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E1" w:rsidRPr="00945086" w:rsidRDefault="00F4523E" w:rsidP="00C17D44">
      <w:pPr>
        <w:pStyle w:val="Heading1"/>
      </w:pPr>
      <w:r>
        <w:t>Smart</w:t>
      </w:r>
      <w:r w:rsidR="00EB75FC" w:rsidRPr="00945086">
        <w:t xml:space="preserve"> </w:t>
      </w:r>
      <w:r w:rsidR="004F61D0" w:rsidRPr="00945086">
        <w:t>Cities</w:t>
      </w:r>
      <w:r w:rsidR="000026BE" w:rsidRPr="00945086">
        <w:t xml:space="preserve">, </w:t>
      </w:r>
      <w:r>
        <w:t>Smart</w:t>
      </w:r>
      <w:r w:rsidR="000026BE" w:rsidRPr="00945086">
        <w:t xml:space="preserve"> Libraries, </w:t>
      </w:r>
      <w:r w:rsidR="00EB75FC" w:rsidRPr="00945086">
        <w:t xml:space="preserve">and </w:t>
      </w:r>
      <w:r>
        <w:t>Smart</w:t>
      </w:r>
      <w:r w:rsidR="00C1629A" w:rsidRPr="00945086">
        <w:t xml:space="preserve"> Librarian</w:t>
      </w:r>
      <w:r w:rsidR="004F61D0" w:rsidRPr="00945086">
        <w:t>s</w:t>
      </w:r>
    </w:p>
    <w:p w:rsidR="006908E1" w:rsidRPr="00945086" w:rsidRDefault="006908E1" w:rsidP="002B174E"/>
    <w:p w:rsidR="00EB75FC" w:rsidRPr="00945086" w:rsidRDefault="00EB75FC" w:rsidP="002B174E"/>
    <w:p w:rsidR="006908E1" w:rsidRPr="00945086" w:rsidRDefault="006908E1">
      <w:pPr>
        <w:pStyle w:val="Heading2"/>
      </w:pPr>
      <w:r w:rsidRPr="00945086">
        <w:t>Ian M. Johnson</w:t>
      </w:r>
    </w:p>
    <w:p w:rsidR="006908E1" w:rsidRPr="00945086" w:rsidRDefault="006908E1" w:rsidP="001A0671">
      <w:pPr>
        <w:pStyle w:val="Affiliation"/>
      </w:pPr>
      <w:r w:rsidRPr="00945086">
        <w:rPr>
          <w:iCs/>
        </w:rPr>
        <w:t xml:space="preserve">Professor of Information Management, </w:t>
      </w:r>
      <w:r w:rsidRPr="00945086">
        <w:t>The Robert Gordon University, Aberdeen, Great Britain  (i.m.johnson@rgu.ac.uk)</w:t>
      </w:r>
    </w:p>
    <w:p w:rsidR="006908E1" w:rsidRPr="00945086" w:rsidRDefault="006908E1" w:rsidP="00207647">
      <w:pPr>
        <w:pStyle w:val="BodyText"/>
      </w:pPr>
    </w:p>
    <w:p w:rsidR="00213901" w:rsidRPr="00945086" w:rsidRDefault="00213901" w:rsidP="00213901">
      <w:pPr>
        <w:pStyle w:val="BodyText"/>
      </w:pPr>
    </w:p>
    <w:p w:rsidR="006908E1" w:rsidRPr="00945086" w:rsidRDefault="006908E1">
      <w:pPr>
        <w:pStyle w:val="Heading2"/>
      </w:pPr>
      <w:r w:rsidRPr="00945086">
        <w:t xml:space="preserve">Abstract </w:t>
      </w:r>
    </w:p>
    <w:p w:rsidR="006908E1" w:rsidRPr="00945086" w:rsidRDefault="006908E1" w:rsidP="002B174E">
      <w:pPr>
        <w:pStyle w:val="BodyText"/>
      </w:pPr>
    </w:p>
    <w:p w:rsidR="00FF0392" w:rsidRPr="00945086" w:rsidRDefault="00FF0392" w:rsidP="00B77A33">
      <w:pPr>
        <w:pStyle w:val="Abstract"/>
      </w:pPr>
      <w:r w:rsidRPr="00945086">
        <w:t>The paper notes the importance of cities in economic and social development</w:t>
      </w:r>
      <w:r w:rsidR="00B77A33" w:rsidRPr="00945086">
        <w:t>.  It di</w:t>
      </w:r>
      <w:r w:rsidR="005427AC">
        <w:t>scusses the characteristics of ‘smart</w:t>
      </w:r>
      <w:r w:rsidR="00B77A33" w:rsidRPr="00945086">
        <w:t xml:space="preserve"> cities’ and some of the roles that libraries and information services may contribute to their developme</w:t>
      </w:r>
      <w:r w:rsidR="005427AC">
        <w:t xml:space="preserve">nt.  It points to the need for </w:t>
      </w:r>
      <w:r w:rsidR="00F4523E">
        <w:t>‘smart</w:t>
      </w:r>
      <w:r w:rsidR="00B77A33" w:rsidRPr="00945086">
        <w:t xml:space="preserve"> librarians’ </w:t>
      </w:r>
      <w:r w:rsidR="00305E3D">
        <w:t xml:space="preserve">in all libraries, </w:t>
      </w:r>
      <w:r w:rsidR="00B77A33" w:rsidRPr="00945086">
        <w:t xml:space="preserve">and emphasises not only the high level of skills and commitment required, but also the need </w:t>
      </w:r>
      <w:r w:rsidR="005427AC">
        <w:t xml:space="preserve">for them </w:t>
      </w:r>
      <w:r w:rsidR="00B77A33" w:rsidRPr="00945086">
        <w:t>to demonstrate that libraries do make a difference and to ensure that that is well understood by the decision makers in corporations and government.</w:t>
      </w:r>
    </w:p>
    <w:p w:rsidR="006908E1" w:rsidRPr="00945086" w:rsidRDefault="006908E1">
      <w:pPr>
        <w:rPr>
          <w:b/>
        </w:rPr>
      </w:pPr>
    </w:p>
    <w:p w:rsidR="006908E1" w:rsidRPr="00945086" w:rsidRDefault="006908E1">
      <w:pPr>
        <w:pStyle w:val="Heading2"/>
      </w:pPr>
      <w:r w:rsidRPr="00945086">
        <w:t xml:space="preserve">Introduction </w:t>
      </w:r>
    </w:p>
    <w:p w:rsidR="006908E1" w:rsidRPr="00945086" w:rsidRDefault="006908E1" w:rsidP="00973EAF">
      <w:pPr>
        <w:pStyle w:val="BodyText"/>
      </w:pPr>
    </w:p>
    <w:p w:rsidR="008D028F" w:rsidRPr="00945086" w:rsidRDefault="007F0D79" w:rsidP="00973EAF">
      <w:pPr>
        <w:pStyle w:val="BodyText"/>
      </w:pPr>
      <w:r>
        <w:t>This short paper aims</w:t>
      </w:r>
      <w:r w:rsidR="008D028F" w:rsidRPr="00945086">
        <w:t xml:space="preserve"> to </w:t>
      </w:r>
      <w:r w:rsidR="00922CC6">
        <w:t>explore</w:t>
      </w:r>
      <w:r w:rsidR="00BA58FD" w:rsidRPr="00945086">
        <w:t xml:space="preserve"> some ways that ‘</w:t>
      </w:r>
      <w:r w:rsidR="00F4523E">
        <w:t>smart’</w:t>
      </w:r>
      <w:r w:rsidR="00BA58FD" w:rsidRPr="00945086">
        <w:t xml:space="preserve"> libraries and information services can support the development of </w:t>
      </w:r>
      <w:r w:rsidR="00FF0392" w:rsidRPr="00945086">
        <w:t>‘</w:t>
      </w:r>
      <w:r w:rsidR="00F4523E">
        <w:t>smart</w:t>
      </w:r>
      <w:r w:rsidR="00BA58FD" w:rsidRPr="00945086">
        <w:t xml:space="preserve"> cities</w:t>
      </w:r>
      <w:r w:rsidR="00922CC6">
        <w:t>’</w:t>
      </w:r>
      <w:r w:rsidR="00BA58FD" w:rsidRPr="00945086">
        <w:t xml:space="preserve">, and </w:t>
      </w:r>
      <w:r w:rsidR="006A7C50">
        <w:t xml:space="preserve">also discusses </w:t>
      </w:r>
      <w:r w:rsidR="00BA58FD" w:rsidRPr="00945086">
        <w:t>the knowledge, skills, and personal attributes that ‘</w:t>
      </w:r>
      <w:r w:rsidR="00F4523E">
        <w:t>smart</w:t>
      </w:r>
      <w:r w:rsidR="00BA58FD" w:rsidRPr="00945086">
        <w:t xml:space="preserve"> librarians’ will need.  </w:t>
      </w:r>
      <w:r w:rsidR="008D028F" w:rsidRPr="00945086">
        <w:t>My paper is far from being an academic one, because I worked with almost no literature on the subject of ‘</w:t>
      </w:r>
      <w:r w:rsidR="00922CC6">
        <w:t>smart</w:t>
      </w:r>
      <w:r w:rsidR="008D028F" w:rsidRPr="00945086">
        <w:t xml:space="preserve"> cities’.  </w:t>
      </w:r>
      <w:r w:rsidR="00966C70" w:rsidRPr="00945086">
        <w:t xml:space="preserve">Indeed, I would have had some difficulty in doing so.  A quick search revealed little in our professional press </w:t>
      </w:r>
      <w:r w:rsidR="00D038CE">
        <w:t xml:space="preserve">about  the subject of ‘smart cities’ </w:t>
      </w:r>
      <w:r w:rsidR="00966C70" w:rsidRPr="00945086">
        <w:t>other than a brief reference</w:t>
      </w:r>
      <w:r w:rsidR="00F4523E">
        <w:t>s</w:t>
      </w:r>
      <w:r w:rsidR="00966C70" w:rsidRPr="00945086">
        <w:t xml:space="preserve"> to the potential use of knowledge management, and</w:t>
      </w:r>
      <w:r w:rsidR="00F4523E">
        <w:t xml:space="preserve"> </w:t>
      </w:r>
      <w:r w:rsidR="00D038CE">
        <w:t xml:space="preserve">the role </w:t>
      </w:r>
      <w:r w:rsidR="00F4523E">
        <w:t>of libraries as ‘</w:t>
      </w:r>
      <w:r w:rsidR="00A77FAC">
        <w:t>learning hubs</w:t>
      </w:r>
      <w:r w:rsidR="00F4523E">
        <w:t>’</w:t>
      </w:r>
      <w:r w:rsidR="00A77FAC">
        <w:t xml:space="preserve"> and access points for city e-governance services.  </w:t>
      </w:r>
      <w:r w:rsidR="00F4523E">
        <w:t xml:space="preserve">The </w:t>
      </w:r>
      <w:r w:rsidR="00257E3C">
        <w:t xml:space="preserve">general </w:t>
      </w:r>
      <w:r w:rsidR="00F4523E">
        <w:t xml:space="preserve">literature </w:t>
      </w:r>
      <w:r w:rsidR="00257E3C">
        <w:t>on ‘smart cities’</w:t>
      </w:r>
      <w:r w:rsidR="00F4523E">
        <w:t xml:space="preserve"> mak</w:t>
      </w:r>
      <w:r w:rsidR="00257E3C">
        <w:t>es</w:t>
      </w:r>
      <w:r w:rsidR="00966C70" w:rsidRPr="00945086">
        <w:t xml:space="preserve"> some rather simplistic assumptions that </w:t>
      </w:r>
      <w:r w:rsidR="00A77FAC">
        <w:t>any library</w:t>
      </w:r>
      <w:r w:rsidR="00966C70" w:rsidRPr="00945086">
        <w:t xml:space="preserve"> that make</w:t>
      </w:r>
      <w:r w:rsidR="00A77FAC">
        <w:t>s</w:t>
      </w:r>
      <w:r w:rsidR="00966C70" w:rsidRPr="00945086">
        <w:t xml:space="preserve"> advanced uses of information technology</w:t>
      </w:r>
      <w:r w:rsidR="00A77FAC">
        <w:t xml:space="preserve"> is a </w:t>
      </w:r>
      <w:r w:rsidR="00A77FAC" w:rsidRPr="00945086">
        <w:t>‘</w:t>
      </w:r>
      <w:r w:rsidR="00A77FAC">
        <w:t>smart library.</w:t>
      </w:r>
      <w:r w:rsidR="00A77FAC" w:rsidRPr="00945086">
        <w:t>’</w:t>
      </w:r>
      <w:r w:rsidR="00966C70" w:rsidRPr="00945086">
        <w:t xml:space="preserve">  </w:t>
      </w:r>
      <w:r w:rsidR="006A7C50">
        <w:t>But</w:t>
      </w:r>
      <w:r w:rsidR="00281DE6">
        <w:t xml:space="preserve"> </w:t>
      </w:r>
      <w:r w:rsidR="006A7C50">
        <w:t xml:space="preserve">technology is just a tool used in delivering library and information services.   </w:t>
      </w:r>
      <w:r w:rsidR="00281DE6">
        <w:t>This</w:t>
      </w:r>
      <w:r w:rsidR="008D028F" w:rsidRPr="00945086">
        <w:t xml:space="preserve"> short paper </w:t>
      </w:r>
      <w:r w:rsidR="00257E3C">
        <w:t xml:space="preserve">offers a different perspective.  </w:t>
      </w:r>
      <w:r w:rsidR="00281DE6">
        <w:t xml:space="preserve">It is intended to </w:t>
      </w:r>
      <w:r w:rsidR="008D028F" w:rsidRPr="00945086">
        <w:t xml:space="preserve">provoke </w:t>
      </w:r>
      <w:r w:rsidR="00CD2A17">
        <w:t xml:space="preserve">a </w:t>
      </w:r>
      <w:r w:rsidR="008D028F" w:rsidRPr="00945086">
        <w:t>discussion</w:t>
      </w:r>
      <w:r w:rsidR="00F4523E">
        <w:t xml:space="preserve"> of the wider role </w:t>
      </w:r>
      <w:r w:rsidR="00CD2A17">
        <w:t>that libraries could contribute to the development</w:t>
      </w:r>
      <w:r w:rsidR="00257E3C">
        <w:t xml:space="preserve"> of ‘smart citie</w:t>
      </w:r>
      <w:r w:rsidR="00CD2A17">
        <w:t>s</w:t>
      </w:r>
      <w:r w:rsidR="00922CC6">
        <w:t>’,</w:t>
      </w:r>
      <w:r w:rsidR="00A77FAC">
        <w:t xml:space="preserve"> </w:t>
      </w:r>
      <w:r w:rsidR="00257E3C">
        <w:t xml:space="preserve">on </w:t>
      </w:r>
      <w:r w:rsidR="006A7C50">
        <w:t>the opportunities that may be</w:t>
      </w:r>
      <w:r w:rsidR="00A77FAC">
        <w:t xml:space="preserve"> being missed to assert that role</w:t>
      </w:r>
      <w:r w:rsidR="00281DE6">
        <w:t>,</w:t>
      </w:r>
      <w:r w:rsidR="00281DE6" w:rsidRPr="00281DE6">
        <w:t xml:space="preserve"> </w:t>
      </w:r>
      <w:r w:rsidR="00281DE6">
        <w:t>and steps that need to be taken to remedy the situation</w:t>
      </w:r>
      <w:r w:rsidR="008D028F" w:rsidRPr="00945086">
        <w:t>.</w:t>
      </w:r>
      <w:r w:rsidR="002465FE" w:rsidRPr="00945086">
        <w:t xml:space="preserve">  </w:t>
      </w:r>
    </w:p>
    <w:p w:rsidR="00A10D39" w:rsidRPr="00945086" w:rsidRDefault="00A10D39" w:rsidP="00973EAF">
      <w:pPr>
        <w:pStyle w:val="BodyText"/>
      </w:pPr>
    </w:p>
    <w:p w:rsidR="00B27C9E" w:rsidRPr="00945086" w:rsidRDefault="00F4523E" w:rsidP="00B27C9E">
      <w:pPr>
        <w:pStyle w:val="Heading2"/>
      </w:pPr>
      <w:r>
        <w:t>‘</w:t>
      </w:r>
      <w:r w:rsidR="00A77FAC">
        <w:t>S</w:t>
      </w:r>
      <w:r>
        <w:t>mart’</w:t>
      </w:r>
      <w:r w:rsidR="00B27C9E" w:rsidRPr="00945086">
        <w:t xml:space="preserve"> cities in history</w:t>
      </w:r>
    </w:p>
    <w:p w:rsidR="00B27C9E" w:rsidRPr="00945086" w:rsidRDefault="00B27C9E" w:rsidP="00A10D39">
      <w:pPr>
        <w:pStyle w:val="BodyText"/>
      </w:pPr>
    </w:p>
    <w:p w:rsidR="009A6AA5" w:rsidRPr="00945086" w:rsidRDefault="00BC4CB1" w:rsidP="00A10D39">
      <w:pPr>
        <w:pStyle w:val="BodyText"/>
      </w:pPr>
      <w:r>
        <w:t>It is often said that, if we are to understand the future, we must first understand the past.  So let</w:t>
      </w:r>
      <w:r w:rsidR="00D038CE">
        <w:t>’s begin</w:t>
      </w:r>
      <w:r>
        <w:t xml:space="preserve">, very briefly, </w:t>
      </w:r>
      <w:r w:rsidR="00D038CE">
        <w:t>with a few remark</w:t>
      </w:r>
      <w:r>
        <w:t xml:space="preserve">s about the history of cities.  </w:t>
      </w:r>
      <w:r w:rsidR="00B044AC" w:rsidRPr="00945086">
        <w:t>Since they began to be established</w:t>
      </w:r>
      <w:r w:rsidR="000B63F0">
        <w:t xml:space="preserve"> -</w:t>
      </w:r>
      <w:r w:rsidR="00B044AC" w:rsidRPr="00945086">
        <w:t xml:space="preserve"> </w:t>
      </w:r>
      <w:r w:rsidR="000B63F0">
        <w:t xml:space="preserve">as far as we know that was </w:t>
      </w:r>
      <w:r w:rsidR="00CD475B" w:rsidRPr="00945086">
        <w:t xml:space="preserve">in Mesopotamia </w:t>
      </w:r>
      <w:r w:rsidR="002F3DDE" w:rsidRPr="00945086">
        <w:t xml:space="preserve">about </w:t>
      </w:r>
      <w:r w:rsidR="0000226A">
        <w:t>8</w:t>
      </w:r>
      <w:r w:rsidR="00CD475B" w:rsidRPr="00945086">
        <w:t>,000 y</w:t>
      </w:r>
      <w:r w:rsidR="0000226A">
        <w:t>ears ago and in northern China 6</w:t>
      </w:r>
      <w:r w:rsidR="00CD475B" w:rsidRPr="00945086">
        <w:t>,000 years ago</w:t>
      </w:r>
      <w:r w:rsidR="000B63F0">
        <w:t xml:space="preserve"> </w:t>
      </w:r>
      <w:r w:rsidR="00FB1600">
        <w:t xml:space="preserve">- </w:t>
      </w:r>
      <w:r w:rsidR="00FB1600" w:rsidRPr="00945086">
        <w:t>cities</w:t>
      </w:r>
      <w:r w:rsidR="00B044AC" w:rsidRPr="00945086">
        <w:t xml:space="preserve"> could always be said to have been ‘</w:t>
      </w:r>
      <w:r w:rsidR="00F4523E">
        <w:t>smart</w:t>
      </w:r>
      <w:r w:rsidR="00CD475B" w:rsidRPr="00945086">
        <w:t>.</w:t>
      </w:r>
      <w:r w:rsidR="00B044AC" w:rsidRPr="00945086">
        <w:t>’</w:t>
      </w:r>
      <w:r w:rsidR="00CD475B" w:rsidRPr="00945086">
        <w:t xml:space="preserve">  </w:t>
      </w:r>
      <w:r w:rsidR="002002FE" w:rsidRPr="00945086">
        <w:t>As well as providing security</w:t>
      </w:r>
      <w:r w:rsidR="0000226A">
        <w:t xml:space="preserve"> against nomadic incursions</w:t>
      </w:r>
      <w:r w:rsidR="002002FE" w:rsidRPr="00945086">
        <w:t>, t</w:t>
      </w:r>
      <w:r w:rsidR="00BC1499" w:rsidRPr="00945086">
        <w:t xml:space="preserve">hey </w:t>
      </w:r>
      <w:r w:rsidR="00780585" w:rsidRPr="00945086">
        <w:t>became the focal points of the economy and society,</w:t>
      </w:r>
      <w:r w:rsidR="00A10D39" w:rsidRPr="00945086">
        <w:t xml:space="preserve"> based on their ability to bring together the </w:t>
      </w:r>
      <w:r w:rsidR="00B044AC" w:rsidRPr="00945086">
        <w:t xml:space="preserve">human </w:t>
      </w:r>
      <w:r w:rsidR="00A10D39" w:rsidRPr="00945086">
        <w:t xml:space="preserve">and </w:t>
      </w:r>
      <w:r w:rsidR="00B044AC" w:rsidRPr="00945086">
        <w:t xml:space="preserve">physical </w:t>
      </w:r>
      <w:r w:rsidR="00A10D39" w:rsidRPr="00945086">
        <w:t>resources required to turn innovations into new business ideas and commercial products</w:t>
      </w:r>
      <w:r w:rsidR="00780585" w:rsidRPr="00945086">
        <w:t xml:space="preserve">, and </w:t>
      </w:r>
      <w:r w:rsidR="008D028F" w:rsidRPr="00945086">
        <w:t xml:space="preserve">based on </w:t>
      </w:r>
      <w:r w:rsidR="00780585" w:rsidRPr="00945086">
        <w:t>the l</w:t>
      </w:r>
      <w:r w:rsidR="00E82DEE" w:rsidRPr="00945086">
        <w:t>arge market that they represent</w:t>
      </w:r>
      <w:r w:rsidR="002002FE" w:rsidRPr="00945086">
        <w:t>ed</w:t>
      </w:r>
      <w:r w:rsidR="00780585" w:rsidRPr="00945086">
        <w:t xml:space="preserve"> for many of those products</w:t>
      </w:r>
      <w:r w:rsidR="00A10D39" w:rsidRPr="00945086">
        <w:t xml:space="preserve">.  </w:t>
      </w:r>
      <w:r w:rsidR="009A6AA5" w:rsidRPr="00945086">
        <w:t xml:space="preserve">All the great civilisations of the past have been based on cities, and cities have always been the </w:t>
      </w:r>
      <w:r w:rsidR="006E0ACE" w:rsidRPr="00945086">
        <w:t xml:space="preserve">driving force in economic development.  </w:t>
      </w:r>
    </w:p>
    <w:p w:rsidR="009A6AA5" w:rsidRPr="00945086" w:rsidRDefault="009A6AA5" w:rsidP="00A10D39">
      <w:pPr>
        <w:pStyle w:val="BodyText"/>
      </w:pPr>
    </w:p>
    <w:p w:rsidR="002465FE" w:rsidRPr="00945086" w:rsidRDefault="00780585" w:rsidP="00A10D39">
      <w:pPr>
        <w:pStyle w:val="BodyText"/>
      </w:pPr>
      <w:r w:rsidRPr="00945086">
        <w:lastRenderedPageBreak/>
        <w:t>Th</w:t>
      </w:r>
      <w:r w:rsidR="006A7C50">
        <w:t>at</w:t>
      </w:r>
      <w:r w:rsidR="00A52CEB">
        <w:t xml:space="preserve"> economic</w:t>
      </w:r>
      <w:r w:rsidRPr="00945086">
        <w:t xml:space="preserve"> </w:t>
      </w:r>
      <w:r w:rsidR="008D028F" w:rsidRPr="00945086">
        <w:t xml:space="preserve">phenomenon </w:t>
      </w:r>
      <w:r w:rsidRPr="00945086">
        <w:t xml:space="preserve">is most easily recognised in the development </w:t>
      </w:r>
      <w:r w:rsidR="00E82DEE" w:rsidRPr="00945086">
        <w:t xml:space="preserve">over the last 200 years </w:t>
      </w:r>
      <w:r w:rsidRPr="00945086">
        <w:t xml:space="preserve">of </w:t>
      </w:r>
      <w:r w:rsidR="006A7C50">
        <w:t xml:space="preserve">major </w:t>
      </w:r>
      <w:r w:rsidRPr="00945086">
        <w:t xml:space="preserve">cities </w:t>
      </w:r>
      <w:r w:rsidR="0087018D" w:rsidRPr="00945086">
        <w:t>focus</w:t>
      </w:r>
      <w:r w:rsidRPr="00945086">
        <w:t xml:space="preserve">ed on </w:t>
      </w:r>
      <w:r w:rsidR="00281DE6" w:rsidRPr="00945086">
        <w:t xml:space="preserve">manufacturing </w:t>
      </w:r>
      <w:r w:rsidRPr="00945086">
        <w:t xml:space="preserve">industries.  </w:t>
      </w:r>
      <w:r w:rsidR="006E0ACE" w:rsidRPr="00945086">
        <w:t>They provided jobs for large numbers of people, many of them immigrants from rural areas where new methods were reducing the demand for workers in agriculture, and they raised the general level of prosperity</w:t>
      </w:r>
      <w:r w:rsidR="0087018D" w:rsidRPr="00945086">
        <w:t xml:space="preserve"> in the region and in the country as a whole</w:t>
      </w:r>
      <w:r w:rsidR="006E0ACE" w:rsidRPr="00945086">
        <w:t xml:space="preserve">.  </w:t>
      </w:r>
      <w:r w:rsidR="00145587" w:rsidRPr="00945086">
        <w:t xml:space="preserve">However, </w:t>
      </w:r>
      <w:r w:rsidR="0087018D" w:rsidRPr="00945086">
        <w:t xml:space="preserve">when the </w:t>
      </w:r>
      <w:r w:rsidR="007278DD" w:rsidRPr="00945086">
        <w:t xml:space="preserve">major </w:t>
      </w:r>
      <w:r w:rsidR="0087018D" w:rsidRPr="00945086">
        <w:t xml:space="preserve">manufacturing industries </w:t>
      </w:r>
      <w:r w:rsidR="002465FE" w:rsidRPr="00945086">
        <w:t xml:space="preserve">began to be affected by </w:t>
      </w:r>
      <w:r w:rsidR="0087018D" w:rsidRPr="00945086">
        <w:t>the global changes that are taking place</w:t>
      </w:r>
      <w:r w:rsidR="006A7C50">
        <w:t xml:space="preserve"> </w:t>
      </w:r>
      <w:r w:rsidR="0024644D">
        <w:t>around</w:t>
      </w:r>
      <w:r w:rsidR="006A7C50">
        <w:t xml:space="preserve"> us</w:t>
      </w:r>
      <w:r w:rsidR="0087018D" w:rsidRPr="00945086">
        <w:t xml:space="preserve">, </w:t>
      </w:r>
      <w:r w:rsidR="00145587" w:rsidRPr="00945086">
        <w:t>many of th</w:t>
      </w:r>
      <w:r w:rsidR="00E82DEE" w:rsidRPr="00945086">
        <w:t>os</w:t>
      </w:r>
      <w:r w:rsidR="00145587" w:rsidRPr="00945086">
        <w:t xml:space="preserve">e cities lost their competitive edge, and their economies declined.  </w:t>
      </w:r>
    </w:p>
    <w:p w:rsidR="002465FE" w:rsidRPr="00945086" w:rsidRDefault="002465FE" w:rsidP="00A10D39">
      <w:pPr>
        <w:pStyle w:val="BodyText"/>
      </w:pPr>
    </w:p>
    <w:p w:rsidR="00B27C9E" w:rsidRPr="00945086" w:rsidRDefault="00F4523E" w:rsidP="00B27C9E">
      <w:pPr>
        <w:pStyle w:val="Heading2"/>
      </w:pPr>
      <w:r>
        <w:t>‘</w:t>
      </w:r>
      <w:r w:rsidR="00A77FAC">
        <w:t>S</w:t>
      </w:r>
      <w:r>
        <w:t>mart’</w:t>
      </w:r>
      <w:r w:rsidR="00B27C9E" w:rsidRPr="00945086">
        <w:t xml:space="preserve"> cities today</w:t>
      </w:r>
    </w:p>
    <w:p w:rsidR="00B27C9E" w:rsidRPr="00945086" w:rsidRDefault="00B27C9E" w:rsidP="00A10D39">
      <w:pPr>
        <w:pStyle w:val="BodyText"/>
      </w:pPr>
    </w:p>
    <w:p w:rsidR="00730309" w:rsidRDefault="002002FE" w:rsidP="00A10D39">
      <w:pPr>
        <w:pStyle w:val="BodyText"/>
      </w:pPr>
      <w:r w:rsidRPr="00945086">
        <w:t xml:space="preserve">New industries are now emerging, based on </w:t>
      </w:r>
      <w:r w:rsidR="00AA60BF">
        <w:t xml:space="preserve">the </w:t>
      </w:r>
      <w:r w:rsidRPr="00945086">
        <w:t>knowledge</w:t>
      </w:r>
      <w:r w:rsidR="00AA60BF" w:rsidRPr="00AA60BF">
        <w:t xml:space="preserve"> </w:t>
      </w:r>
      <w:r w:rsidR="00AA60BF">
        <w:t>derived from</w:t>
      </w:r>
      <w:r w:rsidR="006A7C50">
        <w:t xml:space="preserve"> the</w:t>
      </w:r>
      <w:r w:rsidR="00AA60BF">
        <w:t xml:space="preserve"> </w:t>
      </w:r>
      <w:r w:rsidR="00AA60BF" w:rsidRPr="00945086">
        <w:t>information t</w:t>
      </w:r>
      <w:r w:rsidR="00AA60BF">
        <w:t>hat</w:t>
      </w:r>
      <w:r w:rsidR="00AA60BF" w:rsidRPr="00945086">
        <w:t xml:space="preserve"> provide</w:t>
      </w:r>
      <w:r w:rsidR="00AA60BF">
        <w:t>s</w:t>
      </w:r>
      <w:r w:rsidR="00AA60BF" w:rsidRPr="00945086">
        <w:t xml:space="preserve"> a creative force </w:t>
      </w:r>
      <w:r w:rsidR="00AA60BF">
        <w:t>to</w:t>
      </w:r>
      <w:r w:rsidR="00AA60BF" w:rsidRPr="00945086">
        <w:t xml:space="preserve"> nurture innovation</w:t>
      </w:r>
      <w:r w:rsidRPr="00945086">
        <w:t xml:space="preserve">.  As I understand the concept of </w:t>
      </w:r>
      <w:r w:rsidR="00780585" w:rsidRPr="00945086">
        <w:t>‘</w:t>
      </w:r>
      <w:r w:rsidR="00F4523E">
        <w:t>smart</w:t>
      </w:r>
      <w:r w:rsidR="00A77FAC">
        <w:t xml:space="preserve"> </w:t>
      </w:r>
      <w:r w:rsidR="00780585" w:rsidRPr="00945086">
        <w:t>cities</w:t>
      </w:r>
      <w:r w:rsidR="00AA60BF" w:rsidRPr="00945086">
        <w:t>’</w:t>
      </w:r>
      <w:r w:rsidRPr="00945086">
        <w:t>,</w:t>
      </w:r>
      <w:r w:rsidR="00780585" w:rsidRPr="00945086">
        <w:t xml:space="preserve"> </w:t>
      </w:r>
      <w:r w:rsidRPr="00945086">
        <w:t xml:space="preserve">they </w:t>
      </w:r>
      <w:r w:rsidR="00780585" w:rsidRPr="00945086">
        <w:t>are those cities around the world that are now aiming, through investment in the quality of life</w:t>
      </w:r>
      <w:r w:rsidR="00D82585" w:rsidRPr="00945086">
        <w:t xml:space="preserve"> enjoyed by their citizens</w:t>
      </w:r>
      <w:r w:rsidR="00780585" w:rsidRPr="00945086">
        <w:t xml:space="preserve">, to attract </w:t>
      </w:r>
      <w:r w:rsidR="00AA60BF">
        <w:t>those who work in these new</w:t>
      </w:r>
      <w:r w:rsidR="00780585" w:rsidRPr="00945086">
        <w:t xml:space="preserve"> </w:t>
      </w:r>
      <w:r w:rsidR="00AA60BF" w:rsidRPr="00945086">
        <w:t>knowledge</w:t>
      </w:r>
      <w:r w:rsidR="00AA60BF">
        <w:t>-based industries</w:t>
      </w:r>
      <w:r w:rsidR="00AA60BF" w:rsidRPr="00945086">
        <w:t xml:space="preserve"> </w:t>
      </w:r>
      <w:r w:rsidR="00780585" w:rsidRPr="00945086">
        <w:t>to live and work in the</w:t>
      </w:r>
      <w:r w:rsidR="00AA60BF">
        <w:t xml:space="preserve"> cities</w:t>
      </w:r>
      <w:r w:rsidR="00FB1600">
        <w:t>.  I</w:t>
      </w:r>
      <w:r w:rsidR="000B63F0">
        <w:t xml:space="preserve">n doing so </w:t>
      </w:r>
      <w:r w:rsidR="00AA60BF">
        <w:t xml:space="preserve">they expect to </w:t>
      </w:r>
      <w:r w:rsidR="008D028F" w:rsidRPr="00945086">
        <w:t>sustain and enhance the level of</w:t>
      </w:r>
      <w:r w:rsidR="00E82DEE" w:rsidRPr="00945086">
        <w:t xml:space="preserve"> </w:t>
      </w:r>
      <w:r w:rsidR="00780585" w:rsidRPr="00945086">
        <w:t xml:space="preserve">economic activity.  </w:t>
      </w:r>
    </w:p>
    <w:p w:rsidR="006A7C50" w:rsidRPr="00945086" w:rsidRDefault="006A7C50" w:rsidP="00A10D39">
      <w:pPr>
        <w:pStyle w:val="BodyText"/>
      </w:pPr>
    </w:p>
    <w:p w:rsidR="00367323" w:rsidRPr="00945086" w:rsidRDefault="006C1E09" w:rsidP="006C1E09">
      <w:pPr>
        <w:pStyle w:val="Heading2"/>
      </w:pPr>
      <w:r w:rsidRPr="00945086">
        <w:t xml:space="preserve">Characteristics of </w:t>
      </w:r>
      <w:r w:rsidR="00F4523E">
        <w:t>‘smart’</w:t>
      </w:r>
      <w:r w:rsidRPr="00945086">
        <w:t xml:space="preserve"> cities</w:t>
      </w:r>
    </w:p>
    <w:p w:rsidR="006C1E09" w:rsidRPr="00945086" w:rsidRDefault="006C1E09" w:rsidP="00A10D39">
      <w:pPr>
        <w:pStyle w:val="BodyText"/>
      </w:pPr>
    </w:p>
    <w:p w:rsidR="00CD6DEB" w:rsidRDefault="00305E3D" w:rsidP="00505914">
      <w:pPr>
        <w:pStyle w:val="BodyText"/>
      </w:pPr>
      <w:r>
        <w:t>The nex</w:t>
      </w:r>
      <w:r w:rsidR="006A7C50">
        <w:t>t part of this paper uses as its framework the s</w:t>
      </w:r>
      <w:r w:rsidR="00C0305E" w:rsidRPr="00945086">
        <w:t xml:space="preserve">ix characteristics </w:t>
      </w:r>
      <w:r w:rsidR="006A7C50">
        <w:t xml:space="preserve">that </w:t>
      </w:r>
      <w:r w:rsidR="00C0305E" w:rsidRPr="00945086">
        <w:t>were recently</w:t>
      </w:r>
      <w:r w:rsidR="00945086" w:rsidRPr="00945086">
        <w:t xml:space="preserve"> defined</w:t>
      </w:r>
      <w:r w:rsidR="00C0305E" w:rsidRPr="00945086">
        <w:t xml:space="preserve"> </w:t>
      </w:r>
      <w:r w:rsidR="00F9271D" w:rsidRPr="00945086">
        <w:t xml:space="preserve">in an attempt </w:t>
      </w:r>
      <w:r w:rsidR="00C0305E" w:rsidRPr="00945086">
        <w:t xml:space="preserve">to evaluate </w:t>
      </w:r>
      <w:r w:rsidR="0076373B" w:rsidRPr="00945086">
        <w:t xml:space="preserve">whether </w:t>
      </w:r>
      <w:r w:rsidR="00C0305E" w:rsidRPr="00945086">
        <w:t xml:space="preserve">medium-sized European cities </w:t>
      </w:r>
      <w:r w:rsidR="0076373B" w:rsidRPr="00945086">
        <w:t>were</w:t>
      </w:r>
      <w:r w:rsidR="00C0305E" w:rsidRPr="00945086">
        <w:t xml:space="preserve"> </w:t>
      </w:r>
      <w:r w:rsidR="00922CC6">
        <w:t>‘smart</w:t>
      </w:r>
      <w:r w:rsidR="00C0305E" w:rsidRPr="00945086">
        <w:t xml:space="preserve"> cities</w:t>
      </w:r>
      <w:r w:rsidR="00E90489">
        <w:t>.’</w:t>
      </w:r>
      <w:r w:rsidR="00C0305E" w:rsidRPr="00945086">
        <w:t xml:space="preserve">  Those characteristics are: </w:t>
      </w:r>
      <w:r w:rsidR="00F4523E">
        <w:t>‘smart’</w:t>
      </w:r>
      <w:r w:rsidR="00C0305E" w:rsidRPr="00945086">
        <w:t xml:space="preserve"> people, </w:t>
      </w:r>
      <w:r w:rsidR="00F4523E">
        <w:t>‘smart’</w:t>
      </w:r>
      <w:r w:rsidR="00C0305E" w:rsidRPr="00945086">
        <w:t xml:space="preserve"> economy, </w:t>
      </w:r>
      <w:r w:rsidR="00F4523E">
        <w:t>‘smart’</w:t>
      </w:r>
      <w:r w:rsidR="00C0305E" w:rsidRPr="00945086">
        <w:t xml:space="preserve"> governance, </w:t>
      </w:r>
      <w:r w:rsidR="00F4523E">
        <w:t>‘smart’</w:t>
      </w:r>
      <w:r w:rsidR="00C0305E" w:rsidRPr="00945086">
        <w:t xml:space="preserve"> mobility, </w:t>
      </w:r>
      <w:r w:rsidR="00F4523E">
        <w:t>‘smart’</w:t>
      </w:r>
      <w:r w:rsidR="00C0305E" w:rsidRPr="00945086">
        <w:t xml:space="preserve"> environment, and </w:t>
      </w:r>
      <w:r w:rsidR="00F4523E">
        <w:t>‘smart’</w:t>
      </w:r>
      <w:r w:rsidR="00C0305E" w:rsidRPr="00945086">
        <w:t xml:space="preserve"> l</w:t>
      </w:r>
      <w:r w:rsidR="00C0305E" w:rsidRPr="005E50DD">
        <w:t>iving (</w:t>
      </w:r>
      <w:hyperlink r:id="rId8" w:history="1">
        <w:r w:rsidR="00E90489" w:rsidRPr="005E50DD">
          <w:t>www.smart-cities.eu</w:t>
        </w:r>
      </w:hyperlink>
      <w:r w:rsidR="00C0305E" w:rsidRPr="005E50DD">
        <w:t xml:space="preserve">).  </w:t>
      </w:r>
      <w:r w:rsidR="00505914" w:rsidRPr="005E50DD">
        <w:t>The</w:t>
      </w:r>
      <w:r w:rsidR="00505914" w:rsidRPr="00945086">
        <w:t xml:space="preserve"> </w:t>
      </w:r>
      <w:r w:rsidR="0023596A">
        <w:t xml:space="preserve">emergence of this new focus on </w:t>
      </w:r>
      <w:r w:rsidR="00927894">
        <w:t>‘smart</w:t>
      </w:r>
      <w:r w:rsidR="0023596A">
        <w:t xml:space="preserve"> cities</w:t>
      </w:r>
      <w:r w:rsidR="00927894">
        <w:t>’</w:t>
      </w:r>
      <w:r w:rsidR="0023596A">
        <w:t xml:space="preserve"> </w:t>
      </w:r>
      <w:r w:rsidR="00927894">
        <w:t>offers an opportunity for</w:t>
      </w:r>
      <w:r w:rsidR="00505914" w:rsidRPr="00945086">
        <w:t xml:space="preserve"> </w:t>
      </w:r>
      <w:r w:rsidR="0000226A">
        <w:t>libraries and information services</w:t>
      </w:r>
      <w:r w:rsidR="00505914" w:rsidRPr="00945086">
        <w:t xml:space="preserve"> </w:t>
      </w:r>
      <w:r w:rsidR="0023596A">
        <w:t>to</w:t>
      </w:r>
      <w:r w:rsidR="0000226A">
        <w:t xml:space="preserve"> defin</w:t>
      </w:r>
      <w:r w:rsidR="0023596A">
        <w:t>e</w:t>
      </w:r>
      <w:r w:rsidR="0000226A">
        <w:t xml:space="preserve"> their role</w:t>
      </w:r>
      <w:r w:rsidR="00927894">
        <w:t xml:space="preserve"> and become integrated into these developments.</w:t>
      </w:r>
      <w:r w:rsidR="0023596A">
        <w:t xml:space="preserve"> </w:t>
      </w:r>
      <w:r w:rsidR="00505914" w:rsidRPr="00945086">
        <w:t xml:space="preserve"> </w:t>
      </w:r>
      <w:r w:rsidR="007F0D79">
        <w:t>To become integrated, a</w:t>
      </w:r>
      <w:r w:rsidR="00927894">
        <w:t xml:space="preserve"> strategy is needed, and any strategy begins with analysis.  </w:t>
      </w:r>
      <w:r w:rsidR="000F652D">
        <w:t>A short paper such as this could not fully address th</w:t>
      </w:r>
      <w:r w:rsidR="007F0D79">
        <w:t>e</w:t>
      </w:r>
      <w:r w:rsidR="00112AEE" w:rsidRPr="00945086">
        <w:t xml:space="preserve"> </w:t>
      </w:r>
      <w:r w:rsidR="00112AEE">
        <w:t>challenge</w:t>
      </w:r>
      <w:r w:rsidR="007F0D79">
        <w:t xml:space="preserve"> of making a complete analysis and outlining a strategy</w:t>
      </w:r>
      <w:r w:rsidR="00CD6DEB">
        <w:t xml:space="preserve">.  The results of that process would, in any case, vary from city to city.  The aim here is </w:t>
      </w:r>
      <w:r w:rsidR="000F652D">
        <w:t xml:space="preserve">simply to introduce </w:t>
      </w:r>
      <w:r w:rsidR="006A7C50">
        <w:t xml:space="preserve">some of </w:t>
      </w:r>
      <w:r w:rsidR="000F652D">
        <w:t>the central questions</w:t>
      </w:r>
      <w:r w:rsidR="00CD6DEB">
        <w:t xml:space="preserve"> that would be the starting point for any analysis:</w:t>
      </w:r>
      <w:r w:rsidR="00112AEE">
        <w:t xml:space="preserve"> </w:t>
      </w:r>
    </w:p>
    <w:p w:rsidR="00CD6DEB" w:rsidRDefault="00CD6DEB" w:rsidP="00CD6DEB">
      <w:pPr>
        <w:pStyle w:val="Bullet1"/>
        <w:rPr>
          <w:rStyle w:val="Bullet1Char"/>
        </w:rPr>
      </w:pPr>
      <w:r w:rsidRPr="00CD6DEB">
        <w:rPr>
          <w:rStyle w:val="Bullet1Char"/>
        </w:rPr>
        <w:t xml:space="preserve">what could libraries and information services contribute to creating the characteristics of a ‘smart city’?  </w:t>
      </w:r>
    </w:p>
    <w:p w:rsidR="00CD6DEB" w:rsidRDefault="00CD6DEB" w:rsidP="00CD6DEB">
      <w:pPr>
        <w:pStyle w:val="Bullet1"/>
        <w:rPr>
          <w:rStyle w:val="Bullet1Char"/>
        </w:rPr>
      </w:pPr>
      <w:r w:rsidRPr="00CD6DEB">
        <w:rPr>
          <w:rStyle w:val="Bullet1Char"/>
        </w:rPr>
        <w:t xml:space="preserve">how can they demonstrate that they are doing so; and </w:t>
      </w:r>
    </w:p>
    <w:p w:rsidR="00505914" w:rsidRPr="00CD6DEB" w:rsidRDefault="00CD6DEB" w:rsidP="00CD6DEB">
      <w:pPr>
        <w:pStyle w:val="Bullet1"/>
        <w:rPr>
          <w:rStyle w:val="Bullet1Char"/>
        </w:rPr>
      </w:pPr>
      <w:r w:rsidRPr="00CD6DEB">
        <w:rPr>
          <w:rStyle w:val="Bullet1Char"/>
        </w:rPr>
        <w:t xml:space="preserve">what knowledge, skills and attitudes are required?  </w:t>
      </w:r>
    </w:p>
    <w:p w:rsidR="00C0305E" w:rsidRPr="00945086" w:rsidRDefault="00C0305E" w:rsidP="00C0305E">
      <w:pPr>
        <w:pStyle w:val="BodyText"/>
      </w:pPr>
    </w:p>
    <w:p w:rsidR="00574090" w:rsidRPr="00945086" w:rsidRDefault="005427AC" w:rsidP="00DF2137">
      <w:pPr>
        <w:pStyle w:val="Heading2"/>
      </w:pPr>
      <w:r>
        <w:t xml:space="preserve">Knowledge workers, the </w:t>
      </w:r>
      <w:r w:rsidR="00F4523E">
        <w:t>‘smart</w:t>
      </w:r>
      <w:r w:rsidR="00574090" w:rsidRPr="00945086">
        <w:t xml:space="preserve"> people’</w:t>
      </w:r>
    </w:p>
    <w:p w:rsidR="00574090" w:rsidRPr="00945086" w:rsidRDefault="00574090" w:rsidP="00973EAF">
      <w:pPr>
        <w:pStyle w:val="BodyText"/>
      </w:pPr>
    </w:p>
    <w:p w:rsidR="00A10D39" w:rsidRPr="00945086" w:rsidRDefault="00730309" w:rsidP="00973EAF">
      <w:pPr>
        <w:pStyle w:val="BodyText"/>
      </w:pPr>
      <w:r w:rsidRPr="00945086">
        <w:t>The</w:t>
      </w:r>
      <w:r w:rsidR="00C25E21" w:rsidRPr="00945086">
        <w:t xml:space="preserve"> </w:t>
      </w:r>
      <w:r w:rsidR="00E30062">
        <w:t>starting point in any discussion of the</w:t>
      </w:r>
      <w:r w:rsidR="00505914" w:rsidRPr="00945086">
        <w:t xml:space="preserve"> </w:t>
      </w:r>
      <w:r w:rsidR="004160EC">
        <w:t xml:space="preserve">development of </w:t>
      </w:r>
      <w:r w:rsidR="00E30062">
        <w:t>a</w:t>
      </w:r>
      <w:r w:rsidR="00505914" w:rsidRPr="00945086">
        <w:t xml:space="preserve"> </w:t>
      </w:r>
      <w:r w:rsidR="00F4523E">
        <w:t>‘smart’</w:t>
      </w:r>
      <w:r w:rsidR="00505914" w:rsidRPr="00945086">
        <w:t xml:space="preserve"> city </w:t>
      </w:r>
      <w:r w:rsidR="00E30062">
        <w:t>must be</w:t>
      </w:r>
      <w:r w:rsidR="00B35404" w:rsidRPr="00945086">
        <w:t xml:space="preserve"> the </w:t>
      </w:r>
      <w:r w:rsidR="004160EC">
        <w:t xml:space="preserve">creation or attraction of </w:t>
      </w:r>
      <w:r w:rsidR="00B35404" w:rsidRPr="00945086">
        <w:t xml:space="preserve">knowledge workers, the </w:t>
      </w:r>
      <w:r w:rsidR="00F4523E">
        <w:t>‘smart</w:t>
      </w:r>
      <w:r w:rsidR="00B35404" w:rsidRPr="00945086">
        <w:t xml:space="preserve"> people</w:t>
      </w:r>
      <w:r w:rsidR="00922CC6">
        <w:t>’,</w:t>
      </w:r>
      <w:r w:rsidR="00B35404" w:rsidRPr="00945086">
        <w:t xml:space="preserve"> whose </w:t>
      </w:r>
      <w:r w:rsidR="00C25E21" w:rsidRPr="00945086">
        <w:t xml:space="preserve">characteristics </w:t>
      </w:r>
      <w:r w:rsidR="00505914" w:rsidRPr="00945086">
        <w:t>have been</w:t>
      </w:r>
      <w:r w:rsidR="00B35404" w:rsidRPr="00945086">
        <w:t xml:space="preserve"> </w:t>
      </w:r>
      <w:r w:rsidR="00C17D44" w:rsidRPr="00945086">
        <w:t>defined by the following attributes:</w:t>
      </w:r>
    </w:p>
    <w:p w:rsidR="00FC5625" w:rsidRPr="00945086" w:rsidRDefault="00FC5625" w:rsidP="00973EAF">
      <w:pPr>
        <w:pStyle w:val="BodyText"/>
      </w:pPr>
    </w:p>
    <w:tbl>
      <w:tblPr>
        <w:tblStyle w:val="TableGrid"/>
        <w:tblW w:w="0" w:type="auto"/>
        <w:tblLook w:val="04A0"/>
      </w:tblPr>
      <w:tblGrid>
        <w:gridCol w:w="2093"/>
        <w:gridCol w:w="4819"/>
        <w:gridCol w:w="2375"/>
      </w:tblGrid>
      <w:tr w:rsidR="00AE2F00" w:rsidRPr="00945086" w:rsidTr="00305E3D">
        <w:tc>
          <w:tcPr>
            <w:tcW w:w="2093" w:type="dxa"/>
            <w:tcBorders>
              <w:top w:val="nil"/>
              <w:left w:val="nil"/>
              <w:bottom w:val="nil"/>
              <w:right w:val="single" w:sz="4" w:space="0" w:color="auto"/>
            </w:tcBorders>
          </w:tcPr>
          <w:p w:rsidR="00AE2F00" w:rsidRPr="00945086" w:rsidRDefault="00AE2F00" w:rsidP="00FC5625"/>
        </w:tc>
        <w:tc>
          <w:tcPr>
            <w:tcW w:w="4819" w:type="dxa"/>
            <w:tcBorders>
              <w:left w:val="single" w:sz="4" w:space="0" w:color="auto"/>
              <w:right w:val="single" w:sz="4" w:space="0" w:color="auto"/>
            </w:tcBorders>
          </w:tcPr>
          <w:p w:rsidR="00AE2F00" w:rsidRPr="00945086" w:rsidRDefault="00AE2F00" w:rsidP="00AE2F00">
            <w:pPr>
              <w:pStyle w:val="Bullet1"/>
            </w:pPr>
            <w:r w:rsidRPr="00945086">
              <w:t>Level of qualification</w:t>
            </w:r>
          </w:p>
          <w:p w:rsidR="00AE2F00" w:rsidRPr="00945086" w:rsidRDefault="00AE2F00" w:rsidP="00AE2F00">
            <w:pPr>
              <w:pStyle w:val="Bullet1"/>
            </w:pPr>
            <w:r w:rsidRPr="00945086">
              <w:t>Affinity to life-long learning</w:t>
            </w:r>
          </w:p>
          <w:p w:rsidR="00AE2F00" w:rsidRPr="00945086" w:rsidRDefault="00AE2F00" w:rsidP="00AE2F00">
            <w:pPr>
              <w:pStyle w:val="Bullet1"/>
            </w:pPr>
            <w:r w:rsidRPr="00945086">
              <w:t>Social and ethnic plurality</w:t>
            </w:r>
          </w:p>
          <w:p w:rsidR="00AE2F00" w:rsidRPr="00945086" w:rsidRDefault="00AE2F00" w:rsidP="00AE2F00">
            <w:pPr>
              <w:pStyle w:val="Bullet1"/>
            </w:pPr>
            <w:r w:rsidRPr="00945086">
              <w:t>Flexibility</w:t>
            </w:r>
          </w:p>
          <w:p w:rsidR="00AE2F00" w:rsidRPr="00945086" w:rsidRDefault="00AE2F00" w:rsidP="00AE2F00">
            <w:pPr>
              <w:pStyle w:val="Bullet1"/>
            </w:pPr>
            <w:r w:rsidRPr="00945086">
              <w:t>Creativity</w:t>
            </w:r>
          </w:p>
          <w:p w:rsidR="00AE2F00" w:rsidRPr="00945086" w:rsidRDefault="00AE2F00" w:rsidP="00AE2F00">
            <w:pPr>
              <w:pStyle w:val="Bullet1"/>
            </w:pPr>
            <w:r w:rsidRPr="00945086">
              <w:t>Cosmopolitanism/Open-mindedness</w:t>
            </w:r>
          </w:p>
          <w:p w:rsidR="00AE2F00" w:rsidRPr="00945086" w:rsidRDefault="00AE2F00" w:rsidP="00AE2F00">
            <w:pPr>
              <w:pStyle w:val="Bullet1"/>
            </w:pPr>
            <w:r w:rsidRPr="00945086">
              <w:t>Participation in public life</w:t>
            </w:r>
          </w:p>
          <w:p w:rsidR="00AE2F00" w:rsidRPr="00945086" w:rsidRDefault="00AE2F00" w:rsidP="00FC5625"/>
        </w:tc>
        <w:tc>
          <w:tcPr>
            <w:tcW w:w="2375" w:type="dxa"/>
            <w:tcBorders>
              <w:top w:val="nil"/>
              <w:left w:val="single" w:sz="4" w:space="0" w:color="auto"/>
              <w:bottom w:val="nil"/>
              <w:right w:val="nil"/>
            </w:tcBorders>
          </w:tcPr>
          <w:p w:rsidR="00AE2F00" w:rsidRPr="00945086" w:rsidRDefault="00AE2F00" w:rsidP="00FC5625"/>
        </w:tc>
      </w:tr>
    </w:tbl>
    <w:p w:rsidR="00AE2F00" w:rsidRPr="00945086" w:rsidRDefault="00AE2F00" w:rsidP="00FC5625"/>
    <w:p w:rsidR="00C17D44" w:rsidRPr="00945086" w:rsidRDefault="00AE2F00" w:rsidP="00AE2F00">
      <w:pPr>
        <w:pStyle w:val="BodyTextIndent"/>
      </w:pPr>
      <w:r w:rsidRPr="00945086">
        <w:t xml:space="preserve">Table 1.  Characteristics of </w:t>
      </w:r>
      <w:r w:rsidR="00F4523E">
        <w:t>‘smart’</w:t>
      </w:r>
      <w:r w:rsidRPr="00945086">
        <w:t xml:space="preserve"> people</w:t>
      </w:r>
    </w:p>
    <w:p w:rsidR="00AE2F00" w:rsidRPr="00973EAF" w:rsidRDefault="00AE2F00" w:rsidP="00973EAF">
      <w:pPr>
        <w:pStyle w:val="BodyText"/>
      </w:pPr>
    </w:p>
    <w:p w:rsidR="00F9271D" w:rsidRPr="00973EAF" w:rsidRDefault="00B35404" w:rsidP="00973EAF">
      <w:pPr>
        <w:pStyle w:val="BodyText"/>
      </w:pPr>
      <w:r w:rsidRPr="00973EAF">
        <w:t xml:space="preserve">They are </w:t>
      </w:r>
      <w:r w:rsidR="00305E3D">
        <w:t xml:space="preserve">not only </w:t>
      </w:r>
      <w:r w:rsidRPr="00973EAF">
        <w:t>well educated</w:t>
      </w:r>
      <w:r w:rsidR="00305E3D">
        <w:t xml:space="preserve"> and</w:t>
      </w:r>
      <w:r w:rsidRPr="00973EAF">
        <w:t xml:space="preserve"> </w:t>
      </w:r>
      <w:r w:rsidR="00305E3D" w:rsidRPr="00973EAF">
        <w:t xml:space="preserve">creative, </w:t>
      </w:r>
      <w:r w:rsidR="00305E3D">
        <w:t xml:space="preserve">but noticeably </w:t>
      </w:r>
      <w:r w:rsidRPr="00973EAF">
        <w:t xml:space="preserve">open to new ideas, and expect to be well informed.  </w:t>
      </w:r>
      <w:r w:rsidR="00E30062" w:rsidRPr="00973EAF">
        <w:t xml:space="preserve">How can library services help to keep them up to date and fully informed?  </w:t>
      </w:r>
      <w:r w:rsidR="005E50DD" w:rsidRPr="00973EAF">
        <w:t>Some of the answers to those questions can be found by considering the potential for interaction between libraries and information services and the other characteristics of the ‘smart city.’</w:t>
      </w:r>
    </w:p>
    <w:p w:rsidR="00B35404" w:rsidRPr="00973EAF" w:rsidRDefault="00B35404" w:rsidP="00973EAF">
      <w:pPr>
        <w:pStyle w:val="BodyText"/>
      </w:pPr>
    </w:p>
    <w:p w:rsidR="00730309" w:rsidRPr="00945086" w:rsidRDefault="006C1E09" w:rsidP="00574090">
      <w:pPr>
        <w:pStyle w:val="Heading2"/>
      </w:pPr>
      <w:r w:rsidRPr="00945086">
        <w:t>Libraries and information services for</w:t>
      </w:r>
      <w:r w:rsidR="00574090" w:rsidRPr="00945086">
        <w:t xml:space="preserve"> </w:t>
      </w:r>
      <w:r w:rsidR="00F4523E">
        <w:t>‘smart’</w:t>
      </w:r>
      <w:r w:rsidR="00574090" w:rsidRPr="00945086">
        <w:t xml:space="preserve"> cities</w:t>
      </w:r>
    </w:p>
    <w:p w:rsidR="00574090" w:rsidRPr="00945086" w:rsidRDefault="00574090" w:rsidP="00A10D39">
      <w:pPr>
        <w:pStyle w:val="BodyText"/>
      </w:pPr>
    </w:p>
    <w:tbl>
      <w:tblPr>
        <w:tblStyle w:val="TableGrid"/>
        <w:tblW w:w="0" w:type="auto"/>
        <w:tblLook w:val="04A0"/>
      </w:tblPr>
      <w:tblGrid>
        <w:gridCol w:w="2376"/>
        <w:gridCol w:w="4536"/>
        <w:gridCol w:w="2375"/>
      </w:tblGrid>
      <w:tr w:rsidR="00C17D44" w:rsidRPr="00945086" w:rsidTr="00C17D44">
        <w:tc>
          <w:tcPr>
            <w:tcW w:w="2376" w:type="dxa"/>
            <w:tcBorders>
              <w:top w:val="nil"/>
              <w:left w:val="nil"/>
              <w:bottom w:val="nil"/>
              <w:right w:val="single" w:sz="4" w:space="0" w:color="auto"/>
            </w:tcBorders>
          </w:tcPr>
          <w:p w:rsidR="00C17D44" w:rsidRPr="00945086" w:rsidRDefault="00C17D44" w:rsidP="00666D17">
            <w:pPr>
              <w:pStyle w:val="BodyText"/>
            </w:pPr>
          </w:p>
        </w:tc>
        <w:tc>
          <w:tcPr>
            <w:tcW w:w="4536" w:type="dxa"/>
            <w:tcBorders>
              <w:left w:val="single" w:sz="4" w:space="0" w:color="auto"/>
              <w:right w:val="single" w:sz="4" w:space="0" w:color="auto"/>
            </w:tcBorders>
          </w:tcPr>
          <w:p w:rsidR="00C17D44" w:rsidRPr="00945086" w:rsidRDefault="00F4523E" w:rsidP="00C17D44">
            <w:pPr>
              <w:pStyle w:val="Heading1"/>
            </w:pPr>
            <w:r>
              <w:t>‘</w:t>
            </w:r>
            <w:r w:rsidR="00E90489">
              <w:t>S</w:t>
            </w:r>
            <w:r>
              <w:t>mart’</w:t>
            </w:r>
            <w:r w:rsidR="00C17D44" w:rsidRPr="00945086">
              <w:t xml:space="preserve"> Economy</w:t>
            </w:r>
          </w:p>
          <w:p w:rsidR="00C17D44" w:rsidRPr="00945086" w:rsidRDefault="00C17D44" w:rsidP="00C17D44">
            <w:pPr>
              <w:pStyle w:val="Bullet1"/>
            </w:pPr>
            <w:r w:rsidRPr="00945086">
              <w:t>Innovative spirit</w:t>
            </w:r>
          </w:p>
          <w:p w:rsidR="00C17D44" w:rsidRPr="00945086" w:rsidRDefault="00C17D44" w:rsidP="00C17D44">
            <w:pPr>
              <w:pStyle w:val="Bullet1"/>
            </w:pPr>
            <w:r w:rsidRPr="00945086">
              <w:t>Entrepreneurship</w:t>
            </w:r>
          </w:p>
          <w:p w:rsidR="00C17D44" w:rsidRPr="00945086" w:rsidRDefault="00C17D44" w:rsidP="00C17D44">
            <w:pPr>
              <w:pStyle w:val="Bullet1"/>
            </w:pPr>
            <w:r w:rsidRPr="00945086">
              <w:t>Ability to transform</w:t>
            </w:r>
          </w:p>
          <w:p w:rsidR="00C17D44" w:rsidRPr="00945086" w:rsidRDefault="00C17D44" w:rsidP="00C17D44">
            <w:pPr>
              <w:pStyle w:val="Bullet1"/>
            </w:pPr>
            <w:r w:rsidRPr="00945086">
              <w:t>Productivity</w:t>
            </w:r>
          </w:p>
          <w:p w:rsidR="00C17D44" w:rsidRPr="00945086" w:rsidRDefault="00C17D44" w:rsidP="00C17D44">
            <w:pPr>
              <w:pStyle w:val="Bullet1"/>
            </w:pPr>
            <w:r w:rsidRPr="00945086">
              <w:t>Flexibility of labour market</w:t>
            </w:r>
          </w:p>
          <w:p w:rsidR="00C17D44" w:rsidRPr="00945086" w:rsidRDefault="00C17D44" w:rsidP="00C17D44">
            <w:pPr>
              <w:pStyle w:val="Bullet1"/>
            </w:pPr>
            <w:r w:rsidRPr="00945086">
              <w:t>Economic image and trademarks</w:t>
            </w:r>
          </w:p>
          <w:p w:rsidR="00C17D44" w:rsidRPr="00945086" w:rsidRDefault="00C17D44" w:rsidP="00C17D44">
            <w:pPr>
              <w:pStyle w:val="Bullet1"/>
            </w:pPr>
            <w:r w:rsidRPr="00945086">
              <w:t>International embeddedness</w:t>
            </w:r>
          </w:p>
          <w:p w:rsidR="00C17D44" w:rsidRPr="00945086" w:rsidRDefault="00C17D44" w:rsidP="00666D17">
            <w:pPr>
              <w:pStyle w:val="BodyText"/>
            </w:pPr>
          </w:p>
        </w:tc>
        <w:tc>
          <w:tcPr>
            <w:tcW w:w="2375" w:type="dxa"/>
            <w:tcBorders>
              <w:top w:val="nil"/>
              <w:left w:val="single" w:sz="4" w:space="0" w:color="auto"/>
              <w:bottom w:val="nil"/>
              <w:right w:val="nil"/>
            </w:tcBorders>
          </w:tcPr>
          <w:p w:rsidR="00C17D44" w:rsidRPr="00945086" w:rsidRDefault="00C17D44" w:rsidP="00666D17">
            <w:pPr>
              <w:pStyle w:val="BodyText"/>
            </w:pPr>
          </w:p>
        </w:tc>
      </w:tr>
    </w:tbl>
    <w:p w:rsidR="00F9271D" w:rsidRPr="00945086" w:rsidRDefault="00F9271D"/>
    <w:p w:rsidR="00AE2F00" w:rsidRPr="00945086" w:rsidRDefault="00AE2F00" w:rsidP="00AE2F00">
      <w:pPr>
        <w:pStyle w:val="BodyTextIndent"/>
      </w:pPr>
      <w:r w:rsidRPr="00945086">
        <w:t xml:space="preserve">Table 2.  Characteristics of </w:t>
      </w:r>
      <w:r w:rsidR="001C6EDE" w:rsidRPr="00945086">
        <w:t xml:space="preserve">a </w:t>
      </w:r>
      <w:r w:rsidR="00F4523E">
        <w:t>‘smart’</w:t>
      </w:r>
      <w:r w:rsidRPr="00945086">
        <w:t xml:space="preserve"> economy</w:t>
      </w:r>
    </w:p>
    <w:p w:rsidR="00AE2F00" w:rsidRPr="00945086" w:rsidRDefault="00AE2F00" w:rsidP="0076373B">
      <w:pPr>
        <w:pStyle w:val="BodyText"/>
      </w:pPr>
    </w:p>
    <w:p w:rsidR="002C5EB6" w:rsidRPr="00945086" w:rsidRDefault="006A7C50" w:rsidP="002C5EB6">
      <w:pPr>
        <w:pStyle w:val="BodyText"/>
      </w:pPr>
      <w:r>
        <w:t>In seeking to be a ‘smart city,’ t</w:t>
      </w:r>
      <w:r w:rsidR="00EF35B6">
        <w:t xml:space="preserve">he principal objective of </w:t>
      </w:r>
      <w:r>
        <w:t>a</w:t>
      </w:r>
      <w:r w:rsidR="00EF35B6">
        <w:t xml:space="preserve"> city’s government </w:t>
      </w:r>
      <w:r>
        <w:t xml:space="preserve">is </w:t>
      </w:r>
      <w:r w:rsidR="00EF35B6">
        <w:t xml:space="preserve">improving the local economy </w:t>
      </w:r>
      <w:r w:rsidR="000F6160">
        <w:t xml:space="preserve">through </w:t>
      </w:r>
      <w:r>
        <w:t xml:space="preserve">developing or attracting </w:t>
      </w:r>
      <w:r w:rsidR="000F6160">
        <w:t xml:space="preserve">‘smart people’ </w:t>
      </w:r>
      <w:r>
        <w:t xml:space="preserve">who will </w:t>
      </w:r>
      <w:r w:rsidR="00EF35B6">
        <w:t>tak</w:t>
      </w:r>
      <w:r>
        <w:t>e</w:t>
      </w:r>
      <w:r w:rsidR="00EF35B6">
        <w:t xml:space="preserve"> advantage of scientific and technological advances and new business opportunities.  E</w:t>
      </w:r>
      <w:r w:rsidR="00EF35B6" w:rsidRPr="00945086">
        <w:t xml:space="preserve">ffective </w:t>
      </w:r>
      <w:r w:rsidR="00EF35B6">
        <w:t>access to</w:t>
      </w:r>
      <w:r w:rsidR="00EF35B6" w:rsidRPr="00945086">
        <w:t xml:space="preserve"> information </w:t>
      </w:r>
      <w:r w:rsidR="00EF35B6">
        <w:t>could help</w:t>
      </w:r>
      <w:r w:rsidR="000F6160">
        <w:t xml:space="preserve"> them do so</w:t>
      </w:r>
      <w:r w:rsidR="002C5EB6" w:rsidRPr="00945086">
        <w:t xml:space="preserve">.  </w:t>
      </w:r>
      <w:r w:rsidR="000F6160">
        <w:t>But, d</w:t>
      </w:r>
      <w:r w:rsidR="00EF35B6">
        <w:t>iversity is a feature of the new industries, and n</w:t>
      </w:r>
      <w:r w:rsidR="004B180B" w:rsidRPr="00945086">
        <w:t xml:space="preserve">o library can meet all </w:t>
      </w:r>
      <w:r w:rsidR="00EF35B6">
        <w:t xml:space="preserve">their </w:t>
      </w:r>
      <w:r w:rsidR="004B180B" w:rsidRPr="00945086">
        <w:t xml:space="preserve">needs from its own resources, </w:t>
      </w:r>
      <w:r w:rsidR="00AD7BC0">
        <w:t xml:space="preserve">Could </w:t>
      </w:r>
      <w:r w:rsidR="004B180B" w:rsidRPr="00945086">
        <w:t xml:space="preserve">effective local cooperation between all types of libraries enrich the </w:t>
      </w:r>
      <w:r w:rsidR="001C6EDE" w:rsidRPr="00945086">
        <w:t>information supply about b</w:t>
      </w:r>
      <w:r w:rsidR="00AD7BC0">
        <w:t>usiness opportunities?</w:t>
      </w:r>
      <w:r w:rsidR="001C6EDE" w:rsidRPr="00945086">
        <w:t xml:space="preserve">  </w:t>
      </w:r>
      <w:r w:rsidR="00EF35B6">
        <w:t xml:space="preserve">How could </w:t>
      </w:r>
      <w:r w:rsidR="001C6EDE" w:rsidRPr="00945086">
        <w:t>an appropriate infrastructure</w:t>
      </w:r>
      <w:r w:rsidR="00EF35B6" w:rsidRPr="00EF35B6">
        <w:t xml:space="preserve"> </w:t>
      </w:r>
      <w:r w:rsidR="00EF35B6">
        <w:t xml:space="preserve">be </w:t>
      </w:r>
      <w:r w:rsidR="00EF35B6" w:rsidRPr="00945086">
        <w:t>develop</w:t>
      </w:r>
      <w:r w:rsidR="00EF35B6">
        <w:t>ed to</w:t>
      </w:r>
      <w:r w:rsidR="001C6EDE" w:rsidRPr="00945086">
        <w:t xml:space="preserve"> </w:t>
      </w:r>
      <w:r w:rsidR="00EF35B6">
        <w:t>facilitate</w:t>
      </w:r>
      <w:r w:rsidR="001C6EDE" w:rsidRPr="00945086">
        <w:t xml:space="preserve"> a collective response from all a city’s libraries and information services to the city’s wide range of social, cultural, scientific, and economic needs?  </w:t>
      </w:r>
    </w:p>
    <w:p w:rsidR="0076373B" w:rsidRPr="00945086" w:rsidRDefault="0076373B" w:rsidP="0076373B">
      <w:pPr>
        <w:pStyle w:val="BodyText"/>
      </w:pPr>
    </w:p>
    <w:tbl>
      <w:tblPr>
        <w:tblStyle w:val="TableGrid"/>
        <w:tblW w:w="0" w:type="auto"/>
        <w:tblLook w:val="04A0"/>
      </w:tblPr>
      <w:tblGrid>
        <w:gridCol w:w="2376"/>
        <w:gridCol w:w="4536"/>
        <w:gridCol w:w="2375"/>
      </w:tblGrid>
      <w:tr w:rsidR="00C17D44" w:rsidRPr="00945086" w:rsidTr="00C17D44">
        <w:tc>
          <w:tcPr>
            <w:tcW w:w="2376" w:type="dxa"/>
            <w:tcBorders>
              <w:top w:val="nil"/>
              <w:left w:val="nil"/>
              <w:bottom w:val="nil"/>
              <w:right w:val="single" w:sz="4" w:space="0" w:color="auto"/>
            </w:tcBorders>
          </w:tcPr>
          <w:p w:rsidR="00C17D44" w:rsidRPr="00945086" w:rsidRDefault="00C17D44" w:rsidP="00666D17">
            <w:pPr>
              <w:pStyle w:val="BodyText"/>
            </w:pPr>
          </w:p>
        </w:tc>
        <w:tc>
          <w:tcPr>
            <w:tcW w:w="4536" w:type="dxa"/>
            <w:tcBorders>
              <w:left w:val="single" w:sz="4" w:space="0" w:color="auto"/>
              <w:right w:val="single" w:sz="4" w:space="0" w:color="auto"/>
            </w:tcBorders>
          </w:tcPr>
          <w:p w:rsidR="00C17D44" w:rsidRPr="00945086" w:rsidRDefault="00F4523E" w:rsidP="00C17D44">
            <w:pPr>
              <w:pStyle w:val="Heading1"/>
            </w:pPr>
            <w:r>
              <w:t>‘</w:t>
            </w:r>
            <w:r w:rsidR="00E90489">
              <w:t>S</w:t>
            </w:r>
            <w:r>
              <w:t>mart’</w:t>
            </w:r>
            <w:r w:rsidR="00C17D44" w:rsidRPr="00945086">
              <w:t xml:space="preserve"> Mobility</w:t>
            </w:r>
          </w:p>
          <w:p w:rsidR="00C17D44" w:rsidRPr="00945086" w:rsidRDefault="00C17D44" w:rsidP="00C17D44">
            <w:pPr>
              <w:pStyle w:val="Bullet1"/>
            </w:pPr>
            <w:r w:rsidRPr="00945086">
              <w:t>Local accessibility</w:t>
            </w:r>
          </w:p>
          <w:p w:rsidR="00C17D44" w:rsidRPr="00945086" w:rsidRDefault="00C17D44" w:rsidP="00C17D44">
            <w:pPr>
              <w:pStyle w:val="Bullet1"/>
            </w:pPr>
            <w:r w:rsidRPr="00945086">
              <w:t>(Inter-)national accessibility</w:t>
            </w:r>
          </w:p>
          <w:p w:rsidR="00C17D44" w:rsidRPr="00945086" w:rsidRDefault="00C17D44" w:rsidP="00C17D44">
            <w:pPr>
              <w:pStyle w:val="Bullet1"/>
            </w:pPr>
            <w:r w:rsidRPr="00945086">
              <w:t>Sustainable, innovative and safe transport systems</w:t>
            </w:r>
          </w:p>
          <w:p w:rsidR="00C17D44" w:rsidRPr="00945086" w:rsidRDefault="00C17D44" w:rsidP="00C17D44">
            <w:pPr>
              <w:pStyle w:val="Bullet1"/>
            </w:pPr>
            <w:r w:rsidRPr="00945086">
              <w:t>Availability of ICT-infrastructure</w:t>
            </w:r>
          </w:p>
          <w:p w:rsidR="00C17D44" w:rsidRPr="00945086" w:rsidRDefault="00C17D44" w:rsidP="00C17D44">
            <w:pPr>
              <w:pStyle w:val="BodyText"/>
            </w:pPr>
          </w:p>
        </w:tc>
        <w:tc>
          <w:tcPr>
            <w:tcW w:w="2375" w:type="dxa"/>
            <w:tcBorders>
              <w:top w:val="nil"/>
              <w:left w:val="single" w:sz="4" w:space="0" w:color="auto"/>
              <w:bottom w:val="nil"/>
              <w:right w:val="nil"/>
            </w:tcBorders>
          </w:tcPr>
          <w:p w:rsidR="00C17D44" w:rsidRPr="00945086" w:rsidRDefault="00C17D44" w:rsidP="00666D17">
            <w:pPr>
              <w:pStyle w:val="BodyText"/>
            </w:pPr>
          </w:p>
        </w:tc>
      </w:tr>
    </w:tbl>
    <w:p w:rsidR="00F9271D" w:rsidRPr="00945086" w:rsidRDefault="00F9271D"/>
    <w:p w:rsidR="00AE2F00" w:rsidRPr="00945086" w:rsidRDefault="0076373B" w:rsidP="0076373B">
      <w:pPr>
        <w:pStyle w:val="BodyTextIndent"/>
      </w:pPr>
      <w:r w:rsidRPr="00945086">
        <w:t>Table 3</w:t>
      </w:r>
      <w:r w:rsidR="00AE2F00" w:rsidRPr="00945086">
        <w:t xml:space="preserve">.  Characteristics of </w:t>
      </w:r>
      <w:r w:rsidR="00F4523E">
        <w:t>‘smart’</w:t>
      </w:r>
      <w:r w:rsidR="00AE2F00" w:rsidRPr="00945086">
        <w:t xml:space="preserve"> mobility</w:t>
      </w:r>
    </w:p>
    <w:p w:rsidR="00AE2F00" w:rsidRPr="00945086" w:rsidRDefault="00AE2F00" w:rsidP="0076373B">
      <w:pPr>
        <w:pStyle w:val="BodyText"/>
      </w:pPr>
    </w:p>
    <w:tbl>
      <w:tblPr>
        <w:tblStyle w:val="TableGrid"/>
        <w:tblW w:w="0" w:type="auto"/>
        <w:tblLook w:val="04A0"/>
      </w:tblPr>
      <w:tblGrid>
        <w:gridCol w:w="2376"/>
        <w:gridCol w:w="4536"/>
        <w:gridCol w:w="2375"/>
      </w:tblGrid>
      <w:tr w:rsidR="00C17D44" w:rsidRPr="00945086" w:rsidTr="00C17D44">
        <w:tc>
          <w:tcPr>
            <w:tcW w:w="2376" w:type="dxa"/>
            <w:tcBorders>
              <w:top w:val="nil"/>
              <w:left w:val="nil"/>
              <w:bottom w:val="nil"/>
              <w:right w:val="single" w:sz="4" w:space="0" w:color="auto"/>
            </w:tcBorders>
          </w:tcPr>
          <w:p w:rsidR="00C17D44" w:rsidRPr="00945086" w:rsidRDefault="00C17D44" w:rsidP="00666D17">
            <w:pPr>
              <w:pStyle w:val="BodyText"/>
            </w:pPr>
          </w:p>
        </w:tc>
        <w:tc>
          <w:tcPr>
            <w:tcW w:w="4536" w:type="dxa"/>
            <w:tcBorders>
              <w:left w:val="single" w:sz="4" w:space="0" w:color="auto"/>
              <w:right w:val="single" w:sz="4" w:space="0" w:color="auto"/>
            </w:tcBorders>
          </w:tcPr>
          <w:p w:rsidR="00C17D44" w:rsidRPr="00945086" w:rsidRDefault="00F4523E" w:rsidP="00C17D44">
            <w:pPr>
              <w:pStyle w:val="Heading1"/>
            </w:pPr>
            <w:r>
              <w:t>‘</w:t>
            </w:r>
            <w:r w:rsidR="00E90489">
              <w:t>S</w:t>
            </w:r>
            <w:r>
              <w:t>mart’</w:t>
            </w:r>
            <w:r w:rsidR="00C17D44" w:rsidRPr="00945086">
              <w:t xml:space="preserve"> Environment</w:t>
            </w:r>
          </w:p>
          <w:p w:rsidR="00C17D44" w:rsidRPr="00945086" w:rsidRDefault="00C17D44" w:rsidP="00C17D44">
            <w:pPr>
              <w:pStyle w:val="Bullet1"/>
            </w:pPr>
            <w:r w:rsidRPr="00945086">
              <w:t>Attraction of natural conditions</w:t>
            </w:r>
          </w:p>
          <w:p w:rsidR="00C17D44" w:rsidRPr="00945086" w:rsidRDefault="00C17D44" w:rsidP="00C17D44">
            <w:pPr>
              <w:pStyle w:val="Bullet1"/>
            </w:pPr>
            <w:r w:rsidRPr="00945086">
              <w:t>Pollution</w:t>
            </w:r>
          </w:p>
          <w:p w:rsidR="00C17D44" w:rsidRPr="00945086" w:rsidRDefault="00C17D44" w:rsidP="00C17D44">
            <w:pPr>
              <w:pStyle w:val="Bullet1"/>
            </w:pPr>
            <w:r w:rsidRPr="00945086">
              <w:t>Environmental protection</w:t>
            </w:r>
          </w:p>
          <w:p w:rsidR="00C17D44" w:rsidRPr="00945086" w:rsidRDefault="00C17D44" w:rsidP="00C17D44">
            <w:pPr>
              <w:pStyle w:val="Bullet1"/>
            </w:pPr>
            <w:r w:rsidRPr="00945086">
              <w:t>Sustainable resource management</w:t>
            </w:r>
          </w:p>
          <w:p w:rsidR="00C17D44" w:rsidRPr="00945086" w:rsidRDefault="00C17D44" w:rsidP="00C17D44">
            <w:pPr>
              <w:pStyle w:val="BodyText"/>
            </w:pPr>
          </w:p>
        </w:tc>
        <w:tc>
          <w:tcPr>
            <w:tcW w:w="2375" w:type="dxa"/>
            <w:tcBorders>
              <w:top w:val="nil"/>
              <w:left w:val="single" w:sz="4" w:space="0" w:color="auto"/>
              <w:bottom w:val="nil"/>
              <w:right w:val="nil"/>
            </w:tcBorders>
          </w:tcPr>
          <w:p w:rsidR="00C17D44" w:rsidRPr="00945086" w:rsidRDefault="00C17D44" w:rsidP="00666D17">
            <w:pPr>
              <w:pStyle w:val="BodyText"/>
            </w:pPr>
          </w:p>
        </w:tc>
      </w:tr>
    </w:tbl>
    <w:p w:rsidR="00F9271D" w:rsidRPr="00945086" w:rsidRDefault="00F9271D"/>
    <w:p w:rsidR="00AE2F00" w:rsidRPr="00945086" w:rsidRDefault="0076373B" w:rsidP="0076373B">
      <w:pPr>
        <w:pStyle w:val="BodyTextIndent"/>
      </w:pPr>
      <w:r w:rsidRPr="00945086">
        <w:t>Table 4</w:t>
      </w:r>
      <w:r w:rsidR="00AE2F00" w:rsidRPr="00945086">
        <w:t xml:space="preserve">.  Characteristics of </w:t>
      </w:r>
      <w:r w:rsidR="001C6EDE" w:rsidRPr="00945086">
        <w:t xml:space="preserve">a </w:t>
      </w:r>
      <w:r w:rsidR="00F4523E">
        <w:t>‘smart’</w:t>
      </w:r>
      <w:r w:rsidR="00AE2F00" w:rsidRPr="00945086">
        <w:t xml:space="preserve"> environment</w:t>
      </w:r>
    </w:p>
    <w:p w:rsidR="00AE2F00" w:rsidRPr="00945086" w:rsidRDefault="00AE2F00" w:rsidP="00973EAF">
      <w:pPr>
        <w:pStyle w:val="BodyText"/>
      </w:pPr>
    </w:p>
    <w:p w:rsidR="0076373B" w:rsidRDefault="00F5066F" w:rsidP="00973EAF">
      <w:pPr>
        <w:pStyle w:val="BodyText"/>
      </w:pPr>
      <w:r>
        <w:t>The ‘smart people’</w:t>
      </w:r>
      <w:r w:rsidR="002C5EB6" w:rsidRPr="00945086">
        <w:t xml:space="preserve"> </w:t>
      </w:r>
      <w:r w:rsidR="000F6160">
        <w:t xml:space="preserve">are </w:t>
      </w:r>
      <w:r w:rsidR="000F6160" w:rsidRPr="00945086">
        <w:t xml:space="preserve">socially </w:t>
      </w:r>
      <w:r w:rsidR="00CD6DEB">
        <w:t xml:space="preserve">and geographically </w:t>
      </w:r>
      <w:r w:rsidR="000F6160" w:rsidRPr="00945086">
        <w:t xml:space="preserve">mobile, and </w:t>
      </w:r>
      <w:r w:rsidR="000F6160">
        <w:t>their</w:t>
      </w:r>
      <w:r w:rsidR="000F6160" w:rsidRPr="00945086">
        <w:t xml:space="preserve"> lifestyles </w:t>
      </w:r>
      <w:r w:rsidR="002C5EB6" w:rsidRPr="00945086">
        <w:t xml:space="preserve">demand that governments ensure that the transport and telecommunications infrastructure is well planned, </w:t>
      </w:r>
      <w:r w:rsidR="000F6160">
        <w:t xml:space="preserve">so that </w:t>
      </w:r>
      <w:r w:rsidR="00CD6DEB">
        <w:t xml:space="preserve">they do not perceive </w:t>
      </w:r>
      <w:r w:rsidR="000F6160">
        <w:t xml:space="preserve">their </w:t>
      </w:r>
      <w:r w:rsidR="00CD6DEB">
        <w:t xml:space="preserve">physical </w:t>
      </w:r>
      <w:r w:rsidR="000F6160">
        <w:t xml:space="preserve">location is a disadvantage.  As part of </w:t>
      </w:r>
      <w:r w:rsidR="002C5EB6" w:rsidRPr="00945086">
        <w:t>a better educated, more concerned society</w:t>
      </w:r>
      <w:r w:rsidR="000F6160">
        <w:t>, they also expect</w:t>
      </w:r>
      <w:r w:rsidR="002C5EB6" w:rsidRPr="00945086">
        <w:t xml:space="preserve"> government to protect the natural environment</w:t>
      </w:r>
      <w:r w:rsidR="000F6160">
        <w:t xml:space="preserve"> in and around the city</w:t>
      </w:r>
      <w:r w:rsidR="002C5EB6" w:rsidRPr="00945086">
        <w:t xml:space="preserve">.  </w:t>
      </w:r>
      <w:r>
        <w:t>How could the role of r</w:t>
      </w:r>
      <w:r w:rsidR="004B180B" w:rsidRPr="00945086">
        <w:t xml:space="preserve">esearch libraries and information centres </w:t>
      </w:r>
      <w:r>
        <w:t>be enhanced</w:t>
      </w:r>
      <w:r w:rsidR="004B180B" w:rsidRPr="00945086">
        <w:t xml:space="preserve"> </w:t>
      </w:r>
      <w:r>
        <w:t>to enable</w:t>
      </w:r>
      <w:r w:rsidR="004B180B" w:rsidRPr="00945086">
        <w:t xml:space="preserve"> researchers, professionals and administrators in a city to access </w:t>
      </w:r>
      <w:r w:rsidR="00A07796">
        <w:t xml:space="preserve">relevant </w:t>
      </w:r>
      <w:r w:rsidR="004B180B" w:rsidRPr="00945086">
        <w:t xml:space="preserve">current information about technological trends </w:t>
      </w:r>
      <w:r>
        <w:t xml:space="preserve">so that the city’s </w:t>
      </w:r>
      <w:r w:rsidR="006A7C50">
        <w:t xml:space="preserve">transport and telecommunication </w:t>
      </w:r>
      <w:r>
        <w:t>facilities</w:t>
      </w:r>
      <w:r w:rsidR="00CD6DEB" w:rsidRPr="00CD6DEB">
        <w:t xml:space="preserve"> </w:t>
      </w:r>
      <w:r w:rsidR="00CD6DEB">
        <w:t xml:space="preserve">match the best </w:t>
      </w:r>
      <w:r w:rsidR="00CD6DEB" w:rsidRPr="00945086">
        <w:t>worldwide</w:t>
      </w:r>
      <w:r>
        <w:t xml:space="preserve"> and </w:t>
      </w:r>
      <w:r w:rsidR="00CD6DEB">
        <w:t xml:space="preserve">so that </w:t>
      </w:r>
      <w:r>
        <w:t>environment</w:t>
      </w:r>
      <w:r w:rsidR="006D1097">
        <w:t xml:space="preserve"> is not threatened by development</w:t>
      </w:r>
      <w:r>
        <w:t xml:space="preserve">?  </w:t>
      </w:r>
      <w:r w:rsidR="004B180B" w:rsidRPr="00945086">
        <w:t xml:space="preserve"> </w:t>
      </w:r>
    </w:p>
    <w:p w:rsidR="004B180B" w:rsidRPr="00945086" w:rsidRDefault="004B180B" w:rsidP="0076373B">
      <w:pPr>
        <w:pStyle w:val="BodyText"/>
      </w:pPr>
    </w:p>
    <w:tbl>
      <w:tblPr>
        <w:tblStyle w:val="TableGrid"/>
        <w:tblW w:w="0" w:type="auto"/>
        <w:tblLook w:val="04A0"/>
      </w:tblPr>
      <w:tblGrid>
        <w:gridCol w:w="2376"/>
        <w:gridCol w:w="4536"/>
        <w:gridCol w:w="2375"/>
      </w:tblGrid>
      <w:tr w:rsidR="00C17D44" w:rsidRPr="00945086" w:rsidTr="00C17D44">
        <w:tc>
          <w:tcPr>
            <w:tcW w:w="2376" w:type="dxa"/>
            <w:tcBorders>
              <w:top w:val="nil"/>
              <w:left w:val="nil"/>
              <w:bottom w:val="nil"/>
              <w:right w:val="single" w:sz="4" w:space="0" w:color="auto"/>
            </w:tcBorders>
          </w:tcPr>
          <w:p w:rsidR="00C17D44" w:rsidRPr="00945086" w:rsidRDefault="00C17D44" w:rsidP="00666D17">
            <w:pPr>
              <w:pStyle w:val="BodyText"/>
            </w:pPr>
          </w:p>
        </w:tc>
        <w:tc>
          <w:tcPr>
            <w:tcW w:w="4536" w:type="dxa"/>
            <w:tcBorders>
              <w:left w:val="single" w:sz="4" w:space="0" w:color="auto"/>
              <w:right w:val="single" w:sz="4" w:space="0" w:color="auto"/>
            </w:tcBorders>
          </w:tcPr>
          <w:p w:rsidR="00C17D44" w:rsidRPr="00945086" w:rsidRDefault="00F4523E" w:rsidP="00C17D44">
            <w:pPr>
              <w:pStyle w:val="Heading1"/>
            </w:pPr>
            <w:r>
              <w:t>‘</w:t>
            </w:r>
            <w:r w:rsidR="00E90489">
              <w:t>S</w:t>
            </w:r>
            <w:r>
              <w:t>mart’</w:t>
            </w:r>
            <w:r w:rsidR="00C17D44" w:rsidRPr="00945086">
              <w:t xml:space="preserve"> Governance</w:t>
            </w:r>
          </w:p>
          <w:p w:rsidR="00C17D44" w:rsidRPr="00945086" w:rsidRDefault="00C17D44" w:rsidP="00C17D44">
            <w:pPr>
              <w:pStyle w:val="Bullet1"/>
            </w:pPr>
            <w:r w:rsidRPr="00945086">
              <w:t>Public and social services</w:t>
            </w:r>
          </w:p>
          <w:p w:rsidR="00C17D44" w:rsidRPr="00945086" w:rsidRDefault="00C17D44" w:rsidP="00C17D44">
            <w:pPr>
              <w:pStyle w:val="Bullet1"/>
            </w:pPr>
            <w:r w:rsidRPr="00945086">
              <w:t>Political strategies and perspectives</w:t>
            </w:r>
          </w:p>
          <w:p w:rsidR="00C17D44" w:rsidRPr="00945086" w:rsidRDefault="00C17D44" w:rsidP="00C17D44">
            <w:pPr>
              <w:pStyle w:val="Bullet1"/>
            </w:pPr>
            <w:r w:rsidRPr="00945086">
              <w:t>Transparent governance</w:t>
            </w:r>
          </w:p>
          <w:p w:rsidR="00C17D44" w:rsidRPr="00945086" w:rsidRDefault="00C17D44" w:rsidP="00C17D44">
            <w:pPr>
              <w:pStyle w:val="Bullet1"/>
            </w:pPr>
            <w:r w:rsidRPr="00945086">
              <w:t>Participation in decision-making</w:t>
            </w:r>
          </w:p>
          <w:p w:rsidR="00C17D44" w:rsidRPr="00945086" w:rsidRDefault="00C17D44" w:rsidP="00C17D44">
            <w:pPr>
              <w:pStyle w:val="BodyText"/>
            </w:pPr>
          </w:p>
        </w:tc>
        <w:tc>
          <w:tcPr>
            <w:tcW w:w="2375" w:type="dxa"/>
            <w:tcBorders>
              <w:top w:val="nil"/>
              <w:left w:val="single" w:sz="4" w:space="0" w:color="auto"/>
              <w:bottom w:val="nil"/>
              <w:right w:val="nil"/>
            </w:tcBorders>
          </w:tcPr>
          <w:p w:rsidR="00C17D44" w:rsidRPr="00945086" w:rsidRDefault="00C17D44" w:rsidP="00666D17">
            <w:pPr>
              <w:pStyle w:val="BodyText"/>
            </w:pPr>
          </w:p>
        </w:tc>
      </w:tr>
    </w:tbl>
    <w:p w:rsidR="00C17D44" w:rsidRPr="00945086" w:rsidRDefault="00C17D44" w:rsidP="00666D17">
      <w:pPr>
        <w:pStyle w:val="BodyText"/>
      </w:pPr>
    </w:p>
    <w:p w:rsidR="008D028F" w:rsidRPr="00945086" w:rsidRDefault="0076373B" w:rsidP="008D028F">
      <w:pPr>
        <w:pStyle w:val="BodyTextIndent"/>
      </w:pPr>
      <w:r w:rsidRPr="00945086">
        <w:t>Table 5</w:t>
      </w:r>
      <w:r w:rsidR="00AE2F00" w:rsidRPr="00945086">
        <w:t xml:space="preserve">.  Characteristics of </w:t>
      </w:r>
      <w:r w:rsidR="00F4523E">
        <w:t>‘smart’</w:t>
      </w:r>
      <w:r w:rsidR="00AE2F00" w:rsidRPr="00945086">
        <w:t xml:space="preserve"> governance</w:t>
      </w:r>
    </w:p>
    <w:p w:rsidR="00F32EFF" w:rsidRPr="00945086" w:rsidRDefault="00F32EFF" w:rsidP="0076373B">
      <w:pPr>
        <w:pStyle w:val="BodyText"/>
      </w:pPr>
    </w:p>
    <w:p w:rsidR="005E4F1D" w:rsidRPr="00945086" w:rsidRDefault="00E30062" w:rsidP="0076373B">
      <w:pPr>
        <w:pStyle w:val="BodyText"/>
      </w:pPr>
      <w:r>
        <w:t>The ‘smart people</w:t>
      </w:r>
      <w:r w:rsidR="00922CC6">
        <w:t>’,</w:t>
      </w:r>
      <w:r>
        <w:t xml:space="preserve"> the knowledge workers, </w:t>
      </w:r>
      <w:r w:rsidRPr="00945086">
        <w:t xml:space="preserve">are likely to be active participants in the public life of the community. </w:t>
      </w:r>
      <w:r>
        <w:t xml:space="preserve"> </w:t>
      </w:r>
      <w:r w:rsidR="002316DE">
        <w:t>What kind of</w:t>
      </w:r>
      <w:r w:rsidR="00F212BC" w:rsidRPr="00945086">
        <w:t xml:space="preserve"> information services </w:t>
      </w:r>
      <w:r w:rsidR="002316DE">
        <w:t xml:space="preserve">are needed to </w:t>
      </w:r>
      <w:r w:rsidR="00F212BC" w:rsidRPr="00945086">
        <w:t>keep the</w:t>
      </w:r>
      <w:r>
        <w:t>m</w:t>
      </w:r>
      <w:r w:rsidR="00F212BC" w:rsidRPr="00945086">
        <w:t xml:space="preserve"> informed about how </w:t>
      </w:r>
      <w:r w:rsidR="0042420C" w:rsidRPr="00945086">
        <w:t xml:space="preserve">government is working for their benefit, and how the </w:t>
      </w:r>
      <w:r w:rsidR="00F212BC" w:rsidRPr="00945086">
        <w:t xml:space="preserve">public services </w:t>
      </w:r>
      <w:r w:rsidR="001C6EDE" w:rsidRPr="00945086">
        <w:t xml:space="preserve">that government provides </w:t>
      </w:r>
      <w:r w:rsidR="00F212BC" w:rsidRPr="00945086">
        <w:t>are being delivered effectively, efficiently, a</w:t>
      </w:r>
      <w:r>
        <w:t>nd economically in other cities</w:t>
      </w:r>
      <w:r w:rsidR="006A7C50">
        <w:t xml:space="preserve"> so that they have a basis for comparison and can make a balanced judgement on local progress</w:t>
      </w:r>
      <w:r>
        <w:t>?</w:t>
      </w:r>
      <w:r w:rsidR="00F212BC" w:rsidRPr="00945086">
        <w:t xml:space="preserve">  </w:t>
      </w:r>
    </w:p>
    <w:p w:rsidR="00136C7E" w:rsidRPr="00945086" w:rsidRDefault="00136C7E" w:rsidP="0076373B">
      <w:pPr>
        <w:pStyle w:val="BodyText"/>
      </w:pPr>
    </w:p>
    <w:tbl>
      <w:tblPr>
        <w:tblStyle w:val="TableGrid"/>
        <w:tblW w:w="0" w:type="auto"/>
        <w:tblLook w:val="04A0"/>
      </w:tblPr>
      <w:tblGrid>
        <w:gridCol w:w="2376"/>
        <w:gridCol w:w="4536"/>
        <w:gridCol w:w="2375"/>
      </w:tblGrid>
      <w:tr w:rsidR="00C17D44" w:rsidRPr="00945086" w:rsidTr="00B30099">
        <w:tc>
          <w:tcPr>
            <w:tcW w:w="2376" w:type="dxa"/>
            <w:tcBorders>
              <w:top w:val="nil"/>
              <w:left w:val="nil"/>
              <w:bottom w:val="nil"/>
              <w:right w:val="single" w:sz="4" w:space="0" w:color="auto"/>
            </w:tcBorders>
          </w:tcPr>
          <w:p w:rsidR="00C17D44" w:rsidRPr="00945086" w:rsidRDefault="00C17D44"/>
        </w:tc>
        <w:tc>
          <w:tcPr>
            <w:tcW w:w="4536" w:type="dxa"/>
            <w:tcBorders>
              <w:left w:val="single" w:sz="4" w:space="0" w:color="auto"/>
              <w:right w:val="single" w:sz="4" w:space="0" w:color="auto"/>
            </w:tcBorders>
          </w:tcPr>
          <w:p w:rsidR="00B30099" w:rsidRPr="00945086" w:rsidRDefault="00F4523E" w:rsidP="00373CF6">
            <w:pPr>
              <w:pStyle w:val="Heading1"/>
            </w:pPr>
            <w:r>
              <w:t>‘</w:t>
            </w:r>
            <w:r w:rsidR="00E90489">
              <w:t>S</w:t>
            </w:r>
            <w:r>
              <w:t>mart’</w:t>
            </w:r>
            <w:r w:rsidR="00B30099" w:rsidRPr="00945086">
              <w:t xml:space="preserve"> Living</w:t>
            </w:r>
          </w:p>
          <w:p w:rsidR="00AA2A82" w:rsidRPr="00945086" w:rsidRDefault="00AA2A82" w:rsidP="00AA2A82">
            <w:pPr>
              <w:pStyle w:val="Bullet1"/>
            </w:pPr>
            <w:r w:rsidRPr="00945086">
              <w:t>Education facilities</w:t>
            </w:r>
          </w:p>
          <w:p w:rsidR="00AA2A82" w:rsidRPr="00945086" w:rsidRDefault="00AA2A82" w:rsidP="00AA2A82">
            <w:pPr>
              <w:pStyle w:val="Bullet1"/>
            </w:pPr>
            <w:r w:rsidRPr="00945086">
              <w:t>Cultural facilities</w:t>
            </w:r>
          </w:p>
          <w:p w:rsidR="00AA2A82" w:rsidRPr="00945086" w:rsidRDefault="00AA2A82" w:rsidP="00AA2A82">
            <w:pPr>
              <w:pStyle w:val="Bullet1"/>
            </w:pPr>
            <w:r w:rsidRPr="00945086">
              <w:t>Touristic attraction</w:t>
            </w:r>
          </w:p>
          <w:p w:rsidR="00AA2A82" w:rsidRPr="00945086" w:rsidRDefault="00AA2A82" w:rsidP="00AA2A82">
            <w:pPr>
              <w:pStyle w:val="Bullet1"/>
            </w:pPr>
            <w:r w:rsidRPr="00945086">
              <w:t>Health conditions</w:t>
            </w:r>
          </w:p>
          <w:p w:rsidR="00B30099" w:rsidRPr="00945086" w:rsidRDefault="00B30099" w:rsidP="00B30099">
            <w:pPr>
              <w:pStyle w:val="Bullet1"/>
            </w:pPr>
            <w:r w:rsidRPr="00945086">
              <w:t>Individual safety</w:t>
            </w:r>
          </w:p>
          <w:p w:rsidR="00B30099" w:rsidRPr="00945086" w:rsidRDefault="00B30099" w:rsidP="00B30099">
            <w:pPr>
              <w:pStyle w:val="Bullet1"/>
            </w:pPr>
            <w:r w:rsidRPr="00945086">
              <w:t>Housing quality</w:t>
            </w:r>
          </w:p>
          <w:p w:rsidR="00B30099" w:rsidRPr="00945086" w:rsidRDefault="00B30099" w:rsidP="00B30099">
            <w:pPr>
              <w:pStyle w:val="Bullet1"/>
            </w:pPr>
            <w:r w:rsidRPr="00945086">
              <w:t>Social cohesion</w:t>
            </w:r>
          </w:p>
          <w:p w:rsidR="00C17D44" w:rsidRPr="00945086" w:rsidRDefault="00C17D44"/>
        </w:tc>
        <w:tc>
          <w:tcPr>
            <w:tcW w:w="2375" w:type="dxa"/>
            <w:tcBorders>
              <w:top w:val="nil"/>
              <w:left w:val="single" w:sz="4" w:space="0" w:color="auto"/>
              <w:bottom w:val="nil"/>
              <w:right w:val="nil"/>
            </w:tcBorders>
          </w:tcPr>
          <w:p w:rsidR="00C17D44" w:rsidRPr="00945086" w:rsidRDefault="00C17D44"/>
        </w:tc>
      </w:tr>
    </w:tbl>
    <w:p w:rsidR="008D028F" w:rsidRPr="00945086" w:rsidRDefault="008D028F" w:rsidP="008D028F">
      <w:pPr>
        <w:pStyle w:val="BodyText"/>
      </w:pPr>
    </w:p>
    <w:p w:rsidR="00145587" w:rsidRPr="00945086" w:rsidRDefault="0076373B" w:rsidP="0076373B">
      <w:pPr>
        <w:pStyle w:val="BodyTextIndent"/>
      </w:pPr>
      <w:r w:rsidRPr="00945086">
        <w:t xml:space="preserve">Table 6.  Characteristics of </w:t>
      </w:r>
      <w:r w:rsidR="00F4523E">
        <w:t>‘smart’</w:t>
      </w:r>
      <w:r w:rsidRPr="00945086">
        <w:t xml:space="preserve"> living</w:t>
      </w:r>
    </w:p>
    <w:p w:rsidR="0076373B" w:rsidRPr="00945086" w:rsidRDefault="0076373B" w:rsidP="00973EAF">
      <w:pPr>
        <w:pStyle w:val="BodyText"/>
      </w:pPr>
    </w:p>
    <w:p w:rsidR="00D77B0C" w:rsidRPr="006675BC" w:rsidRDefault="0042420C" w:rsidP="00973EAF">
      <w:pPr>
        <w:pStyle w:val="BodyText"/>
      </w:pPr>
      <w:r w:rsidRPr="00945086">
        <w:t>A library service cannot itself provide the conditions for ‘</w:t>
      </w:r>
      <w:r w:rsidR="00F4523E">
        <w:t>smart</w:t>
      </w:r>
      <w:r w:rsidRPr="00945086">
        <w:t xml:space="preserve"> living</w:t>
      </w:r>
      <w:r w:rsidR="00E90489">
        <w:t>’</w:t>
      </w:r>
      <w:r w:rsidRPr="00945086">
        <w:t xml:space="preserve"> </w:t>
      </w:r>
      <w:r w:rsidR="003C044F">
        <w:t xml:space="preserve">that the ‘smart people’ expect, </w:t>
      </w:r>
      <w:r w:rsidRPr="00945086">
        <w:t xml:space="preserve">but could it do more to raise awareness of the </w:t>
      </w:r>
      <w:r w:rsidR="004503A2">
        <w:t>lifestyle that the city offers</w:t>
      </w:r>
      <w:r w:rsidRPr="00945086">
        <w:t xml:space="preserve">?  </w:t>
      </w:r>
      <w:r w:rsidR="00D77B0C" w:rsidRPr="00945086">
        <w:t>Increasingly, information about all of the facilities and services that combine to create an attractive lifestyle is being presented on the World Wide Web</w:t>
      </w:r>
      <w:r w:rsidR="00D77B0C">
        <w:t xml:space="preserve"> by numerous, separate organisations</w:t>
      </w:r>
      <w:r w:rsidR="00305E3D">
        <w:t>, each</w:t>
      </w:r>
      <w:r w:rsidR="00D77B0C">
        <w:t xml:space="preserve"> responsible for particular features</w:t>
      </w:r>
      <w:r w:rsidR="00D77B0C" w:rsidRPr="00945086">
        <w:t xml:space="preserve">.  But who, other than a library service, has any interest in developing a web portal </w:t>
      </w:r>
      <w:r w:rsidR="00D77B0C" w:rsidRPr="006675BC">
        <w:t xml:space="preserve">that brings all </w:t>
      </w:r>
      <w:r w:rsidR="006D1097">
        <w:t xml:space="preserve">that information </w:t>
      </w:r>
      <w:r w:rsidR="00D77B0C" w:rsidRPr="006675BC">
        <w:t>together, creating links to all the web sites in a city, and making sure that it is as up to date as possible?</w:t>
      </w:r>
    </w:p>
    <w:p w:rsidR="006675BC" w:rsidRPr="00945086" w:rsidRDefault="006675BC" w:rsidP="00973EAF">
      <w:pPr>
        <w:pStyle w:val="BodyText"/>
      </w:pPr>
    </w:p>
    <w:p w:rsidR="004503A2" w:rsidRDefault="004503A2" w:rsidP="00973EAF">
      <w:pPr>
        <w:pStyle w:val="BodyText"/>
      </w:pPr>
      <w:r w:rsidRPr="00945086">
        <w:t xml:space="preserve">A library service alone will not attract </w:t>
      </w:r>
      <w:r>
        <w:t>‘smart</w:t>
      </w:r>
      <w:r w:rsidRPr="00945086">
        <w:t xml:space="preserve"> people’ to a city, but could it </w:t>
      </w:r>
      <w:r>
        <w:t xml:space="preserve">also </w:t>
      </w:r>
      <w:r w:rsidRPr="00945086">
        <w:t xml:space="preserve">contribute to the overall perception of a </w:t>
      </w:r>
      <w:r>
        <w:t>‘smart’</w:t>
      </w:r>
      <w:r w:rsidRPr="00945086">
        <w:t xml:space="preserve"> population through the visib</w:t>
      </w:r>
      <w:r>
        <w:t>ility of its</w:t>
      </w:r>
      <w:r w:rsidRPr="00945086">
        <w:t xml:space="preserve"> </w:t>
      </w:r>
      <w:r w:rsidR="00305E3D">
        <w:t xml:space="preserve">own </w:t>
      </w:r>
      <w:r w:rsidRPr="00945086">
        <w:t>activities?  For example, c</w:t>
      </w:r>
      <w:r>
        <w:t>ould</w:t>
      </w:r>
      <w:r w:rsidRPr="00945086">
        <w:t xml:space="preserve"> a pro-active approach to delivering </w:t>
      </w:r>
      <w:r w:rsidRPr="00945086">
        <w:lastRenderedPageBreak/>
        <w:t>informa</w:t>
      </w:r>
      <w:r>
        <w:t>tion services be developed, discover</w:t>
      </w:r>
      <w:r w:rsidRPr="00945086">
        <w:t xml:space="preserve">ing who needs what information and </w:t>
      </w:r>
      <w:r>
        <w:t>taking the initiative in</w:t>
      </w:r>
      <w:r w:rsidRPr="00945086">
        <w:t xml:space="preserve"> delivering it to </w:t>
      </w:r>
      <w:r w:rsidRPr="009D4BD6">
        <w:t>them</w:t>
      </w:r>
      <w:r>
        <w:t xml:space="preserve"> before they know it is available</w:t>
      </w:r>
      <w:r w:rsidRPr="009D4BD6">
        <w:t xml:space="preserve">?  </w:t>
      </w:r>
    </w:p>
    <w:p w:rsidR="004503A2" w:rsidRDefault="004503A2" w:rsidP="00973EAF">
      <w:pPr>
        <w:pStyle w:val="BodyText"/>
      </w:pPr>
    </w:p>
    <w:p w:rsidR="00973EAF" w:rsidRPr="006F4DFF" w:rsidRDefault="00973EAF" w:rsidP="00973EAF">
      <w:pPr>
        <w:pStyle w:val="BodyText"/>
      </w:pPr>
      <w:r>
        <w:t xml:space="preserve">And of course, there is a life after work.  Better health care has brought with it the challenge of providing services for </w:t>
      </w:r>
      <w:r w:rsidRPr="006F4DFF">
        <w:t>larger population of older people.  What can libraries do to contribute not only to city planners’ awareness of this challenge, but also to the implementation of concepts such as the World Health Orga</w:t>
      </w:r>
      <w:r w:rsidR="00305E3D">
        <w:t>nisation’s ‘Age-friendly cities</w:t>
      </w:r>
      <w:r w:rsidRPr="006F4DFF">
        <w:t>’</w:t>
      </w:r>
      <w:r w:rsidR="00305E3D">
        <w:t xml:space="preserve"> (</w:t>
      </w:r>
      <w:r w:rsidR="00305E3D" w:rsidRPr="00305E3D">
        <w:t>http://www.who.int/ageing/publications/Age_friendly_cities_checklist.pdf</w:t>
      </w:r>
      <w:r w:rsidR="00305E3D">
        <w:t>)?</w:t>
      </w:r>
      <w:r>
        <w:t xml:space="preserve">  What </w:t>
      </w:r>
      <w:r w:rsidRPr="006F4DFF">
        <w:t>can public libraries contribute</w:t>
      </w:r>
      <w:r w:rsidR="006A7C50">
        <w:t>,</w:t>
      </w:r>
      <w:r>
        <w:t xml:space="preserve"> in addition to</w:t>
      </w:r>
      <w:r w:rsidRPr="006F4DFF">
        <w:t xml:space="preserve"> a public space that function</w:t>
      </w:r>
      <w:r>
        <w:t>s</w:t>
      </w:r>
      <w:r w:rsidRPr="006F4DFF">
        <w:t xml:space="preserve"> as a social hub</w:t>
      </w:r>
      <w:r>
        <w:t xml:space="preserve"> for the elderly, or through</w:t>
      </w:r>
      <w:r w:rsidRPr="009B5A91">
        <w:t xml:space="preserve"> </w:t>
      </w:r>
      <w:r>
        <w:t xml:space="preserve">the provision of </w:t>
      </w:r>
      <w:r w:rsidRPr="006F4DFF">
        <w:t>community information</w:t>
      </w:r>
      <w:r>
        <w:t xml:space="preserve">?  What could they contribute </w:t>
      </w:r>
      <w:r w:rsidRPr="006F4DFF">
        <w:t xml:space="preserve">working as partners </w:t>
      </w:r>
      <w:r>
        <w:t xml:space="preserve">with other </w:t>
      </w:r>
      <w:r w:rsidRPr="006F4DFF">
        <w:t xml:space="preserve">organizations </w:t>
      </w:r>
      <w:r>
        <w:t>to developing</w:t>
      </w:r>
      <w:r w:rsidRPr="006F4DFF">
        <w:t xml:space="preserve"> oral histor</w:t>
      </w:r>
      <w:r>
        <w:t>ies</w:t>
      </w:r>
      <w:r w:rsidRPr="006F4DFF">
        <w:t xml:space="preserve"> </w:t>
      </w:r>
      <w:r>
        <w:t xml:space="preserve">through </w:t>
      </w:r>
      <w:r w:rsidRPr="006F4DFF">
        <w:t xml:space="preserve">reminiscencing sessions, </w:t>
      </w:r>
      <w:r>
        <w:t xml:space="preserve">or to </w:t>
      </w:r>
      <w:r w:rsidRPr="006F4DFF">
        <w:t>stimulat</w:t>
      </w:r>
      <w:r>
        <w:t>e</w:t>
      </w:r>
      <w:r w:rsidRPr="006F4DFF">
        <w:t xml:space="preserve"> </w:t>
      </w:r>
      <w:r>
        <w:t xml:space="preserve">the idea </w:t>
      </w:r>
      <w:r w:rsidRPr="006F4DFF">
        <w:t xml:space="preserve">that reading </w:t>
      </w:r>
      <w:r>
        <w:t>is something that can be</w:t>
      </w:r>
      <w:r w:rsidRPr="006F4DFF">
        <w:t xml:space="preserve"> done for </w:t>
      </w:r>
      <w:r>
        <w:t xml:space="preserve">its </w:t>
      </w:r>
      <w:r w:rsidRPr="006F4DFF">
        <w:t xml:space="preserve">intrinsic </w:t>
      </w:r>
      <w:r>
        <w:t>pleasure</w:t>
      </w:r>
      <w:r w:rsidRPr="009B5A91">
        <w:t xml:space="preserve"> </w:t>
      </w:r>
      <w:r w:rsidRPr="006F4DFF">
        <w:t>rather than</w:t>
      </w:r>
      <w:r w:rsidRPr="009B5A91">
        <w:t xml:space="preserve"> </w:t>
      </w:r>
      <w:r>
        <w:t xml:space="preserve">solely for the </w:t>
      </w:r>
      <w:r w:rsidRPr="006F4DFF">
        <w:t>utilitarian purposes</w:t>
      </w:r>
      <w:r>
        <w:t xml:space="preserve"> required in employment?  Do they have a role to play in the so called ‘University of the Third Age’ in supporting continuing self-development? </w:t>
      </w:r>
    </w:p>
    <w:p w:rsidR="00973EAF" w:rsidRPr="00945086" w:rsidRDefault="00973EAF" w:rsidP="00973EAF">
      <w:pPr>
        <w:pStyle w:val="BodyText"/>
      </w:pPr>
    </w:p>
    <w:p w:rsidR="0076373B" w:rsidRPr="00945086" w:rsidRDefault="006675BC" w:rsidP="006675BC">
      <w:pPr>
        <w:pStyle w:val="Heading2"/>
      </w:pPr>
      <w:r w:rsidRPr="00945086">
        <w:t xml:space="preserve"> </w:t>
      </w:r>
      <w:r w:rsidR="0076373B" w:rsidRPr="00945086">
        <w:t>‘</w:t>
      </w:r>
      <w:r w:rsidR="00E90489">
        <w:t>S</w:t>
      </w:r>
      <w:r w:rsidR="00F4523E">
        <w:t>mart</w:t>
      </w:r>
      <w:r w:rsidR="0076373B" w:rsidRPr="00945086">
        <w:t xml:space="preserve"> librarians?’</w:t>
      </w:r>
    </w:p>
    <w:p w:rsidR="0076373B" w:rsidRPr="00945086" w:rsidRDefault="0076373B" w:rsidP="0076373B">
      <w:pPr>
        <w:pStyle w:val="BodyText"/>
      </w:pPr>
    </w:p>
    <w:tbl>
      <w:tblPr>
        <w:tblStyle w:val="TableGrid"/>
        <w:tblW w:w="0" w:type="auto"/>
        <w:tblLook w:val="04A0"/>
      </w:tblPr>
      <w:tblGrid>
        <w:gridCol w:w="2093"/>
        <w:gridCol w:w="5103"/>
        <w:gridCol w:w="2091"/>
      </w:tblGrid>
      <w:tr w:rsidR="00373CF6" w:rsidRPr="00945086" w:rsidTr="002C5EB6">
        <w:tc>
          <w:tcPr>
            <w:tcW w:w="2093" w:type="dxa"/>
            <w:tcBorders>
              <w:top w:val="nil"/>
              <w:left w:val="nil"/>
              <w:bottom w:val="nil"/>
              <w:right w:val="single" w:sz="4" w:space="0" w:color="auto"/>
            </w:tcBorders>
          </w:tcPr>
          <w:p w:rsidR="00373CF6" w:rsidRPr="00945086" w:rsidRDefault="00373CF6" w:rsidP="002B174E"/>
        </w:tc>
        <w:tc>
          <w:tcPr>
            <w:tcW w:w="5103" w:type="dxa"/>
            <w:tcBorders>
              <w:left w:val="single" w:sz="4" w:space="0" w:color="auto"/>
              <w:right w:val="single" w:sz="4" w:space="0" w:color="auto"/>
            </w:tcBorders>
          </w:tcPr>
          <w:p w:rsidR="00373CF6" w:rsidRPr="00945086" w:rsidRDefault="00F4523E" w:rsidP="00373CF6">
            <w:pPr>
              <w:pStyle w:val="Heading1"/>
            </w:pPr>
            <w:r>
              <w:t>‘</w:t>
            </w:r>
            <w:r w:rsidR="00E90489">
              <w:t>S</w:t>
            </w:r>
            <w:r>
              <w:t>mart’</w:t>
            </w:r>
            <w:r w:rsidR="00373CF6" w:rsidRPr="00945086">
              <w:t xml:space="preserve"> </w:t>
            </w:r>
            <w:r w:rsidR="00373CF6" w:rsidRPr="00945086">
              <w:rPr>
                <w:strike/>
              </w:rPr>
              <w:t>People</w:t>
            </w:r>
            <w:r w:rsidR="00CE52EB" w:rsidRPr="00945086">
              <w:t xml:space="preserve"> Librarians</w:t>
            </w:r>
          </w:p>
          <w:p w:rsidR="00373CF6" w:rsidRPr="00945086" w:rsidRDefault="00373CF6" w:rsidP="002B174E">
            <w:pPr>
              <w:pStyle w:val="Bullet1"/>
            </w:pPr>
            <w:r w:rsidRPr="00945086">
              <w:t>Level of qualification</w:t>
            </w:r>
          </w:p>
          <w:p w:rsidR="00373CF6" w:rsidRPr="00945086" w:rsidRDefault="00373CF6" w:rsidP="002B174E">
            <w:pPr>
              <w:pStyle w:val="Bullet1"/>
            </w:pPr>
            <w:r w:rsidRPr="00945086">
              <w:t>Affinity to life-long learning</w:t>
            </w:r>
          </w:p>
          <w:p w:rsidR="00373CF6" w:rsidRPr="00945086" w:rsidRDefault="00373CF6" w:rsidP="002B174E">
            <w:pPr>
              <w:pStyle w:val="Bullet1"/>
            </w:pPr>
            <w:r w:rsidRPr="00945086">
              <w:t>Social and ethnic plurality</w:t>
            </w:r>
          </w:p>
          <w:p w:rsidR="00373CF6" w:rsidRPr="00945086" w:rsidRDefault="00373CF6" w:rsidP="002B174E">
            <w:pPr>
              <w:pStyle w:val="Bullet1"/>
            </w:pPr>
            <w:r w:rsidRPr="00945086">
              <w:t>Flexibility</w:t>
            </w:r>
          </w:p>
          <w:p w:rsidR="00373CF6" w:rsidRPr="00945086" w:rsidRDefault="00373CF6" w:rsidP="002B174E">
            <w:pPr>
              <w:pStyle w:val="Bullet1"/>
            </w:pPr>
            <w:r w:rsidRPr="00945086">
              <w:t>Creativity</w:t>
            </w:r>
          </w:p>
          <w:p w:rsidR="00373CF6" w:rsidRPr="00945086" w:rsidRDefault="00373CF6" w:rsidP="002B174E">
            <w:pPr>
              <w:pStyle w:val="Bullet1"/>
            </w:pPr>
            <w:r w:rsidRPr="00945086">
              <w:t>Cosmopolitanism/Open-mindedness</w:t>
            </w:r>
          </w:p>
          <w:p w:rsidR="00373CF6" w:rsidRPr="00945086" w:rsidRDefault="00373CF6" w:rsidP="002B174E">
            <w:pPr>
              <w:pStyle w:val="Bullet1"/>
            </w:pPr>
            <w:r w:rsidRPr="00945086">
              <w:t>Participation in public life</w:t>
            </w:r>
          </w:p>
          <w:p w:rsidR="00373CF6" w:rsidRPr="00945086" w:rsidRDefault="00373CF6" w:rsidP="002B174E"/>
        </w:tc>
        <w:tc>
          <w:tcPr>
            <w:tcW w:w="2091" w:type="dxa"/>
            <w:tcBorders>
              <w:top w:val="nil"/>
              <w:left w:val="single" w:sz="4" w:space="0" w:color="auto"/>
              <w:bottom w:val="nil"/>
              <w:right w:val="nil"/>
            </w:tcBorders>
          </w:tcPr>
          <w:p w:rsidR="00373CF6" w:rsidRPr="00945086" w:rsidRDefault="00373CF6" w:rsidP="002B174E"/>
        </w:tc>
      </w:tr>
    </w:tbl>
    <w:p w:rsidR="00373CF6" w:rsidRPr="00945086" w:rsidRDefault="00373CF6" w:rsidP="00373CF6">
      <w:pPr>
        <w:pStyle w:val="BodyText"/>
      </w:pPr>
    </w:p>
    <w:p w:rsidR="00373CF6" w:rsidRPr="00945086" w:rsidRDefault="0076373B" w:rsidP="00373CF6">
      <w:pPr>
        <w:pStyle w:val="BodyTextIndent"/>
      </w:pPr>
      <w:r w:rsidRPr="00945086">
        <w:t>Table 7</w:t>
      </w:r>
      <w:r w:rsidR="00373CF6" w:rsidRPr="00945086">
        <w:t xml:space="preserve">.  </w:t>
      </w:r>
      <w:r w:rsidRPr="00945086">
        <w:t>C</w:t>
      </w:r>
      <w:r w:rsidR="00373CF6" w:rsidRPr="00945086">
        <w:t>haracteristics</w:t>
      </w:r>
      <w:r w:rsidRPr="00945086">
        <w:t xml:space="preserve"> of ‘</w:t>
      </w:r>
      <w:r w:rsidR="005427AC">
        <w:t>smart</w:t>
      </w:r>
      <w:r w:rsidRPr="00945086">
        <w:t xml:space="preserve"> librarians’</w:t>
      </w:r>
    </w:p>
    <w:p w:rsidR="00373CF6" w:rsidRPr="00973EAF" w:rsidRDefault="00373CF6" w:rsidP="00973EAF">
      <w:pPr>
        <w:pStyle w:val="BodyText"/>
      </w:pPr>
    </w:p>
    <w:p w:rsidR="00830937" w:rsidRPr="00973EAF" w:rsidRDefault="00830937" w:rsidP="00973EAF">
      <w:pPr>
        <w:pStyle w:val="BodyText"/>
      </w:pPr>
      <w:r w:rsidRPr="00973EAF">
        <w:t xml:space="preserve">At this point, you might be beginning to ask ‘what is the point in what I’m saying?’  ‘What is the difference between the demands on </w:t>
      </w:r>
      <w:r w:rsidR="00E74B97">
        <w:t xml:space="preserve">libraries and </w:t>
      </w:r>
      <w:r w:rsidRPr="00973EAF">
        <w:t>librarians in ‘s</w:t>
      </w:r>
      <w:r w:rsidR="000E6BA2">
        <w:t>mart cities’ and anywhere else?</w:t>
      </w:r>
      <w:r w:rsidRPr="00973EAF">
        <w:t xml:space="preserve">  </w:t>
      </w:r>
      <w:r w:rsidR="00AA60BF" w:rsidRPr="00973EAF">
        <w:t xml:space="preserve">Of course, there is none; </w:t>
      </w:r>
      <w:r w:rsidR="000E6BA2">
        <w:t>libraries and librarians</w:t>
      </w:r>
      <w:r w:rsidR="00AA60BF" w:rsidRPr="00973EAF">
        <w:t xml:space="preserve"> should not have to be in a city that aspires to be a ‘smart city’ to adopt these ideas.  B</w:t>
      </w:r>
      <w:r w:rsidRPr="00973EAF">
        <w:t xml:space="preserve">ut – in my experience – few librarians approach their job in such a strategic way.  </w:t>
      </w:r>
    </w:p>
    <w:p w:rsidR="00830937" w:rsidRDefault="00830937" w:rsidP="00973EAF">
      <w:pPr>
        <w:pStyle w:val="BodyText"/>
      </w:pPr>
    </w:p>
    <w:p w:rsidR="00397775" w:rsidRPr="00577313" w:rsidRDefault="00786D29" w:rsidP="00577313">
      <w:pPr>
        <w:pStyle w:val="BodyText"/>
        <w:rPr>
          <w:b/>
          <w:bCs/>
          <w:i/>
          <w:iCs/>
        </w:rPr>
      </w:pPr>
      <w:r w:rsidRPr="00577313">
        <w:rPr>
          <w:b/>
          <w:bCs/>
          <w:i/>
          <w:iCs/>
        </w:rPr>
        <w:t>Developing ‘smart librarians’</w:t>
      </w:r>
    </w:p>
    <w:p w:rsidR="00577313" w:rsidRPr="00973EAF" w:rsidRDefault="00577313" w:rsidP="00973EAF">
      <w:pPr>
        <w:pStyle w:val="BodyText"/>
      </w:pPr>
    </w:p>
    <w:p w:rsidR="00830937" w:rsidRPr="00973EAF" w:rsidRDefault="00FF0392" w:rsidP="00973EAF">
      <w:pPr>
        <w:pStyle w:val="BodyText"/>
      </w:pPr>
      <w:r w:rsidRPr="00973EAF">
        <w:t>The challenge</w:t>
      </w:r>
      <w:r w:rsidR="006A7C50">
        <w:t xml:space="preserve"> then</w:t>
      </w:r>
      <w:r w:rsidRPr="00973EAF">
        <w:t xml:space="preserve"> is to try to identify not only the role that libraries and information services can play in these new </w:t>
      </w:r>
      <w:r w:rsidR="00E74B97">
        <w:t xml:space="preserve">social </w:t>
      </w:r>
      <w:r w:rsidRPr="00973EAF">
        <w:t>experiments, but the skills that are neede</w:t>
      </w:r>
      <w:r w:rsidR="005427AC" w:rsidRPr="00973EAF">
        <w:t>d to undertake those roles</w:t>
      </w:r>
      <w:r w:rsidR="00830937" w:rsidRPr="00973EAF">
        <w:t xml:space="preserve"> anywhere</w:t>
      </w:r>
      <w:r w:rsidR="005427AC" w:rsidRPr="00973EAF">
        <w:t>.  A</w:t>
      </w:r>
      <w:r w:rsidR="00830937" w:rsidRPr="00973EAF">
        <w:t>ny</w:t>
      </w:r>
      <w:r w:rsidR="005427AC" w:rsidRPr="00973EAF">
        <w:t xml:space="preserve"> ‘smart</w:t>
      </w:r>
      <w:r w:rsidRPr="00973EAF">
        <w:t xml:space="preserve"> library’ requires </w:t>
      </w:r>
      <w:r w:rsidR="00F4523E" w:rsidRPr="00973EAF">
        <w:t>‘smart</w:t>
      </w:r>
      <w:r w:rsidR="004503A2" w:rsidRPr="00973EAF">
        <w:t xml:space="preserve"> </w:t>
      </w:r>
      <w:r w:rsidRPr="00973EAF">
        <w:t xml:space="preserve">librarians.’  </w:t>
      </w:r>
    </w:p>
    <w:p w:rsidR="00830937" w:rsidRPr="00973EAF" w:rsidRDefault="00830937" w:rsidP="00973EAF">
      <w:pPr>
        <w:pStyle w:val="BodyText"/>
      </w:pPr>
    </w:p>
    <w:p w:rsidR="00830937" w:rsidRPr="00973EAF" w:rsidRDefault="00830937" w:rsidP="00973EAF">
      <w:pPr>
        <w:pStyle w:val="BodyText"/>
      </w:pPr>
      <w:r w:rsidRPr="00973EAF">
        <w:t xml:space="preserve">In a rapidly changing environment, library staff need to be not only competent to perform and manage current systems and services, but </w:t>
      </w:r>
      <w:r w:rsidR="00E74B97">
        <w:t xml:space="preserve">must </w:t>
      </w:r>
      <w:r w:rsidRPr="00973EAF">
        <w:t xml:space="preserve">also </w:t>
      </w:r>
      <w:r w:rsidR="00E74B97">
        <w:t>have</w:t>
      </w:r>
      <w:r w:rsidRPr="00973EAF">
        <w:t xml:space="preserve"> the insight and commitment to continually focus on what</w:t>
      </w:r>
      <w:r w:rsidR="006A7C50">
        <w:t xml:space="preserve"> information </w:t>
      </w:r>
      <w:r w:rsidRPr="00973EAF">
        <w:t xml:space="preserve">is needed </w:t>
      </w:r>
      <w:r w:rsidR="006A7C50">
        <w:t xml:space="preserve">in the city </w:t>
      </w:r>
      <w:r w:rsidRPr="00973EAF">
        <w:t>and</w:t>
      </w:r>
      <w:r w:rsidR="006A7C50">
        <w:t xml:space="preserve"> to </w:t>
      </w:r>
      <w:r w:rsidRPr="00973EAF">
        <w:t>enhance the</w:t>
      </w:r>
      <w:r w:rsidR="00C10D73" w:rsidRPr="00973EAF">
        <w:t>ir</w:t>
      </w:r>
      <w:r w:rsidRPr="00973EAF">
        <w:t xml:space="preserve"> </w:t>
      </w:r>
      <w:r w:rsidR="00C10D73" w:rsidRPr="00973EAF">
        <w:t xml:space="preserve">services </w:t>
      </w:r>
      <w:r w:rsidRPr="00973EAF">
        <w:t xml:space="preserve">by constructing new sources of information, </w:t>
      </w:r>
      <w:r w:rsidR="00C10D73" w:rsidRPr="00973EAF">
        <w:t xml:space="preserve">and </w:t>
      </w:r>
      <w:r w:rsidRPr="00973EAF">
        <w:t>new techniques</w:t>
      </w:r>
      <w:r w:rsidR="00E74B97">
        <w:t xml:space="preserve"> for disseminating the information effectively</w:t>
      </w:r>
      <w:r w:rsidRPr="00973EAF">
        <w:t xml:space="preserve">.  How can librarians be equipped </w:t>
      </w:r>
      <w:r w:rsidR="006A7C50">
        <w:t xml:space="preserve">not just </w:t>
      </w:r>
      <w:r w:rsidR="0024644D">
        <w:t>techno</w:t>
      </w:r>
      <w:r w:rsidR="0024644D" w:rsidRPr="00973EAF">
        <w:t>l</w:t>
      </w:r>
      <w:r w:rsidR="0024644D">
        <w:t>ogical</w:t>
      </w:r>
      <w:r w:rsidR="0024644D" w:rsidRPr="00973EAF">
        <w:t>ly</w:t>
      </w:r>
      <w:r w:rsidRPr="00973EAF">
        <w:t xml:space="preserve"> </w:t>
      </w:r>
      <w:r w:rsidR="006A7C50">
        <w:t xml:space="preserve">but also </w:t>
      </w:r>
      <w:r w:rsidRPr="00973EAF">
        <w:t xml:space="preserve">philosophically </w:t>
      </w:r>
      <w:r w:rsidRPr="00973EAF">
        <w:lastRenderedPageBreak/>
        <w:t xml:space="preserve">for a role </w:t>
      </w:r>
      <w:r w:rsidR="006A7C50">
        <w:t xml:space="preserve">that is continually evolving </w:t>
      </w:r>
      <w:r w:rsidRPr="00973EAF">
        <w:t xml:space="preserve">without a commitment to </w:t>
      </w:r>
      <w:r w:rsidR="00C10D73" w:rsidRPr="00973EAF">
        <w:t xml:space="preserve">strategic </w:t>
      </w:r>
      <w:r w:rsidRPr="00973EAF">
        <w:t xml:space="preserve">development by their employer and without being motivated </w:t>
      </w:r>
      <w:r w:rsidR="00577313">
        <w:t xml:space="preserve">by </w:t>
      </w:r>
      <w:r w:rsidRPr="00973EAF">
        <w:t xml:space="preserve">them?  </w:t>
      </w:r>
    </w:p>
    <w:p w:rsidR="00830937" w:rsidRPr="00973EAF" w:rsidRDefault="00830937" w:rsidP="00973EAF">
      <w:pPr>
        <w:pStyle w:val="BodyText"/>
      </w:pPr>
    </w:p>
    <w:p w:rsidR="008D5BA2" w:rsidRPr="00973EAF" w:rsidRDefault="00FF0392" w:rsidP="00973EAF">
      <w:pPr>
        <w:pStyle w:val="BodyText"/>
      </w:pPr>
      <w:r w:rsidRPr="00973EAF">
        <w:t xml:space="preserve">How could a library attract staff of the necessary calibre through its own recruitment </w:t>
      </w:r>
      <w:r w:rsidR="004503A2" w:rsidRPr="00973EAF">
        <w:t xml:space="preserve">policies </w:t>
      </w:r>
      <w:r w:rsidRPr="00973EAF">
        <w:t xml:space="preserve">and </w:t>
      </w:r>
      <w:r w:rsidR="008D5BA2" w:rsidRPr="00973EAF">
        <w:t>employment practices</w:t>
      </w:r>
      <w:r w:rsidRPr="00973EAF">
        <w:t xml:space="preserve">?  </w:t>
      </w:r>
      <w:r w:rsidR="008D5BA2" w:rsidRPr="00973EAF">
        <w:t>While employers and managers have a recognised responsibility to improve the overall work environment within their organization, how could libraries create an ‘employer brand’ aimed at projecting an image of the organisation as a compelling place to work?  How could they themselves develop a ‘community of knowledge workers’ where, through regular exchanges of experience, a highly ‘networked’ team is created; the knowledge and skills of people reinforce each other; and a multiplier effect is generated?</w:t>
      </w:r>
    </w:p>
    <w:p w:rsidR="008D5BA2" w:rsidRPr="00973EAF" w:rsidRDefault="008D5BA2" w:rsidP="00973EAF">
      <w:pPr>
        <w:pStyle w:val="BodyText"/>
      </w:pPr>
    </w:p>
    <w:p w:rsidR="00C259A7" w:rsidRPr="00C259A7" w:rsidRDefault="00C259A7" w:rsidP="00C259A7">
      <w:pPr>
        <w:rPr>
          <w:rFonts w:eastAsia="Times New Roman" w:cs="Arial"/>
          <w:b/>
          <w:bCs/>
          <w:i/>
          <w:iCs/>
          <w:sz w:val="22"/>
          <w:szCs w:val="22"/>
        </w:rPr>
      </w:pPr>
      <w:r w:rsidRPr="00C259A7">
        <w:rPr>
          <w:rFonts w:eastAsia="Times New Roman" w:cs="Arial"/>
          <w:b/>
          <w:bCs/>
          <w:i/>
          <w:iCs/>
          <w:sz w:val="22"/>
          <w:szCs w:val="22"/>
        </w:rPr>
        <w:t>Planning for impact</w:t>
      </w:r>
    </w:p>
    <w:p w:rsidR="00C259A7" w:rsidRPr="00C259A7" w:rsidRDefault="00C259A7" w:rsidP="00C259A7">
      <w:pPr>
        <w:pStyle w:val="BodyText"/>
      </w:pPr>
    </w:p>
    <w:p w:rsidR="00C259A7" w:rsidRPr="00C259A7" w:rsidRDefault="001274CE" w:rsidP="00C259A7">
      <w:pPr>
        <w:pStyle w:val="BodyText"/>
      </w:pPr>
      <w:r>
        <w:t>We must begin by acknowledging that l</w:t>
      </w:r>
      <w:r w:rsidR="00C259A7" w:rsidRPr="00C259A7">
        <w:t xml:space="preserve">ibrary services are not generally found amongst development priorities, since they </w:t>
      </w:r>
      <w:r>
        <w:t xml:space="preserve">appear to </w:t>
      </w:r>
      <w:r w:rsidR="00C259A7" w:rsidRPr="00C259A7">
        <w:t xml:space="preserve">offer little visible, immediate return on expenditure.  Even when the economy is growing, libraries face competition for additional resources.  When the economy is not growing, they have to fight for survival.  In how many cases is a library regarded as a marginal activity, and the first to suffer budget reductions?  </w:t>
      </w:r>
      <w:r w:rsidR="00E74B97">
        <w:t xml:space="preserve">Why does this happen?  </w:t>
      </w:r>
    </w:p>
    <w:p w:rsidR="00C259A7" w:rsidRPr="00C259A7" w:rsidRDefault="00C259A7" w:rsidP="00C259A7">
      <w:pPr>
        <w:pStyle w:val="BodyText"/>
      </w:pPr>
    </w:p>
    <w:p w:rsidR="00C259A7" w:rsidRPr="00C259A7" w:rsidRDefault="00C259A7" w:rsidP="00C259A7">
      <w:pPr>
        <w:pStyle w:val="BodyText"/>
      </w:pPr>
      <w:r w:rsidRPr="00C259A7">
        <w:t>The assumption, made by librarians, that information is a basic resource for development lacks any empirical underpinning.  Significant amounts of money are invested each year by the public and private sectors in developing information sources and services.  Yet, we have very little sense of the effect of that investment</w:t>
      </w:r>
      <w:r w:rsidR="001274CE">
        <w:t>, and little evidence that we can put forward to support a claim for more money</w:t>
      </w:r>
      <w:r w:rsidRPr="00C259A7">
        <w:t xml:space="preserve">.  Many libraries are consequently far from being considered as creators of new value; rather, they are seen as unnecessary expenditure.  </w:t>
      </w:r>
    </w:p>
    <w:p w:rsidR="00C259A7" w:rsidRPr="00C259A7" w:rsidRDefault="00C259A7" w:rsidP="00C259A7">
      <w:pPr>
        <w:pStyle w:val="BodyText"/>
      </w:pPr>
    </w:p>
    <w:p w:rsidR="00C259A7" w:rsidRPr="00C259A7" w:rsidRDefault="00C259A7" w:rsidP="00C259A7">
      <w:pPr>
        <w:pStyle w:val="BodyText"/>
      </w:pPr>
      <w:r w:rsidRPr="00C259A7">
        <w:t>All too often they have no strategic plan</w:t>
      </w:r>
      <w:r w:rsidR="001274CE">
        <w:t>,</w:t>
      </w:r>
      <w:r w:rsidRPr="00C259A7">
        <w:t xml:space="preserve"> or </w:t>
      </w:r>
      <w:r w:rsidR="001274CE">
        <w:t xml:space="preserve">they have </w:t>
      </w:r>
      <w:r w:rsidRPr="00C259A7">
        <w:t xml:space="preserve">a plan that is more focused on developing the libraries’ building, equipment and collections, rather than a forward plan that is explicitly linked to the </w:t>
      </w:r>
      <w:r w:rsidR="001274CE">
        <w:t xml:space="preserve">goals of the </w:t>
      </w:r>
      <w:r w:rsidRPr="00C259A7">
        <w:t xml:space="preserve">organisation that supports the library </w:t>
      </w:r>
      <w:r w:rsidR="001274CE">
        <w:t xml:space="preserve">and </w:t>
      </w:r>
      <w:r w:rsidR="00E74B97">
        <w:t xml:space="preserve">that demonstrates how the library is </w:t>
      </w:r>
      <w:r w:rsidR="001274CE" w:rsidRPr="00C259A7">
        <w:t xml:space="preserve">assisting </w:t>
      </w:r>
      <w:r w:rsidR="001274CE">
        <w:t xml:space="preserve">the </w:t>
      </w:r>
      <w:r w:rsidR="001274CE" w:rsidRPr="00C259A7">
        <w:t xml:space="preserve">organisation </w:t>
      </w:r>
      <w:r w:rsidRPr="00C259A7">
        <w:t xml:space="preserve">to achieve </w:t>
      </w:r>
      <w:r w:rsidR="001274CE">
        <w:t>those</w:t>
      </w:r>
      <w:r w:rsidRPr="00C259A7">
        <w:t xml:space="preserve"> goals.  Developing such an explicit plan is not easy; it may even challenge the organisation </w:t>
      </w:r>
      <w:r w:rsidR="001274CE">
        <w:t xml:space="preserve">that supports the library </w:t>
      </w:r>
      <w:r w:rsidRPr="00C259A7">
        <w:t xml:space="preserve">to clarify its own goals.  </w:t>
      </w:r>
    </w:p>
    <w:p w:rsidR="00C259A7" w:rsidRPr="00C259A7" w:rsidRDefault="00C259A7" w:rsidP="00C259A7">
      <w:pPr>
        <w:pStyle w:val="BodyText"/>
      </w:pPr>
    </w:p>
    <w:p w:rsidR="00C259A7" w:rsidRPr="00C259A7" w:rsidRDefault="00C259A7" w:rsidP="00C259A7">
      <w:pPr>
        <w:pStyle w:val="BodyText"/>
      </w:pPr>
      <w:r w:rsidRPr="00C259A7">
        <w:t>If there is a plan, how could any library demonstrate the realisation of its agreed mission without consistent, complete, comparable</w:t>
      </w:r>
      <w:r w:rsidR="00E74B97">
        <w:t>,</w:t>
      </w:r>
      <w:r w:rsidRPr="00C259A7">
        <w:t xml:space="preserve"> and meaningful data?  The library users’ </w:t>
      </w:r>
      <w:r w:rsidR="001274CE">
        <w:t xml:space="preserve">evaluation </w:t>
      </w:r>
      <w:r w:rsidRPr="00C259A7">
        <w:t xml:space="preserve">of the quality and relevance of libraries’ resources and services, and meaningful </w:t>
      </w:r>
      <w:r w:rsidR="001274CE" w:rsidRPr="00C259A7">
        <w:t xml:space="preserve">measurements </w:t>
      </w:r>
      <w:r w:rsidRPr="00C259A7">
        <w:t xml:space="preserve">of information services’ impact on individual and national </w:t>
      </w:r>
      <w:r w:rsidR="001274CE">
        <w:t xml:space="preserve">economic and social </w:t>
      </w:r>
      <w:r w:rsidRPr="00C259A7">
        <w:t xml:space="preserve">development have received insufficient attention.  Put simply, there has been far too little impact assessment.  </w:t>
      </w:r>
    </w:p>
    <w:p w:rsidR="00C259A7" w:rsidRPr="00C259A7" w:rsidRDefault="00C259A7" w:rsidP="00C259A7">
      <w:pPr>
        <w:rPr>
          <w:rFonts w:eastAsia="Times New Roman" w:cs="Arial"/>
          <w:b/>
          <w:bCs/>
          <w:i/>
          <w:iCs/>
          <w:sz w:val="22"/>
          <w:szCs w:val="22"/>
        </w:rPr>
      </w:pPr>
    </w:p>
    <w:p w:rsidR="004B38A4" w:rsidRPr="00C259A7" w:rsidRDefault="00786D29" w:rsidP="00C259A7">
      <w:pPr>
        <w:rPr>
          <w:rFonts w:eastAsia="Times New Roman" w:cs="Arial"/>
          <w:b/>
          <w:bCs/>
          <w:i/>
          <w:iCs/>
          <w:sz w:val="22"/>
          <w:szCs w:val="22"/>
        </w:rPr>
      </w:pPr>
      <w:r w:rsidRPr="00C259A7">
        <w:rPr>
          <w:rFonts w:eastAsia="Times New Roman" w:cs="Arial"/>
          <w:b/>
          <w:bCs/>
          <w:i/>
          <w:iCs/>
          <w:sz w:val="22"/>
          <w:szCs w:val="22"/>
        </w:rPr>
        <w:t>Advocacy</w:t>
      </w:r>
    </w:p>
    <w:p w:rsidR="00C259A7" w:rsidRPr="00C259A7" w:rsidRDefault="00C259A7" w:rsidP="00C259A7">
      <w:pPr>
        <w:pStyle w:val="BodyText"/>
      </w:pPr>
    </w:p>
    <w:p w:rsidR="00C259A7" w:rsidRPr="00C259A7" w:rsidRDefault="00C259A7" w:rsidP="00C259A7">
      <w:pPr>
        <w:pStyle w:val="BodyText"/>
      </w:pPr>
      <w:r w:rsidRPr="00C259A7">
        <w:t xml:space="preserve">Librarians and information services may </w:t>
      </w:r>
      <w:r w:rsidR="00E74B97">
        <w:t xml:space="preserve">first </w:t>
      </w:r>
      <w:r w:rsidRPr="00C259A7">
        <w:t xml:space="preserve">have to increase the efficiency of existing services to release the resources required to introduce the new services needed in the ‘smart city’, but they will also have to increase their effectiveness.  </w:t>
      </w:r>
      <w:r w:rsidRPr="00C259A7">
        <w:lastRenderedPageBreak/>
        <w:t xml:space="preserve">When no further efficiencies can be secured, librarians and information service managers will have to compete for additional resources, and that will require them not only to provide clear evidence of the impact of previous activities, but also to engage in advocacy and fund-raising.  </w:t>
      </w:r>
    </w:p>
    <w:p w:rsidR="00C259A7" w:rsidRPr="00C259A7" w:rsidRDefault="00C259A7" w:rsidP="00C259A7">
      <w:pPr>
        <w:pStyle w:val="BodyText"/>
      </w:pPr>
    </w:p>
    <w:p w:rsidR="00C259A7" w:rsidRPr="00C259A7" w:rsidRDefault="00C259A7" w:rsidP="00C259A7">
      <w:pPr>
        <w:pStyle w:val="BodyText"/>
      </w:pPr>
      <w:r w:rsidRPr="00C259A7">
        <w:t xml:space="preserve">It has been recognised for some years that, to achieve sustainability, it is preferable to tackle a development problem in all its dimensions.  However, there has been little recognition of libraries’ potential role in multi-sectoral development programmes.  </w:t>
      </w:r>
      <w:r w:rsidR="00E74B97">
        <w:t>The</w:t>
      </w:r>
      <w:r w:rsidRPr="00C259A7">
        <w:t xml:space="preserve"> ‘Beyond Access’ campaign</w:t>
      </w:r>
      <w:r w:rsidR="00E74B97">
        <w:t xml:space="preserve"> (</w:t>
      </w:r>
      <w:r w:rsidR="00E74B97" w:rsidRPr="00E74B97">
        <w:t>http://www.beyondaccess.net/</w:t>
      </w:r>
      <w:r w:rsidR="00E74B97">
        <w:t xml:space="preserve">) in which IFLA is a leading participant </w:t>
      </w:r>
      <w:r w:rsidRPr="00C259A7">
        <w:t xml:space="preserve">is seeking to identify and promote innovative ways in which libraries contribute to addressing challenges in development, and to encourage policy makers to better utilize public libraries in their development policies.  This is the latest extension of policy developments in IFLA </w:t>
      </w:r>
      <w:r w:rsidR="00E74B97">
        <w:t>that</w:t>
      </w:r>
      <w:r w:rsidRPr="00C259A7">
        <w:t xml:space="preserve"> began with a conference on ‘Influencing the decision makers’</w:t>
      </w:r>
      <w:r w:rsidR="00E74B97">
        <w:t>,</w:t>
      </w:r>
      <w:r w:rsidRPr="00C259A7">
        <w:t xml:space="preserve"> </w:t>
      </w:r>
      <w:r w:rsidR="00E74B97">
        <w:t>which</w:t>
      </w:r>
      <w:r w:rsidRPr="00C259A7">
        <w:t xml:space="preserve"> I helped to organise in Ankara in the mid-1990s, and more recently was the theme of several IFLA Presidencies, most notably that of Claudia Lux, whose top priority was to have the concerns and needs of libraries put on the agenda of governments and local policy makers.  </w:t>
      </w:r>
    </w:p>
    <w:p w:rsidR="00C259A7" w:rsidRPr="00C259A7" w:rsidRDefault="00C259A7" w:rsidP="00C259A7">
      <w:pPr>
        <w:pStyle w:val="BodyText"/>
      </w:pPr>
    </w:p>
    <w:p w:rsidR="00C259A7" w:rsidRPr="00C259A7" w:rsidRDefault="00C259A7" w:rsidP="00C259A7">
      <w:pPr>
        <w:pStyle w:val="BodyText"/>
      </w:pPr>
      <w:r w:rsidRPr="00C259A7">
        <w:t xml:space="preserve">As a former Head of a School of Librarianship, </w:t>
      </w:r>
      <w:r w:rsidR="00E74B97">
        <w:t xml:space="preserve">and former Associate Dean of a Business School, </w:t>
      </w:r>
      <w:r w:rsidRPr="00C259A7">
        <w:t xml:space="preserve">I find it regrettable that most educators in </w:t>
      </w:r>
      <w:r w:rsidR="00E74B97">
        <w:t>the</w:t>
      </w:r>
      <w:r w:rsidRPr="00C259A7">
        <w:t xml:space="preserve"> field</w:t>
      </w:r>
      <w:r w:rsidR="00E74B97">
        <w:t xml:space="preserve"> of librarianship and information studies</w:t>
      </w:r>
      <w:r w:rsidRPr="00C259A7">
        <w:t xml:space="preserve"> have made little effort to raise awareness of the need for strategic planning or advocacy.  Many </w:t>
      </w:r>
      <w:r w:rsidR="001274CE">
        <w:t xml:space="preserve">of their research activities </w:t>
      </w:r>
      <w:r w:rsidRPr="00C259A7">
        <w:t>seem obsessed with the novel applications of technology that continually appear, or have remained focused on improving the efficiency of libraries’ processes</w:t>
      </w:r>
      <w:r w:rsidR="001274CE">
        <w:t xml:space="preserve">.  Teaching has not focused sufficiently </w:t>
      </w:r>
      <w:r w:rsidRPr="00C259A7">
        <w:t xml:space="preserve">on </w:t>
      </w:r>
      <w:r w:rsidR="001274CE" w:rsidRPr="00C259A7">
        <w:t xml:space="preserve">inculcating the skills of </w:t>
      </w:r>
      <w:r w:rsidR="00E74B97" w:rsidRPr="00C259A7">
        <w:t xml:space="preserve">policy formulation and </w:t>
      </w:r>
      <w:r w:rsidR="001274CE" w:rsidRPr="00C259A7">
        <w:t>strategic planning</w:t>
      </w:r>
      <w:r w:rsidR="001274CE">
        <w:t>, or on making</w:t>
      </w:r>
      <w:r w:rsidR="001274CE" w:rsidRPr="00C259A7">
        <w:t xml:space="preserve"> </w:t>
      </w:r>
      <w:r w:rsidRPr="00C259A7">
        <w:t xml:space="preserve">graduates </w:t>
      </w:r>
      <w:r w:rsidR="001274CE">
        <w:t xml:space="preserve">aware of the need </w:t>
      </w:r>
      <w:r w:rsidRPr="00C259A7">
        <w:t>to raise awareness of libraries’ significance</w:t>
      </w:r>
      <w:r w:rsidR="001274CE">
        <w:t xml:space="preserve"> and equipping them to that effectively</w:t>
      </w:r>
      <w:r w:rsidRPr="00C259A7">
        <w:t>.  Recently, it is true, academic research has begun again to examine the impact of information, but most of these efforts have focussed on improving professional practice, and too little attention has been devoted to promoting their implications</w:t>
      </w:r>
      <w:r w:rsidR="001274CE">
        <w:t xml:space="preserve"> of the results of that research</w:t>
      </w:r>
      <w:r w:rsidRPr="00C259A7">
        <w:t xml:space="preserve"> for libraries’ role in local, national or international development.</w:t>
      </w:r>
      <w:r w:rsidR="001274CE">
        <w:t xml:space="preserve">  The work of social scientists in creating policy networks </w:t>
      </w:r>
      <w:r w:rsidR="000E6BA2">
        <w:t xml:space="preserve">that involve politicians and other decision makers </w:t>
      </w:r>
      <w:r w:rsidR="001274CE">
        <w:t xml:space="preserve">is a model that needs to be </w:t>
      </w:r>
      <w:r w:rsidR="0024644D">
        <w:t>adapted to libraries’</w:t>
      </w:r>
      <w:r w:rsidR="001274CE">
        <w:t xml:space="preserve"> needs.  </w:t>
      </w:r>
      <w:r w:rsidRPr="00C259A7">
        <w:t xml:space="preserve">   </w:t>
      </w:r>
    </w:p>
    <w:p w:rsidR="00C259A7" w:rsidRPr="00C259A7" w:rsidRDefault="00C259A7" w:rsidP="00C259A7">
      <w:pPr>
        <w:pStyle w:val="BodyText"/>
      </w:pPr>
    </w:p>
    <w:p w:rsidR="00C259A7" w:rsidRPr="00C259A7" w:rsidRDefault="00C259A7" w:rsidP="00C259A7">
      <w:pPr>
        <w:pStyle w:val="BodyText"/>
      </w:pPr>
      <w:r w:rsidRPr="00C259A7">
        <w:t>The challenge in implementing the kind of changes that I have been describing represents a measure of the skills which must be deployed and the need for libraries to be able to employ managers with outstanding skills in integrating library services in multi-sectoral developments</w:t>
      </w:r>
      <w:r w:rsidR="000E6BA2">
        <w:t xml:space="preserve"> such as ‘smart cities.’</w:t>
      </w:r>
      <w:r w:rsidRPr="00C259A7">
        <w:t xml:space="preserve">  Does the emergence of ‘smart cities’ mean that we need special courses for ‘smart librarians’?  Do the attributes that they need differ in any way from those expected of other librarians?  </w:t>
      </w:r>
      <w:r w:rsidR="001274CE">
        <w:t>Probably not, but r</w:t>
      </w:r>
      <w:r w:rsidRPr="00C259A7">
        <w:t xml:space="preserve">eal and lasting development can only be achieved by ‘smart librarians’ communicating an understanding of libraries’ role and impact </w:t>
      </w:r>
      <w:r w:rsidR="000E6BA2">
        <w:t xml:space="preserve">in development </w:t>
      </w:r>
      <w:r w:rsidRPr="00C259A7">
        <w:t xml:space="preserve">to politicians and other decision makers.  Nobody can develop a ‘smart library’ but its own ‘smart’ staff.  </w:t>
      </w:r>
      <w:bookmarkStart w:id="0" w:name="_GoBack"/>
      <w:bookmarkEnd w:id="0"/>
    </w:p>
    <w:p w:rsidR="00C259A7" w:rsidRPr="00C259A7" w:rsidRDefault="00C259A7" w:rsidP="00C259A7">
      <w:pPr>
        <w:pStyle w:val="BodyText"/>
      </w:pPr>
    </w:p>
    <w:p w:rsidR="00C259A7" w:rsidRDefault="00C259A7" w:rsidP="00C259A7">
      <w:pPr>
        <w:pStyle w:val="BodyText"/>
      </w:pPr>
    </w:p>
    <w:p w:rsidR="00922CC6" w:rsidRDefault="00922CC6" w:rsidP="00C259A7">
      <w:pPr>
        <w:pStyle w:val="BodyText"/>
      </w:pPr>
    </w:p>
    <w:p w:rsidR="00922CC6" w:rsidRDefault="00922CC6" w:rsidP="00C259A7">
      <w:pPr>
        <w:pStyle w:val="BodyText"/>
      </w:pPr>
      <w:r>
        <w:t xml:space="preserve">A version of this paper was presented at </w:t>
      </w:r>
      <w:r w:rsidRPr="00922CC6">
        <w:t>‘</w:t>
      </w:r>
      <w:r w:rsidRPr="00922CC6">
        <w:rPr>
          <w:i/>
        </w:rPr>
        <w:t>Smart City and Library Service’</w:t>
      </w:r>
      <w:r w:rsidRPr="00922CC6">
        <w:t>, 6</w:t>
      </w:r>
      <w:r w:rsidRPr="00922CC6">
        <w:rPr>
          <w:vertAlign w:val="superscript"/>
        </w:rPr>
        <w:t>th</w:t>
      </w:r>
      <w:r w:rsidRPr="00922CC6">
        <w:t xml:space="preserve"> Shanghai International Library Forum, Shanghai, China, 18-19 July 2012.  </w:t>
      </w:r>
    </w:p>
    <w:p w:rsidR="00922CC6" w:rsidRDefault="00922CC6" w:rsidP="00C259A7">
      <w:pPr>
        <w:pStyle w:val="BodyText"/>
      </w:pPr>
    </w:p>
    <w:p w:rsidR="00922CC6" w:rsidRPr="00C259A7" w:rsidRDefault="00922CC6" w:rsidP="00C259A7">
      <w:pPr>
        <w:pStyle w:val="BodyText"/>
      </w:pPr>
    </w:p>
    <w:p w:rsidR="00856325" w:rsidRPr="00945086" w:rsidRDefault="00856325" w:rsidP="00856325">
      <w:r w:rsidRPr="00945086">
        <w:rPr>
          <w:sz w:val="36"/>
          <w:vertAlign w:val="superscript"/>
        </w:rPr>
        <w:sym w:font="Symbol" w:char="F0D3"/>
      </w:r>
      <w:r w:rsidRPr="00945086">
        <w:t>The author 2012</w:t>
      </w:r>
    </w:p>
    <w:p w:rsidR="00856325" w:rsidRDefault="00856325" w:rsidP="00856325">
      <w:pPr>
        <w:pStyle w:val="Heading2"/>
      </w:pPr>
    </w:p>
    <w:p w:rsidR="00856325" w:rsidRDefault="00856325" w:rsidP="00856325">
      <w:pPr>
        <w:pStyle w:val="BodyText"/>
      </w:pPr>
    </w:p>
    <w:p w:rsidR="006908E1" w:rsidRPr="00945086" w:rsidRDefault="006908E1">
      <w:pPr>
        <w:pStyle w:val="Heading2"/>
      </w:pPr>
      <w:r w:rsidRPr="00945086">
        <w:t>AUTHOR</w:t>
      </w:r>
    </w:p>
    <w:p w:rsidR="006908E1" w:rsidRPr="00945086" w:rsidRDefault="006908E1" w:rsidP="00F8050A">
      <w:pPr>
        <w:pStyle w:val="BodyText"/>
      </w:pPr>
    </w:p>
    <w:p w:rsidR="002B174E" w:rsidRPr="00945086" w:rsidRDefault="00A661CA" w:rsidP="00F8050A">
      <w:pPr>
        <w:pStyle w:val="BodyText"/>
      </w:pPr>
      <w:r w:rsidRPr="00945086">
        <w:t>Professor Ian Johnson held senior positions at the Robert Gordon University from 1989 to 2007</w:t>
      </w:r>
      <w:r w:rsidR="00280682" w:rsidRPr="00945086">
        <w:t>, after previous posts in public libraries</w:t>
      </w:r>
      <w:r w:rsidR="007F2684">
        <w:t xml:space="preserve">, </w:t>
      </w:r>
      <w:r w:rsidR="007F2684" w:rsidRPr="00945086">
        <w:t>with the British government’s Library Advisers</w:t>
      </w:r>
      <w:r w:rsidR="007F2684">
        <w:t>,</w:t>
      </w:r>
      <w:r w:rsidR="007F2684" w:rsidRPr="00945086">
        <w:t xml:space="preserve"> and</w:t>
      </w:r>
      <w:r w:rsidR="007F2684">
        <w:t xml:space="preserve"> in the College of Librarianship Wales</w:t>
      </w:r>
      <w:r w:rsidRPr="00945086">
        <w:t>.  He has been Chairman of several British and international bodies concerned with education for Librarianship and Information Studies, and of the IFLA Professional Board</w:t>
      </w:r>
      <w:r w:rsidR="00F8050A" w:rsidRPr="00945086">
        <w:t xml:space="preserve">.  His interests focus on </w:t>
      </w:r>
      <w:r w:rsidR="007F2684">
        <w:t xml:space="preserve">information literacy, continuing education, and electronic publishing, particularly in the context of </w:t>
      </w:r>
      <w:r w:rsidR="00F8050A" w:rsidRPr="00945086">
        <w:t>librarianship in less developed countries</w:t>
      </w:r>
      <w:r w:rsidR="000E6BA2">
        <w:t>.  H</w:t>
      </w:r>
      <w:r w:rsidR="00F8050A" w:rsidRPr="00945086">
        <w:t>e</w:t>
      </w:r>
      <w:r w:rsidRPr="00945086">
        <w:t xml:space="preserve"> </w:t>
      </w:r>
      <w:r w:rsidR="000E6BA2">
        <w:t xml:space="preserve">has </w:t>
      </w:r>
      <w:r w:rsidRPr="00945086">
        <w:t xml:space="preserve">led or participated in </w:t>
      </w:r>
      <w:r w:rsidR="000E6BA2">
        <w:t xml:space="preserve">numerous </w:t>
      </w:r>
      <w:r w:rsidRPr="00945086">
        <w:t xml:space="preserve">projects concerned with the development of </w:t>
      </w:r>
      <w:r w:rsidR="00F8050A" w:rsidRPr="00945086">
        <w:t xml:space="preserve">libraries and </w:t>
      </w:r>
      <w:r w:rsidR="00E65745">
        <w:t>Schools of Librarianship,</w:t>
      </w:r>
      <w:r w:rsidRPr="00945086">
        <w:t xml:space="preserve"> </w:t>
      </w:r>
      <w:r w:rsidR="00280682" w:rsidRPr="00945086">
        <w:t xml:space="preserve">funded by several international development </w:t>
      </w:r>
      <w:r w:rsidRPr="00945086">
        <w:t>agencies</w:t>
      </w:r>
      <w:r w:rsidR="00EB75FC" w:rsidRPr="00945086">
        <w:t>.</w:t>
      </w:r>
      <w:r w:rsidRPr="00945086">
        <w:t xml:space="preserve"> </w:t>
      </w:r>
      <w:r w:rsidR="00EB75FC" w:rsidRPr="00945086">
        <w:t xml:space="preserve"> </w:t>
      </w:r>
      <w:r w:rsidRPr="00945086">
        <w:t xml:space="preserve">He is currently Joint Editor of </w:t>
      </w:r>
      <w:r w:rsidRPr="00945086">
        <w:rPr>
          <w:rStyle w:val="AbstractChar"/>
        </w:rPr>
        <w:t>Libri: international journal of libraries and information services</w:t>
      </w:r>
      <w:r w:rsidRPr="00945086">
        <w:t xml:space="preserve">; a member of the editorial </w:t>
      </w:r>
      <w:r w:rsidR="00280682" w:rsidRPr="00945086">
        <w:t xml:space="preserve">advisory </w:t>
      </w:r>
      <w:r w:rsidRPr="00945086">
        <w:t>board</w:t>
      </w:r>
      <w:r w:rsidR="00B156F1" w:rsidRPr="00945086">
        <w:t>s</w:t>
      </w:r>
      <w:r w:rsidRPr="00945086">
        <w:t xml:space="preserve"> of </w:t>
      </w:r>
      <w:r w:rsidRPr="00945086">
        <w:rPr>
          <w:rStyle w:val="AbstractChar"/>
        </w:rPr>
        <w:t>Education for Information</w:t>
      </w:r>
      <w:r w:rsidR="00EB75FC" w:rsidRPr="00945086">
        <w:rPr>
          <w:i/>
        </w:rPr>
        <w:t xml:space="preserve"> </w:t>
      </w:r>
      <w:r w:rsidR="00EB75FC" w:rsidRPr="00945086">
        <w:t>and</w:t>
      </w:r>
      <w:r w:rsidR="00EB75FC" w:rsidRPr="00945086">
        <w:rPr>
          <w:i/>
        </w:rPr>
        <w:t xml:space="preserve"> </w:t>
      </w:r>
      <w:r w:rsidR="00EB75FC" w:rsidRPr="00945086">
        <w:rPr>
          <w:rStyle w:val="AbstractChar"/>
        </w:rPr>
        <w:t>Information Development</w:t>
      </w:r>
      <w:r w:rsidR="00EB75FC" w:rsidRPr="00945086">
        <w:t>;</w:t>
      </w:r>
      <w:r w:rsidR="00B156F1" w:rsidRPr="00945086">
        <w:t xml:space="preserve"> and </w:t>
      </w:r>
      <w:r w:rsidR="00EB75FC" w:rsidRPr="00945086">
        <w:t>Chief Editor of a new series</w:t>
      </w:r>
      <w:r w:rsidR="00280682" w:rsidRPr="00945086">
        <w:t xml:space="preserve"> of books</w:t>
      </w:r>
      <w:r w:rsidR="00E65745">
        <w:t>,</w:t>
      </w:r>
      <w:r w:rsidR="00EB75FC" w:rsidRPr="00945086">
        <w:t xml:space="preserve"> </w:t>
      </w:r>
      <w:r w:rsidR="00EB75FC" w:rsidRPr="00945086">
        <w:rPr>
          <w:rStyle w:val="AbstractChar"/>
        </w:rPr>
        <w:t>Global Studies in Libraries and Information</w:t>
      </w:r>
      <w:r w:rsidR="00280682" w:rsidRPr="00945086">
        <w:rPr>
          <w:rStyle w:val="AbstractChar"/>
        </w:rPr>
        <w:t xml:space="preserve">, </w:t>
      </w:r>
      <w:r w:rsidR="00EB75FC" w:rsidRPr="00945086">
        <w:t>to be published by De Gruyter for IFLA</w:t>
      </w:r>
      <w:r w:rsidRPr="00945086">
        <w:t xml:space="preserve">.  </w:t>
      </w:r>
    </w:p>
    <w:p w:rsidR="006908E1" w:rsidRPr="00945086" w:rsidRDefault="006908E1" w:rsidP="004846BD">
      <w:pPr>
        <w:pStyle w:val="Endnote"/>
        <w:ind w:left="0" w:firstLine="0"/>
      </w:pPr>
    </w:p>
    <w:p w:rsidR="006908E1" w:rsidRPr="002F6EDB" w:rsidRDefault="006908E1" w:rsidP="00EB75FC">
      <w:pPr>
        <w:pStyle w:val="Endnote"/>
      </w:pPr>
    </w:p>
    <w:p w:rsidR="00C34519" w:rsidRPr="002C1F4A" w:rsidRDefault="00C34519" w:rsidP="00EB75FC">
      <w:pPr>
        <w:pStyle w:val="Endnote"/>
        <w:rPr>
          <w:rStyle w:val="EndnoteReference"/>
          <w:sz w:val="22"/>
          <w:vertAlign w:val="baseline"/>
        </w:rPr>
      </w:pPr>
    </w:p>
    <w:sectPr w:rsidR="00C34519" w:rsidRPr="002C1F4A" w:rsidSect="0032027A">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427" w:rsidRDefault="001F7427" w:rsidP="00212E5E">
      <w:r>
        <w:separator/>
      </w:r>
    </w:p>
  </w:endnote>
  <w:endnote w:type="continuationSeparator" w:id="0">
    <w:p w:rsidR="001F7427" w:rsidRDefault="001F7427" w:rsidP="00212E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74E" w:rsidRDefault="00B30AAC" w:rsidP="0032027A">
    <w:pPr>
      <w:pStyle w:val="Footer"/>
      <w:framePr w:wrap="around" w:hAnchor="margin" w:xAlign="center"/>
      <w:rPr>
        <w:rStyle w:val="PageNumber"/>
      </w:rPr>
    </w:pPr>
    <w:r>
      <w:rPr>
        <w:rStyle w:val="PageNumber"/>
      </w:rPr>
      <w:fldChar w:fldCharType="begin"/>
    </w:r>
    <w:r w:rsidR="002B174E">
      <w:rPr>
        <w:rStyle w:val="PageNumber"/>
      </w:rPr>
      <w:instrText xml:space="preserve">PAGE  </w:instrText>
    </w:r>
    <w:r>
      <w:rPr>
        <w:rStyle w:val="PageNumber"/>
      </w:rPr>
      <w:fldChar w:fldCharType="end"/>
    </w:r>
  </w:p>
  <w:p w:rsidR="002B174E" w:rsidRDefault="002B174E">
    <w:pPr>
      <w:pStyle w:val="Footer"/>
      <w:framePr w:wrap="notBesid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74E" w:rsidRDefault="00B30AAC" w:rsidP="0032027A">
    <w:pPr>
      <w:pStyle w:val="Footer"/>
      <w:framePr w:wrap="around" w:hAnchor="margin" w:xAlign="center"/>
      <w:rPr>
        <w:rStyle w:val="PageNumber"/>
      </w:rPr>
    </w:pPr>
    <w:r>
      <w:rPr>
        <w:rStyle w:val="PageNumber"/>
      </w:rPr>
      <w:fldChar w:fldCharType="begin"/>
    </w:r>
    <w:r w:rsidR="002B174E">
      <w:rPr>
        <w:rStyle w:val="PageNumber"/>
      </w:rPr>
      <w:instrText xml:space="preserve">PAGE  </w:instrText>
    </w:r>
    <w:r>
      <w:rPr>
        <w:rStyle w:val="PageNumber"/>
      </w:rPr>
      <w:fldChar w:fldCharType="separate"/>
    </w:r>
    <w:r w:rsidR="000E6BA2">
      <w:rPr>
        <w:rStyle w:val="PageNumber"/>
        <w:noProof/>
      </w:rPr>
      <w:t>5</w:t>
    </w:r>
    <w:r>
      <w:rPr>
        <w:rStyle w:val="PageNumber"/>
      </w:rPr>
      <w:fldChar w:fldCharType="end"/>
    </w:r>
  </w:p>
  <w:p w:rsidR="002B174E" w:rsidRDefault="002B174E" w:rsidP="00C34519">
    <w:pPr>
      <w:pStyle w:val="Footer"/>
      <w:framePr w:wrap="auto" w:vAnchor="margin" w:yAlign="inlin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74E" w:rsidRDefault="002B174E" w:rsidP="00FE1444">
    <w:pPr>
      <w:pStyle w:val="Footer"/>
      <w:framePr w:wrap="auto" w:vAnchor="margin" w:yAlign="inlin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427" w:rsidRDefault="001F7427" w:rsidP="00212E5E">
      <w:r>
        <w:separator/>
      </w:r>
    </w:p>
  </w:footnote>
  <w:footnote w:type="continuationSeparator" w:id="0">
    <w:p w:rsidR="001F7427" w:rsidRDefault="001F7427" w:rsidP="00212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74E" w:rsidRDefault="002B174E" w:rsidP="00C34519">
    <w:pPr>
      <w:pStyle w:val="Header"/>
      <w:framePr w:wrap="auto" w:vAnchor="margin" w:yAlign="inline"/>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74E" w:rsidRDefault="002B174E" w:rsidP="00FE1444">
    <w:pPr>
      <w:pStyle w:val="Header"/>
      <w:framePr w:wrap="auto" w:vAnchor="margin"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E6389"/>
    <w:multiLevelType w:val="hybridMultilevel"/>
    <w:tmpl w:val="99D4F2F6"/>
    <w:lvl w:ilvl="0" w:tplc="8CF64CD8">
      <w:start w:val="1"/>
      <w:numFmt w:val="bullet"/>
      <w:lvlText w:val=""/>
      <w:lvlJc w:val="left"/>
      <w:pPr>
        <w:tabs>
          <w:tab w:val="num" w:pos="720"/>
        </w:tabs>
        <w:ind w:left="720" w:hanging="360"/>
      </w:pPr>
      <w:rPr>
        <w:rFonts w:ascii="Wingdings" w:hAnsi="Wingdings" w:hint="default"/>
      </w:rPr>
    </w:lvl>
    <w:lvl w:ilvl="1" w:tplc="4FC473A6" w:tentative="1">
      <w:start w:val="1"/>
      <w:numFmt w:val="bullet"/>
      <w:lvlText w:val=""/>
      <w:lvlJc w:val="left"/>
      <w:pPr>
        <w:tabs>
          <w:tab w:val="num" w:pos="1440"/>
        </w:tabs>
        <w:ind w:left="1440" w:hanging="360"/>
      </w:pPr>
      <w:rPr>
        <w:rFonts w:ascii="Wingdings" w:hAnsi="Wingdings" w:hint="default"/>
      </w:rPr>
    </w:lvl>
    <w:lvl w:ilvl="2" w:tplc="32D44170" w:tentative="1">
      <w:start w:val="1"/>
      <w:numFmt w:val="bullet"/>
      <w:lvlText w:val=""/>
      <w:lvlJc w:val="left"/>
      <w:pPr>
        <w:tabs>
          <w:tab w:val="num" w:pos="2160"/>
        </w:tabs>
        <w:ind w:left="2160" w:hanging="360"/>
      </w:pPr>
      <w:rPr>
        <w:rFonts w:ascii="Wingdings" w:hAnsi="Wingdings" w:hint="default"/>
      </w:rPr>
    </w:lvl>
    <w:lvl w:ilvl="3" w:tplc="EDB6F7F0" w:tentative="1">
      <w:start w:val="1"/>
      <w:numFmt w:val="bullet"/>
      <w:lvlText w:val=""/>
      <w:lvlJc w:val="left"/>
      <w:pPr>
        <w:tabs>
          <w:tab w:val="num" w:pos="2880"/>
        </w:tabs>
        <w:ind w:left="2880" w:hanging="360"/>
      </w:pPr>
      <w:rPr>
        <w:rFonts w:ascii="Wingdings" w:hAnsi="Wingdings" w:hint="default"/>
      </w:rPr>
    </w:lvl>
    <w:lvl w:ilvl="4" w:tplc="59D806DE" w:tentative="1">
      <w:start w:val="1"/>
      <w:numFmt w:val="bullet"/>
      <w:lvlText w:val=""/>
      <w:lvlJc w:val="left"/>
      <w:pPr>
        <w:tabs>
          <w:tab w:val="num" w:pos="3600"/>
        </w:tabs>
        <w:ind w:left="3600" w:hanging="360"/>
      </w:pPr>
      <w:rPr>
        <w:rFonts w:ascii="Wingdings" w:hAnsi="Wingdings" w:hint="default"/>
      </w:rPr>
    </w:lvl>
    <w:lvl w:ilvl="5" w:tplc="B15A47AC" w:tentative="1">
      <w:start w:val="1"/>
      <w:numFmt w:val="bullet"/>
      <w:lvlText w:val=""/>
      <w:lvlJc w:val="left"/>
      <w:pPr>
        <w:tabs>
          <w:tab w:val="num" w:pos="4320"/>
        </w:tabs>
        <w:ind w:left="4320" w:hanging="360"/>
      </w:pPr>
      <w:rPr>
        <w:rFonts w:ascii="Wingdings" w:hAnsi="Wingdings" w:hint="default"/>
      </w:rPr>
    </w:lvl>
    <w:lvl w:ilvl="6" w:tplc="DE9A718C" w:tentative="1">
      <w:start w:val="1"/>
      <w:numFmt w:val="bullet"/>
      <w:lvlText w:val=""/>
      <w:lvlJc w:val="left"/>
      <w:pPr>
        <w:tabs>
          <w:tab w:val="num" w:pos="5040"/>
        </w:tabs>
        <w:ind w:left="5040" w:hanging="360"/>
      </w:pPr>
      <w:rPr>
        <w:rFonts w:ascii="Wingdings" w:hAnsi="Wingdings" w:hint="default"/>
      </w:rPr>
    </w:lvl>
    <w:lvl w:ilvl="7" w:tplc="A11C2172" w:tentative="1">
      <w:start w:val="1"/>
      <w:numFmt w:val="bullet"/>
      <w:lvlText w:val=""/>
      <w:lvlJc w:val="left"/>
      <w:pPr>
        <w:tabs>
          <w:tab w:val="num" w:pos="5760"/>
        </w:tabs>
        <w:ind w:left="5760" w:hanging="360"/>
      </w:pPr>
      <w:rPr>
        <w:rFonts w:ascii="Wingdings" w:hAnsi="Wingdings" w:hint="default"/>
      </w:rPr>
    </w:lvl>
    <w:lvl w:ilvl="8" w:tplc="7A96289C" w:tentative="1">
      <w:start w:val="1"/>
      <w:numFmt w:val="bullet"/>
      <w:lvlText w:val=""/>
      <w:lvlJc w:val="left"/>
      <w:pPr>
        <w:tabs>
          <w:tab w:val="num" w:pos="6480"/>
        </w:tabs>
        <w:ind w:left="6480" w:hanging="360"/>
      </w:pPr>
      <w:rPr>
        <w:rFonts w:ascii="Wingdings" w:hAnsi="Wingdings" w:hint="default"/>
      </w:rPr>
    </w:lvl>
  </w:abstractNum>
  <w:abstractNum w:abstractNumId="1">
    <w:nsid w:val="3277347A"/>
    <w:multiLevelType w:val="hybridMultilevel"/>
    <w:tmpl w:val="B8A2A344"/>
    <w:lvl w:ilvl="0" w:tplc="589CD12E">
      <w:start w:val="1"/>
      <w:numFmt w:val="bullet"/>
      <w:pStyle w:val="Bullet2"/>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6E2A02"/>
    <w:multiLevelType w:val="hybridMultilevel"/>
    <w:tmpl w:val="BECAC84A"/>
    <w:lvl w:ilvl="0" w:tplc="8F72AFDA">
      <w:start w:val="1"/>
      <w:numFmt w:val="decimal"/>
      <w:pStyle w:val="NumberedIndented"/>
      <w:lvlText w:val="%1."/>
      <w:lvlJc w:val="left"/>
      <w:pPr>
        <w:tabs>
          <w:tab w:val="num" w:pos="397"/>
        </w:tabs>
        <w:ind w:left="794" w:hanging="397"/>
      </w:pPr>
      <w:rPr>
        <w:rFonts w:ascii="Times New Roman" w:hAnsi="Times New Roman"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4CF2920"/>
    <w:multiLevelType w:val="hybridMultilevel"/>
    <w:tmpl w:val="DA8A8F7C"/>
    <w:lvl w:ilvl="0" w:tplc="1E225AB0">
      <w:start w:val="1"/>
      <w:numFmt w:val="decimal"/>
      <w:lvlText w:val="%1."/>
      <w:lvlJc w:val="left"/>
      <w:pPr>
        <w:tabs>
          <w:tab w:val="num" w:pos="0"/>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A1C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A477742"/>
    <w:multiLevelType w:val="hybridMultilevel"/>
    <w:tmpl w:val="FE26AFD0"/>
    <w:lvl w:ilvl="0" w:tplc="F1ECB460">
      <w:start w:val="1"/>
      <w:numFmt w:val="bullet"/>
      <w:pStyle w:val="Bullet1Inde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6C3152"/>
    <w:multiLevelType w:val="hybridMultilevel"/>
    <w:tmpl w:val="6ABAE932"/>
    <w:lvl w:ilvl="0" w:tplc="D578DA3E">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0880667"/>
    <w:multiLevelType w:val="hybridMultilevel"/>
    <w:tmpl w:val="EC42426E"/>
    <w:lvl w:ilvl="0" w:tplc="A0FC5046">
      <w:start w:val="1"/>
      <w:numFmt w:val="bullet"/>
      <w:pStyle w:val="Bullet2Indent"/>
      <w:lvlText w:val=""/>
      <w:lvlJc w:val="left"/>
      <w:pPr>
        <w:tabs>
          <w:tab w:val="num" w:pos="0"/>
        </w:tabs>
        <w:ind w:left="794" w:firstLine="0"/>
      </w:pPr>
      <w:rPr>
        <w:rFonts w:ascii="Wingdings 3" w:hAnsi="Wingdings 3" w:hint="default"/>
        <w:b w:val="0"/>
        <w:i w:val="0"/>
        <w:sz w:val="20"/>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5"/>
  </w:num>
  <w:num w:numId="6">
    <w:abstractNumId w:val="1"/>
  </w:num>
  <w:num w:numId="7">
    <w:abstractNumId w:val="4"/>
  </w:num>
  <w:num w:numId="8">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proofState w:spelling="clean" w:grammar="clean"/>
  <w:stylePaneFormatFilter w:val="3001"/>
  <w:defaultTabStop w:val="720"/>
  <w:noPunctuationKerning/>
  <w:characterSpacingControl w:val="doNotCompress"/>
  <w:footnotePr>
    <w:footnote w:id="-1"/>
    <w:footnote w:id="0"/>
  </w:footnotePr>
  <w:endnotePr>
    <w:endnote w:id="-1"/>
    <w:endnote w:id="0"/>
  </w:endnotePr>
  <w:compat/>
  <w:rsids>
    <w:rsidRoot w:val="00FB238E"/>
    <w:rsid w:val="0000226A"/>
    <w:rsid w:val="000026BE"/>
    <w:rsid w:val="00017CF5"/>
    <w:rsid w:val="000202B5"/>
    <w:rsid w:val="00034FAC"/>
    <w:rsid w:val="00073C5C"/>
    <w:rsid w:val="0008059D"/>
    <w:rsid w:val="00081719"/>
    <w:rsid w:val="00082205"/>
    <w:rsid w:val="0008711C"/>
    <w:rsid w:val="000911B5"/>
    <w:rsid w:val="000B63F0"/>
    <w:rsid w:val="000C6617"/>
    <w:rsid w:val="000D6294"/>
    <w:rsid w:val="000D638E"/>
    <w:rsid w:val="000E6939"/>
    <w:rsid w:val="000E6BA2"/>
    <w:rsid w:val="000E6C7D"/>
    <w:rsid w:val="000F5748"/>
    <w:rsid w:val="000F6160"/>
    <w:rsid w:val="000F652D"/>
    <w:rsid w:val="00101747"/>
    <w:rsid w:val="00112AEE"/>
    <w:rsid w:val="00116EBF"/>
    <w:rsid w:val="00124F1C"/>
    <w:rsid w:val="00125774"/>
    <w:rsid w:val="001274CE"/>
    <w:rsid w:val="00133186"/>
    <w:rsid w:val="0013594F"/>
    <w:rsid w:val="00136C7E"/>
    <w:rsid w:val="00145587"/>
    <w:rsid w:val="0016142C"/>
    <w:rsid w:val="00162E47"/>
    <w:rsid w:val="00175C96"/>
    <w:rsid w:val="001845BB"/>
    <w:rsid w:val="00195288"/>
    <w:rsid w:val="001A0671"/>
    <w:rsid w:val="001B481A"/>
    <w:rsid w:val="001C38EF"/>
    <w:rsid w:val="001C6EDE"/>
    <w:rsid w:val="001C70D0"/>
    <w:rsid w:val="001E0885"/>
    <w:rsid w:val="001F0F57"/>
    <w:rsid w:val="001F7427"/>
    <w:rsid w:val="002002FE"/>
    <w:rsid w:val="00205628"/>
    <w:rsid w:val="00207647"/>
    <w:rsid w:val="00212E5E"/>
    <w:rsid w:val="00213901"/>
    <w:rsid w:val="00222E6C"/>
    <w:rsid w:val="002316DE"/>
    <w:rsid w:val="0023596A"/>
    <w:rsid w:val="002375DF"/>
    <w:rsid w:val="002426F0"/>
    <w:rsid w:val="0024644D"/>
    <w:rsid w:val="002465FE"/>
    <w:rsid w:val="00246E88"/>
    <w:rsid w:val="00254C02"/>
    <w:rsid w:val="00257E3C"/>
    <w:rsid w:val="00280682"/>
    <w:rsid w:val="00280CD7"/>
    <w:rsid w:val="00281DE6"/>
    <w:rsid w:val="002A397E"/>
    <w:rsid w:val="002A7359"/>
    <w:rsid w:val="002B174E"/>
    <w:rsid w:val="002C1F4A"/>
    <w:rsid w:val="002C5EB6"/>
    <w:rsid w:val="002F3DDE"/>
    <w:rsid w:val="002F6EDB"/>
    <w:rsid w:val="003025A7"/>
    <w:rsid w:val="00305E3D"/>
    <w:rsid w:val="003069E7"/>
    <w:rsid w:val="00314609"/>
    <w:rsid w:val="0032027A"/>
    <w:rsid w:val="003415D0"/>
    <w:rsid w:val="00346158"/>
    <w:rsid w:val="00360AE2"/>
    <w:rsid w:val="00367323"/>
    <w:rsid w:val="00373CF6"/>
    <w:rsid w:val="003828A8"/>
    <w:rsid w:val="003A0087"/>
    <w:rsid w:val="003A0100"/>
    <w:rsid w:val="003C044F"/>
    <w:rsid w:val="003D2E59"/>
    <w:rsid w:val="003D7A2A"/>
    <w:rsid w:val="003E4365"/>
    <w:rsid w:val="003E48C2"/>
    <w:rsid w:val="003E6525"/>
    <w:rsid w:val="00402DB1"/>
    <w:rsid w:val="004136EA"/>
    <w:rsid w:val="004151FA"/>
    <w:rsid w:val="004160EC"/>
    <w:rsid w:val="0042420C"/>
    <w:rsid w:val="004253FD"/>
    <w:rsid w:val="00447C92"/>
    <w:rsid w:val="004503A2"/>
    <w:rsid w:val="00457D1B"/>
    <w:rsid w:val="00463709"/>
    <w:rsid w:val="00470745"/>
    <w:rsid w:val="0047445B"/>
    <w:rsid w:val="004846BD"/>
    <w:rsid w:val="00491787"/>
    <w:rsid w:val="004A15FC"/>
    <w:rsid w:val="004A79E4"/>
    <w:rsid w:val="004B180B"/>
    <w:rsid w:val="004F61D0"/>
    <w:rsid w:val="00505914"/>
    <w:rsid w:val="00505C50"/>
    <w:rsid w:val="00512798"/>
    <w:rsid w:val="005306B6"/>
    <w:rsid w:val="0053200B"/>
    <w:rsid w:val="005427AC"/>
    <w:rsid w:val="005446A3"/>
    <w:rsid w:val="005528BE"/>
    <w:rsid w:val="005616B6"/>
    <w:rsid w:val="00574090"/>
    <w:rsid w:val="00577313"/>
    <w:rsid w:val="00582D71"/>
    <w:rsid w:val="00585CDC"/>
    <w:rsid w:val="00587256"/>
    <w:rsid w:val="00590622"/>
    <w:rsid w:val="00591FF8"/>
    <w:rsid w:val="005A6D5E"/>
    <w:rsid w:val="005B535F"/>
    <w:rsid w:val="005C6B8C"/>
    <w:rsid w:val="005C7661"/>
    <w:rsid w:val="005E4F1D"/>
    <w:rsid w:val="005E50DD"/>
    <w:rsid w:val="005E587F"/>
    <w:rsid w:val="005F076B"/>
    <w:rsid w:val="006424DA"/>
    <w:rsid w:val="00642A8B"/>
    <w:rsid w:val="006524ED"/>
    <w:rsid w:val="00654FD2"/>
    <w:rsid w:val="00666D17"/>
    <w:rsid w:val="006675BC"/>
    <w:rsid w:val="0067467E"/>
    <w:rsid w:val="00682961"/>
    <w:rsid w:val="006908E1"/>
    <w:rsid w:val="00692B28"/>
    <w:rsid w:val="006A462A"/>
    <w:rsid w:val="006A70E1"/>
    <w:rsid w:val="006A78A6"/>
    <w:rsid w:val="006A7C50"/>
    <w:rsid w:val="006B0EC9"/>
    <w:rsid w:val="006B6F4C"/>
    <w:rsid w:val="006C1E09"/>
    <w:rsid w:val="006C655C"/>
    <w:rsid w:val="006D1097"/>
    <w:rsid w:val="006E0ACE"/>
    <w:rsid w:val="006E6759"/>
    <w:rsid w:val="006F4DFF"/>
    <w:rsid w:val="006F55E8"/>
    <w:rsid w:val="00701BD4"/>
    <w:rsid w:val="0070683D"/>
    <w:rsid w:val="007072AF"/>
    <w:rsid w:val="007278DD"/>
    <w:rsid w:val="00730309"/>
    <w:rsid w:val="00740D30"/>
    <w:rsid w:val="00750C1A"/>
    <w:rsid w:val="00761EB7"/>
    <w:rsid w:val="0076373B"/>
    <w:rsid w:val="00780585"/>
    <w:rsid w:val="00786D29"/>
    <w:rsid w:val="007A76BD"/>
    <w:rsid w:val="007B1136"/>
    <w:rsid w:val="007C52AF"/>
    <w:rsid w:val="007D006A"/>
    <w:rsid w:val="007D6A77"/>
    <w:rsid w:val="007D7896"/>
    <w:rsid w:val="007E1900"/>
    <w:rsid w:val="007E2C51"/>
    <w:rsid w:val="007E34B4"/>
    <w:rsid w:val="007F0D79"/>
    <w:rsid w:val="007F2684"/>
    <w:rsid w:val="00815361"/>
    <w:rsid w:val="00830937"/>
    <w:rsid w:val="0083417D"/>
    <w:rsid w:val="008467DF"/>
    <w:rsid w:val="0085333F"/>
    <w:rsid w:val="00856325"/>
    <w:rsid w:val="00867BAA"/>
    <w:rsid w:val="0087018D"/>
    <w:rsid w:val="00886350"/>
    <w:rsid w:val="00892E9A"/>
    <w:rsid w:val="008A0094"/>
    <w:rsid w:val="008B0277"/>
    <w:rsid w:val="008C2B9D"/>
    <w:rsid w:val="008C610D"/>
    <w:rsid w:val="008D028F"/>
    <w:rsid w:val="008D2ACF"/>
    <w:rsid w:val="008D5BA2"/>
    <w:rsid w:val="0090267F"/>
    <w:rsid w:val="00921F60"/>
    <w:rsid w:val="00922CC6"/>
    <w:rsid w:val="00927894"/>
    <w:rsid w:val="00945086"/>
    <w:rsid w:val="0094796A"/>
    <w:rsid w:val="00954086"/>
    <w:rsid w:val="0095426D"/>
    <w:rsid w:val="009609FA"/>
    <w:rsid w:val="00962E27"/>
    <w:rsid w:val="00966C70"/>
    <w:rsid w:val="00973EAF"/>
    <w:rsid w:val="00992EF9"/>
    <w:rsid w:val="00995140"/>
    <w:rsid w:val="009A6AA5"/>
    <w:rsid w:val="009B5A91"/>
    <w:rsid w:val="009C6EB5"/>
    <w:rsid w:val="009D4BD6"/>
    <w:rsid w:val="009F2C5D"/>
    <w:rsid w:val="009F4F9B"/>
    <w:rsid w:val="00A06678"/>
    <w:rsid w:val="00A07796"/>
    <w:rsid w:val="00A10D39"/>
    <w:rsid w:val="00A1412A"/>
    <w:rsid w:val="00A26DAC"/>
    <w:rsid w:val="00A31087"/>
    <w:rsid w:val="00A52CEB"/>
    <w:rsid w:val="00A54AD4"/>
    <w:rsid w:val="00A54B8F"/>
    <w:rsid w:val="00A569B1"/>
    <w:rsid w:val="00A661CA"/>
    <w:rsid w:val="00A66D88"/>
    <w:rsid w:val="00A67F7A"/>
    <w:rsid w:val="00A7614A"/>
    <w:rsid w:val="00A77FAC"/>
    <w:rsid w:val="00A95F59"/>
    <w:rsid w:val="00AA2A82"/>
    <w:rsid w:val="00AA5026"/>
    <w:rsid w:val="00AA60BF"/>
    <w:rsid w:val="00AA7382"/>
    <w:rsid w:val="00AD12F3"/>
    <w:rsid w:val="00AD7BC0"/>
    <w:rsid w:val="00AE2F00"/>
    <w:rsid w:val="00AE47F5"/>
    <w:rsid w:val="00AE7FEF"/>
    <w:rsid w:val="00AF23FF"/>
    <w:rsid w:val="00B021E0"/>
    <w:rsid w:val="00B02375"/>
    <w:rsid w:val="00B044AC"/>
    <w:rsid w:val="00B156F1"/>
    <w:rsid w:val="00B27C9E"/>
    <w:rsid w:val="00B30099"/>
    <w:rsid w:val="00B30AAC"/>
    <w:rsid w:val="00B3455D"/>
    <w:rsid w:val="00B35404"/>
    <w:rsid w:val="00B42425"/>
    <w:rsid w:val="00B529E5"/>
    <w:rsid w:val="00B62DB0"/>
    <w:rsid w:val="00B77A33"/>
    <w:rsid w:val="00BA4C03"/>
    <w:rsid w:val="00BA58FD"/>
    <w:rsid w:val="00BB2E0A"/>
    <w:rsid w:val="00BB527F"/>
    <w:rsid w:val="00BB5875"/>
    <w:rsid w:val="00BB6D34"/>
    <w:rsid w:val="00BB7779"/>
    <w:rsid w:val="00BC01C4"/>
    <w:rsid w:val="00BC1499"/>
    <w:rsid w:val="00BC4ACE"/>
    <w:rsid w:val="00BC4CB1"/>
    <w:rsid w:val="00BC5E1C"/>
    <w:rsid w:val="00BE072A"/>
    <w:rsid w:val="00BE0DBE"/>
    <w:rsid w:val="00C0305E"/>
    <w:rsid w:val="00C10D73"/>
    <w:rsid w:val="00C13AAE"/>
    <w:rsid w:val="00C1629A"/>
    <w:rsid w:val="00C17D44"/>
    <w:rsid w:val="00C23098"/>
    <w:rsid w:val="00C259A7"/>
    <w:rsid w:val="00C25E21"/>
    <w:rsid w:val="00C34519"/>
    <w:rsid w:val="00C35F7D"/>
    <w:rsid w:val="00C43920"/>
    <w:rsid w:val="00C473A7"/>
    <w:rsid w:val="00C6744D"/>
    <w:rsid w:val="00C72793"/>
    <w:rsid w:val="00C74F30"/>
    <w:rsid w:val="00CA5727"/>
    <w:rsid w:val="00CA57C6"/>
    <w:rsid w:val="00CB4477"/>
    <w:rsid w:val="00CC0DB1"/>
    <w:rsid w:val="00CC0ED4"/>
    <w:rsid w:val="00CD2A17"/>
    <w:rsid w:val="00CD475B"/>
    <w:rsid w:val="00CD6DEB"/>
    <w:rsid w:val="00CE3387"/>
    <w:rsid w:val="00CE52EB"/>
    <w:rsid w:val="00D038CE"/>
    <w:rsid w:val="00D13216"/>
    <w:rsid w:val="00D20952"/>
    <w:rsid w:val="00D342D1"/>
    <w:rsid w:val="00D509B3"/>
    <w:rsid w:val="00D7053F"/>
    <w:rsid w:val="00D77B0C"/>
    <w:rsid w:val="00D82585"/>
    <w:rsid w:val="00D85E98"/>
    <w:rsid w:val="00DA0BE7"/>
    <w:rsid w:val="00DA118D"/>
    <w:rsid w:val="00DA5D6D"/>
    <w:rsid w:val="00DC382D"/>
    <w:rsid w:val="00DD5F1F"/>
    <w:rsid w:val="00DE150D"/>
    <w:rsid w:val="00DE27C3"/>
    <w:rsid w:val="00DF2137"/>
    <w:rsid w:val="00E147B7"/>
    <w:rsid w:val="00E163E4"/>
    <w:rsid w:val="00E16E24"/>
    <w:rsid w:val="00E30062"/>
    <w:rsid w:val="00E420B4"/>
    <w:rsid w:val="00E455FF"/>
    <w:rsid w:val="00E52A28"/>
    <w:rsid w:val="00E602AC"/>
    <w:rsid w:val="00E63733"/>
    <w:rsid w:val="00E65745"/>
    <w:rsid w:val="00E70EFC"/>
    <w:rsid w:val="00E74B97"/>
    <w:rsid w:val="00E82DEE"/>
    <w:rsid w:val="00E85780"/>
    <w:rsid w:val="00E90489"/>
    <w:rsid w:val="00E92028"/>
    <w:rsid w:val="00E93B2F"/>
    <w:rsid w:val="00EB732B"/>
    <w:rsid w:val="00EB75FC"/>
    <w:rsid w:val="00EC40D7"/>
    <w:rsid w:val="00EC5A27"/>
    <w:rsid w:val="00ED56ED"/>
    <w:rsid w:val="00EE0D0F"/>
    <w:rsid w:val="00EE3325"/>
    <w:rsid w:val="00EF1C15"/>
    <w:rsid w:val="00EF35B6"/>
    <w:rsid w:val="00F12634"/>
    <w:rsid w:val="00F16294"/>
    <w:rsid w:val="00F212BC"/>
    <w:rsid w:val="00F2355C"/>
    <w:rsid w:val="00F32EFF"/>
    <w:rsid w:val="00F4086A"/>
    <w:rsid w:val="00F4523E"/>
    <w:rsid w:val="00F5066F"/>
    <w:rsid w:val="00F64615"/>
    <w:rsid w:val="00F75014"/>
    <w:rsid w:val="00F8050A"/>
    <w:rsid w:val="00F87F5D"/>
    <w:rsid w:val="00F9271D"/>
    <w:rsid w:val="00F952C0"/>
    <w:rsid w:val="00FA0555"/>
    <w:rsid w:val="00FB1600"/>
    <w:rsid w:val="00FB238E"/>
    <w:rsid w:val="00FC5625"/>
    <w:rsid w:val="00FD6C49"/>
    <w:rsid w:val="00FE1444"/>
    <w:rsid w:val="00FF0392"/>
    <w:rsid w:val="00FF073F"/>
    <w:rsid w:val="00FF7F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655C"/>
    <w:rPr>
      <w:rFonts w:ascii="Verdana" w:hAnsi="Verdana" w:cs="Courier New"/>
      <w:sz w:val="24"/>
      <w:lang w:eastAsia="en-US"/>
    </w:rPr>
  </w:style>
  <w:style w:type="paragraph" w:styleId="Heading1">
    <w:name w:val="heading 1"/>
    <w:basedOn w:val="BodyText"/>
    <w:next w:val="Normal"/>
    <w:link w:val="Heading1Char"/>
    <w:autoRedefine/>
    <w:qFormat/>
    <w:rsid w:val="00C17D44"/>
    <w:pPr>
      <w:keepNext/>
      <w:outlineLvl w:val="0"/>
    </w:pPr>
    <w:rPr>
      <w:rFonts w:eastAsia="Times New Roman" w:cs="Arial"/>
      <w:b/>
      <w:bCs/>
    </w:rPr>
  </w:style>
  <w:style w:type="paragraph" w:styleId="Heading2">
    <w:name w:val="heading 2"/>
    <w:basedOn w:val="BodyText"/>
    <w:next w:val="Normal"/>
    <w:link w:val="Heading2Char"/>
    <w:autoRedefine/>
    <w:qFormat/>
    <w:rsid w:val="006C655C"/>
    <w:pPr>
      <w:keepNext/>
      <w:outlineLvl w:val="1"/>
    </w:pPr>
    <w:rPr>
      <w:rFonts w:eastAsia="Times New Roman" w:cs="Arial"/>
      <w:b/>
      <w:bCs/>
      <w:i/>
      <w:iCs/>
    </w:rPr>
  </w:style>
  <w:style w:type="paragraph" w:styleId="Heading3">
    <w:name w:val="heading 3"/>
    <w:basedOn w:val="BodyText"/>
    <w:next w:val="Normal"/>
    <w:link w:val="Heading3Char"/>
    <w:autoRedefine/>
    <w:qFormat/>
    <w:rsid w:val="006C655C"/>
    <w:pPr>
      <w:outlineLvl w:val="2"/>
    </w:pPr>
    <w:rPr>
      <w:rFonts w:cs="Arial"/>
      <w:bCs/>
      <w:u w:val="single"/>
    </w:rPr>
  </w:style>
  <w:style w:type="paragraph" w:styleId="Heading4">
    <w:name w:val="heading 4"/>
    <w:basedOn w:val="BodyText"/>
    <w:next w:val="Normal"/>
    <w:link w:val="Heading4Char"/>
    <w:autoRedefine/>
    <w:qFormat/>
    <w:rsid w:val="006C655C"/>
    <w:pPr>
      <w:keepNext/>
      <w:outlineLvl w:val="3"/>
    </w:pPr>
    <w:rPr>
      <w:rFonts w:eastAsia="Times New Roman"/>
      <w:bCs/>
      <w:i/>
    </w:rPr>
  </w:style>
  <w:style w:type="paragraph" w:styleId="Heading5">
    <w:name w:val="heading 5"/>
    <w:basedOn w:val="Normal"/>
    <w:next w:val="Normal"/>
    <w:link w:val="Heading5Char"/>
    <w:uiPriority w:val="9"/>
    <w:semiHidden/>
    <w:unhideWhenUsed/>
    <w:qFormat/>
    <w:rsid w:val="006C655C"/>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6C655C"/>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C655C"/>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C655C"/>
    <w:pPr>
      <w:keepNext/>
      <w:keepLines/>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iPriority w:val="9"/>
    <w:semiHidden/>
    <w:unhideWhenUsed/>
    <w:qFormat/>
    <w:rsid w:val="006C655C"/>
    <w:pPr>
      <w:keepNext/>
      <w:keepLines/>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autoRedefine/>
    <w:qFormat/>
    <w:rsid w:val="006C655C"/>
    <w:pPr>
      <w:framePr w:wrap="notBeside" w:vAnchor="text" w:hAnchor="text" w:y="1"/>
    </w:pPr>
    <w:rPr>
      <w:rFonts w:ascii="Gill Sans MT" w:hAnsi="Gill Sans MT"/>
      <w:sz w:val="20"/>
    </w:rPr>
  </w:style>
  <w:style w:type="paragraph" w:styleId="Footer">
    <w:name w:val="footer"/>
    <w:basedOn w:val="BodyText"/>
    <w:link w:val="FooterChar"/>
    <w:autoRedefine/>
    <w:qFormat/>
    <w:rsid w:val="006C655C"/>
    <w:pPr>
      <w:framePr w:wrap="notBeside" w:vAnchor="text" w:hAnchor="text" w:y="1"/>
    </w:pPr>
    <w:rPr>
      <w:rFonts w:ascii="Gill Sans MT" w:hAnsi="Gill Sans MT"/>
      <w:sz w:val="20"/>
    </w:rPr>
  </w:style>
  <w:style w:type="character" w:styleId="PageNumber">
    <w:name w:val="page number"/>
    <w:basedOn w:val="DefaultParagraphFont"/>
    <w:rsid w:val="00D509B3"/>
    <w:rPr>
      <w:rFonts w:ascii="Gill Sans MT" w:hAnsi="Gill Sans MT"/>
      <w:sz w:val="22"/>
      <w:szCs w:val="22"/>
      <w:lang w:val="en-GB"/>
    </w:rPr>
  </w:style>
  <w:style w:type="paragraph" w:styleId="BodyText">
    <w:name w:val="Body Text"/>
    <w:basedOn w:val="Normal"/>
    <w:link w:val="BodyTextChar"/>
    <w:autoRedefine/>
    <w:qFormat/>
    <w:rsid w:val="00A07796"/>
    <w:rPr>
      <w:sz w:val="22"/>
      <w:szCs w:val="22"/>
    </w:rPr>
  </w:style>
  <w:style w:type="paragraph" w:styleId="BodyTextIndent">
    <w:name w:val="Body Text Indent"/>
    <w:basedOn w:val="BodyText"/>
    <w:link w:val="BodyTextIndentChar"/>
    <w:autoRedefine/>
    <w:qFormat/>
    <w:rsid w:val="006C655C"/>
    <w:pPr>
      <w:ind w:left="567" w:right="567"/>
    </w:pPr>
    <w:rPr>
      <w:sz w:val="20"/>
    </w:rPr>
  </w:style>
  <w:style w:type="character" w:styleId="EndnoteReference">
    <w:name w:val="endnote reference"/>
    <w:basedOn w:val="DefaultParagraphFont"/>
    <w:rsid w:val="000E6C7D"/>
    <w:rPr>
      <w:rFonts w:ascii="Verdana" w:hAnsi="Verdana"/>
      <w:sz w:val="16"/>
      <w:szCs w:val="16"/>
      <w:vertAlign w:val="superscript"/>
      <w:lang w:val="en-GB"/>
    </w:rPr>
  </w:style>
  <w:style w:type="paragraph" w:styleId="EndnoteText">
    <w:name w:val="endnote text"/>
    <w:basedOn w:val="BodyText"/>
    <w:link w:val="EndnoteTextChar"/>
    <w:autoRedefine/>
    <w:rsid w:val="003069E7"/>
    <w:pPr>
      <w:spacing w:after="120"/>
      <w:ind w:left="720" w:hanging="720"/>
    </w:pPr>
    <w:rPr>
      <w:sz w:val="20"/>
      <w:szCs w:val="20"/>
    </w:rPr>
  </w:style>
  <w:style w:type="paragraph" w:styleId="EnvelopeReturn">
    <w:name w:val="envelope return"/>
    <w:basedOn w:val="Normal"/>
    <w:semiHidden/>
    <w:rsid w:val="00B529E5"/>
    <w:rPr>
      <w:rFonts w:ascii="Arial" w:hAnsi="Arial" w:cs="Arial"/>
      <w:sz w:val="20"/>
    </w:rPr>
  </w:style>
  <w:style w:type="character" w:styleId="FootnoteReference">
    <w:name w:val="footnote reference"/>
    <w:basedOn w:val="DefaultParagraphFont"/>
    <w:rsid w:val="00FA0555"/>
    <w:rPr>
      <w:rFonts w:ascii="Verdana" w:hAnsi="Verdana"/>
      <w:sz w:val="16"/>
      <w:szCs w:val="16"/>
      <w:vertAlign w:val="superscript"/>
      <w:lang w:val="en-GB"/>
    </w:rPr>
  </w:style>
  <w:style w:type="paragraph" w:styleId="FootnoteText">
    <w:name w:val="footnote text"/>
    <w:basedOn w:val="BodyText"/>
    <w:link w:val="FootnoteTextChar"/>
    <w:autoRedefine/>
    <w:qFormat/>
    <w:rsid w:val="006C655C"/>
    <w:rPr>
      <w:sz w:val="20"/>
    </w:rPr>
  </w:style>
  <w:style w:type="character" w:customStyle="1" w:styleId="Heading3Char">
    <w:name w:val="Heading 3 Char"/>
    <w:basedOn w:val="DefaultParagraphFont"/>
    <w:link w:val="Heading3"/>
    <w:rsid w:val="006C655C"/>
    <w:rPr>
      <w:rFonts w:cs="Arial"/>
      <w:bCs/>
      <w:sz w:val="22"/>
      <w:szCs w:val="22"/>
      <w:u w:val="single"/>
      <w:lang w:val="en-GB" w:eastAsia="en-US" w:bidi="ar-SA"/>
    </w:rPr>
  </w:style>
  <w:style w:type="paragraph" w:customStyle="1" w:styleId="Bullet1">
    <w:name w:val="Bullet 1"/>
    <w:basedOn w:val="BodyText"/>
    <w:link w:val="Bullet1Char"/>
    <w:autoRedefine/>
    <w:qFormat/>
    <w:rsid w:val="005A6D5E"/>
    <w:pPr>
      <w:numPr>
        <w:numId w:val="2"/>
      </w:numPr>
    </w:pPr>
    <w:rPr>
      <w:iCs/>
    </w:rPr>
  </w:style>
  <w:style w:type="paragraph" w:customStyle="1" w:styleId="Bullet2">
    <w:name w:val="Bullet 2"/>
    <w:basedOn w:val="BodyText"/>
    <w:autoRedefine/>
    <w:qFormat/>
    <w:rsid w:val="002C1F4A"/>
    <w:pPr>
      <w:numPr>
        <w:numId w:val="6"/>
      </w:numPr>
    </w:pPr>
  </w:style>
  <w:style w:type="paragraph" w:customStyle="1" w:styleId="Numbered">
    <w:name w:val="Numbered"/>
    <w:basedOn w:val="BodyText"/>
    <w:autoRedefine/>
    <w:qFormat/>
    <w:rsid w:val="002C1F4A"/>
  </w:style>
  <w:style w:type="paragraph" w:customStyle="1" w:styleId="NumberedIndented">
    <w:name w:val="Numbered &amp; Indented"/>
    <w:basedOn w:val="BodyText"/>
    <w:autoRedefine/>
    <w:rsid w:val="00081719"/>
    <w:pPr>
      <w:numPr>
        <w:numId w:val="1"/>
      </w:numPr>
    </w:pPr>
    <w:rPr>
      <w:sz w:val="20"/>
    </w:rPr>
  </w:style>
  <w:style w:type="paragraph" w:customStyle="1" w:styleId="Abstract">
    <w:name w:val="Abstract"/>
    <w:basedOn w:val="BodyText"/>
    <w:link w:val="AbstractChar"/>
    <w:autoRedefine/>
    <w:qFormat/>
    <w:rsid w:val="006C655C"/>
    <w:rPr>
      <w:i/>
    </w:rPr>
  </w:style>
  <w:style w:type="paragraph" w:customStyle="1" w:styleId="Bullet1Indent">
    <w:name w:val="Bullet 1 Indent"/>
    <w:basedOn w:val="Bullet1"/>
    <w:autoRedefine/>
    <w:qFormat/>
    <w:rsid w:val="002C1F4A"/>
    <w:pPr>
      <w:numPr>
        <w:numId w:val="5"/>
      </w:numPr>
      <w:ind w:right="567"/>
    </w:pPr>
    <w:rPr>
      <w:sz w:val="20"/>
    </w:rPr>
  </w:style>
  <w:style w:type="character" w:customStyle="1" w:styleId="BodyTextChar">
    <w:name w:val="Body Text Char"/>
    <w:basedOn w:val="DefaultParagraphFont"/>
    <w:link w:val="BodyText"/>
    <w:rsid w:val="00A07796"/>
    <w:rPr>
      <w:rFonts w:ascii="Verdana" w:hAnsi="Verdana" w:cs="Courier New"/>
      <w:sz w:val="22"/>
      <w:szCs w:val="22"/>
      <w:lang w:eastAsia="en-US"/>
    </w:rPr>
  </w:style>
  <w:style w:type="paragraph" w:customStyle="1" w:styleId="Author">
    <w:name w:val="Author"/>
    <w:basedOn w:val="BodyText"/>
    <w:next w:val="Normal"/>
    <w:autoRedefine/>
    <w:qFormat/>
    <w:rsid w:val="006C655C"/>
    <w:pPr>
      <w:keepNext/>
      <w:keepLines/>
      <w:suppressAutoHyphens/>
    </w:pPr>
    <w:rPr>
      <w:rFonts w:eastAsia="Verdana"/>
      <w:b/>
      <w:i/>
    </w:rPr>
  </w:style>
  <w:style w:type="paragraph" w:customStyle="1" w:styleId="Affiliation">
    <w:name w:val="Affiliation"/>
    <w:basedOn w:val="Normal"/>
    <w:next w:val="Abstract"/>
    <w:autoRedefine/>
    <w:qFormat/>
    <w:rsid w:val="006C655C"/>
    <w:pPr>
      <w:ind w:left="567" w:right="567"/>
    </w:pPr>
    <w:rPr>
      <w:rFonts w:eastAsia="MS Mincho" w:cs="Verdana"/>
      <w:i/>
    </w:rPr>
  </w:style>
  <w:style w:type="paragraph" w:styleId="Title">
    <w:name w:val="Title"/>
    <w:basedOn w:val="Normal"/>
    <w:next w:val="BodyText"/>
    <w:link w:val="TitleChar"/>
    <w:autoRedefine/>
    <w:qFormat/>
    <w:rsid w:val="002C1F4A"/>
    <w:pPr>
      <w:jc w:val="center"/>
    </w:pPr>
    <w:rPr>
      <w:rFonts w:eastAsia="MS Mincho" w:cs="Verdana"/>
      <w:b/>
      <w:sz w:val="28"/>
    </w:rPr>
  </w:style>
  <w:style w:type="paragraph" w:customStyle="1" w:styleId="Bulletarrow">
    <w:name w:val="Bullet arrow"/>
    <w:basedOn w:val="Normal"/>
    <w:autoRedefine/>
    <w:qFormat/>
    <w:rsid w:val="006C655C"/>
    <w:pPr>
      <w:spacing w:line="260" w:lineRule="exact"/>
      <w:ind w:right="1440"/>
    </w:pPr>
    <w:rPr>
      <w:rFonts w:eastAsia="MS Mincho" w:cs="Verdana"/>
      <w:sz w:val="22"/>
      <w:szCs w:val="22"/>
    </w:rPr>
  </w:style>
  <w:style w:type="paragraph" w:styleId="BalloonText">
    <w:name w:val="Balloon Text"/>
    <w:basedOn w:val="Normal"/>
    <w:semiHidden/>
    <w:rsid w:val="00892E9A"/>
    <w:rPr>
      <w:rFonts w:ascii="Tahoma" w:hAnsi="Tahoma" w:cs="Tahoma"/>
      <w:sz w:val="16"/>
      <w:szCs w:val="16"/>
    </w:rPr>
  </w:style>
  <w:style w:type="paragraph" w:customStyle="1" w:styleId="Tablecentred">
    <w:name w:val="Table centred"/>
    <w:basedOn w:val="BodyText"/>
    <w:link w:val="TablecentredChar"/>
    <w:autoRedefine/>
    <w:qFormat/>
    <w:rsid w:val="006C655C"/>
    <w:pPr>
      <w:jc w:val="center"/>
    </w:pPr>
  </w:style>
  <w:style w:type="paragraph" w:customStyle="1" w:styleId="Tableheadingcentred">
    <w:name w:val="Table heading centred"/>
    <w:basedOn w:val="Tablecentred"/>
    <w:autoRedefine/>
    <w:rsid w:val="00886350"/>
    <w:rPr>
      <w:b/>
    </w:rPr>
  </w:style>
  <w:style w:type="paragraph" w:customStyle="1" w:styleId="Endnoteitalics">
    <w:name w:val="Endnote italics"/>
    <w:basedOn w:val="EndnoteText"/>
    <w:link w:val="EndnoteitalicsChar"/>
    <w:autoRedefine/>
    <w:rsid w:val="006C655C"/>
    <w:pPr>
      <w:spacing w:after="0"/>
      <w:ind w:left="0" w:firstLine="0"/>
    </w:pPr>
    <w:rPr>
      <w:rFonts w:ascii="Times New Roman" w:hAnsi="Times New Roman" w:cs="Verdana"/>
    </w:rPr>
  </w:style>
  <w:style w:type="character" w:customStyle="1" w:styleId="EndnoteTextChar">
    <w:name w:val="Endnote Text Char"/>
    <w:basedOn w:val="BodyTextChar"/>
    <w:link w:val="EndnoteText"/>
    <w:rsid w:val="003069E7"/>
    <w:rPr>
      <w:rFonts w:ascii="Verdana" w:hAnsi="Verdana" w:cs="Courier New"/>
      <w:sz w:val="22"/>
      <w:szCs w:val="22"/>
      <w:lang w:eastAsia="en-US"/>
    </w:rPr>
  </w:style>
  <w:style w:type="character" w:customStyle="1" w:styleId="EndnoteitalicsChar">
    <w:name w:val="Endnote italics Char"/>
    <w:basedOn w:val="EndnoteTextChar"/>
    <w:link w:val="Endnoteitalics"/>
    <w:rsid w:val="006C655C"/>
    <w:rPr>
      <w:rFonts w:ascii="Verdana" w:hAnsi="Verdana" w:cs="Verdana"/>
      <w:sz w:val="22"/>
      <w:szCs w:val="22"/>
      <w:lang w:eastAsia="en-US"/>
    </w:rPr>
  </w:style>
  <w:style w:type="character" w:customStyle="1" w:styleId="AbstractChar">
    <w:name w:val="Abstract Char"/>
    <w:basedOn w:val="BodyTextChar"/>
    <w:link w:val="Abstract"/>
    <w:rsid w:val="006C655C"/>
    <w:rPr>
      <w:rFonts w:ascii="Verdana" w:hAnsi="Verdana" w:cs="Courier New"/>
      <w:i/>
      <w:sz w:val="22"/>
      <w:szCs w:val="22"/>
      <w:lang w:eastAsia="en-US"/>
    </w:rPr>
  </w:style>
  <w:style w:type="paragraph" w:customStyle="1" w:styleId="Bullet2Indent">
    <w:name w:val="Bullet 2 Indent"/>
    <w:basedOn w:val="Bullet2"/>
    <w:autoRedefine/>
    <w:qFormat/>
    <w:rsid w:val="006C655C"/>
    <w:pPr>
      <w:numPr>
        <w:numId w:val="3"/>
      </w:numPr>
    </w:pPr>
    <w:rPr>
      <w:sz w:val="20"/>
    </w:rPr>
  </w:style>
  <w:style w:type="paragraph" w:styleId="NoSpacing">
    <w:name w:val="No Spacing"/>
    <w:basedOn w:val="Normal"/>
    <w:uiPriority w:val="1"/>
    <w:rsid w:val="006C655C"/>
  </w:style>
  <w:style w:type="paragraph" w:styleId="Subtitle">
    <w:name w:val="Subtitle"/>
    <w:basedOn w:val="Normal"/>
    <w:next w:val="BodyText"/>
    <w:link w:val="SubtitleChar"/>
    <w:autoRedefine/>
    <w:uiPriority w:val="11"/>
    <w:qFormat/>
    <w:rsid w:val="002C1F4A"/>
    <w:pPr>
      <w:jc w:val="center"/>
      <w:outlineLvl w:val="1"/>
    </w:pPr>
    <w:rPr>
      <w:rFonts w:eastAsia="Times New Roman" w:cs="Times New Roman"/>
      <w:szCs w:val="24"/>
    </w:rPr>
  </w:style>
  <w:style w:type="character" w:customStyle="1" w:styleId="SubtitleChar">
    <w:name w:val="Subtitle Char"/>
    <w:basedOn w:val="DefaultParagraphFont"/>
    <w:link w:val="Subtitle"/>
    <w:uiPriority w:val="11"/>
    <w:rsid w:val="002C1F4A"/>
    <w:rPr>
      <w:rFonts w:ascii="Verdana" w:eastAsia="Times New Roman" w:hAnsi="Verdana"/>
      <w:sz w:val="24"/>
      <w:szCs w:val="24"/>
      <w:lang w:eastAsia="en-US"/>
    </w:rPr>
  </w:style>
  <w:style w:type="character" w:customStyle="1" w:styleId="Heading1Char">
    <w:name w:val="Heading 1 Char"/>
    <w:basedOn w:val="DefaultParagraphFont"/>
    <w:link w:val="Heading1"/>
    <w:rsid w:val="00C17D44"/>
    <w:rPr>
      <w:rFonts w:ascii="Verdana" w:eastAsia="Times New Roman" w:hAnsi="Verdana" w:cs="Arial"/>
      <w:b/>
      <w:bCs/>
      <w:sz w:val="22"/>
      <w:szCs w:val="22"/>
      <w:lang w:eastAsia="en-US"/>
    </w:rPr>
  </w:style>
  <w:style w:type="character" w:customStyle="1" w:styleId="Heading2Char">
    <w:name w:val="Heading 2 Char"/>
    <w:basedOn w:val="DefaultParagraphFont"/>
    <w:link w:val="Heading2"/>
    <w:rsid w:val="006C655C"/>
    <w:rPr>
      <w:rFonts w:ascii="Verdana" w:eastAsia="Times New Roman" w:hAnsi="Verdana" w:cs="Arial"/>
      <w:b/>
      <w:bCs/>
      <w:i/>
      <w:iCs/>
      <w:sz w:val="22"/>
      <w:szCs w:val="24"/>
    </w:rPr>
  </w:style>
  <w:style w:type="character" w:customStyle="1" w:styleId="Heading4Char">
    <w:name w:val="Heading 4 Char"/>
    <w:basedOn w:val="DefaultParagraphFont"/>
    <w:link w:val="Heading4"/>
    <w:rsid w:val="006C655C"/>
    <w:rPr>
      <w:rFonts w:ascii="Verdana" w:eastAsia="Times New Roman" w:hAnsi="Verdana" w:cs="Courier New"/>
      <w:bCs/>
      <w:i/>
      <w:sz w:val="22"/>
      <w:szCs w:val="22"/>
    </w:rPr>
  </w:style>
  <w:style w:type="character" w:customStyle="1" w:styleId="Heading6Char">
    <w:name w:val="Heading 6 Char"/>
    <w:basedOn w:val="DefaultParagraphFont"/>
    <w:link w:val="Heading6"/>
    <w:uiPriority w:val="9"/>
    <w:semiHidden/>
    <w:rsid w:val="006C655C"/>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C655C"/>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C655C"/>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6C655C"/>
    <w:rPr>
      <w:rFonts w:ascii="Cambria" w:eastAsia="Times New Roman" w:hAnsi="Cambria" w:cs="Times New Roman"/>
      <w:i/>
      <w:iCs/>
      <w:color w:val="404040"/>
    </w:rPr>
  </w:style>
  <w:style w:type="paragraph" w:styleId="Caption">
    <w:name w:val="caption"/>
    <w:basedOn w:val="Normal"/>
    <w:next w:val="Normal"/>
    <w:uiPriority w:val="35"/>
    <w:semiHidden/>
    <w:unhideWhenUsed/>
    <w:qFormat/>
    <w:rsid w:val="006C655C"/>
    <w:pPr>
      <w:spacing w:after="200"/>
    </w:pPr>
    <w:rPr>
      <w:b/>
      <w:bCs/>
      <w:color w:val="4F81BD"/>
      <w:sz w:val="18"/>
      <w:szCs w:val="18"/>
    </w:rPr>
  </w:style>
  <w:style w:type="character" w:customStyle="1" w:styleId="TitleChar">
    <w:name w:val="Title Char"/>
    <w:basedOn w:val="DefaultParagraphFont"/>
    <w:link w:val="Title"/>
    <w:rsid w:val="002C1F4A"/>
    <w:rPr>
      <w:rFonts w:ascii="Verdana" w:eastAsia="MS Mincho" w:hAnsi="Verdana" w:cs="Verdana"/>
      <w:b/>
      <w:sz w:val="28"/>
      <w:lang w:eastAsia="en-US"/>
    </w:rPr>
  </w:style>
  <w:style w:type="character" w:styleId="Strong">
    <w:name w:val="Strong"/>
    <w:uiPriority w:val="22"/>
    <w:rsid w:val="006C655C"/>
    <w:rPr>
      <w:b/>
      <w:bCs/>
    </w:rPr>
  </w:style>
  <w:style w:type="character" w:styleId="Emphasis">
    <w:name w:val="Emphasis"/>
    <w:uiPriority w:val="20"/>
    <w:rsid w:val="006C655C"/>
    <w:rPr>
      <w:i/>
      <w:iCs/>
    </w:rPr>
  </w:style>
  <w:style w:type="paragraph" w:styleId="ListParagraph">
    <w:name w:val="List Paragraph"/>
    <w:basedOn w:val="Normal"/>
    <w:uiPriority w:val="34"/>
    <w:qFormat/>
    <w:rsid w:val="006C655C"/>
    <w:pPr>
      <w:ind w:left="720"/>
      <w:contextualSpacing/>
    </w:pPr>
  </w:style>
  <w:style w:type="paragraph" w:styleId="Quote">
    <w:name w:val="Quote"/>
    <w:basedOn w:val="Normal"/>
    <w:next w:val="Normal"/>
    <w:link w:val="QuoteChar"/>
    <w:uiPriority w:val="29"/>
    <w:rsid w:val="006C655C"/>
    <w:rPr>
      <w:i/>
      <w:iCs/>
      <w:color w:val="000000"/>
    </w:rPr>
  </w:style>
  <w:style w:type="character" w:customStyle="1" w:styleId="QuoteChar">
    <w:name w:val="Quote Char"/>
    <w:basedOn w:val="DefaultParagraphFont"/>
    <w:link w:val="Quote"/>
    <w:uiPriority w:val="29"/>
    <w:rsid w:val="006C655C"/>
    <w:rPr>
      <w:rFonts w:cs="Courier New"/>
      <w:i/>
      <w:iCs/>
      <w:color w:val="000000"/>
    </w:rPr>
  </w:style>
  <w:style w:type="paragraph" w:styleId="IntenseQuote">
    <w:name w:val="Intense Quote"/>
    <w:basedOn w:val="Normal"/>
    <w:next w:val="Normal"/>
    <w:link w:val="IntenseQuoteChar"/>
    <w:uiPriority w:val="30"/>
    <w:rsid w:val="006C655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C655C"/>
    <w:rPr>
      <w:rFonts w:cs="Courier New"/>
      <w:b/>
      <w:bCs/>
      <w:i/>
      <w:iCs/>
      <w:color w:val="4F81BD"/>
    </w:rPr>
  </w:style>
  <w:style w:type="character" w:styleId="SubtleEmphasis">
    <w:name w:val="Subtle Emphasis"/>
    <w:uiPriority w:val="19"/>
    <w:rsid w:val="006C655C"/>
    <w:rPr>
      <w:i/>
      <w:iCs/>
      <w:color w:val="808080"/>
    </w:rPr>
  </w:style>
  <w:style w:type="character" w:styleId="IntenseEmphasis">
    <w:name w:val="Intense Emphasis"/>
    <w:uiPriority w:val="21"/>
    <w:rsid w:val="006C655C"/>
    <w:rPr>
      <w:b/>
      <w:bCs/>
      <w:i/>
      <w:iCs/>
      <w:color w:val="4F81BD"/>
    </w:rPr>
  </w:style>
  <w:style w:type="character" w:styleId="SubtleReference">
    <w:name w:val="Subtle Reference"/>
    <w:uiPriority w:val="31"/>
    <w:rsid w:val="006C655C"/>
    <w:rPr>
      <w:smallCaps/>
      <w:color w:val="C0504D"/>
      <w:u w:val="single"/>
    </w:rPr>
  </w:style>
  <w:style w:type="character" w:styleId="IntenseReference">
    <w:name w:val="Intense Reference"/>
    <w:uiPriority w:val="32"/>
    <w:rsid w:val="006C655C"/>
    <w:rPr>
      <w:b/>
      <w:bCs/>
      <w:smallCaps/>
      <w:color w:val="C0504D"/>
      <w:spacing w:val="5"/>
      <w:u w:val="single"/>
    </w:rPr>
  </w:style>
  <w:style w:type="character" w:styleId="BookTitle">
    <w:name w:val="Book Title"/>
    <w:uiPriority w:val="33"/>
    <w:rsid w:val="006C655C"/>
    <w:rPr>
      <w:b/>
      <w:bCs/>
      <w:smallCaps/>
      <w:spacing w:val="5"/>
    </w:rPr>
  </w:style>
  <w:style w:type="paragraph" w:styleId="TOCHeading">
    <w:name w:val="TOC Heading"/>
    <w:basedOn w:val="Heading1"/>
    <w:next w:val="Normal"/>
    <w:uiPriority w:val="39"/>
    <w:semiHidden/>
    <w:unhideWhenUsed/>
    <w:qFormat/>
    <w:rsid w:val="006C655C"/>
    <w:pPr>
      <w:keepLines/>
      <w:spacing w:before="480"/>
      <w:outlineLvl w:val="9"/>
    </w:pPr>
    <w:rPr>
      <w:rFonts w:ascii="Cambria" w:hAnsi="Cambria" w:cs="Times New Roman"/>
      <w:color w:val="365F91"/>
      <w:sz w:val="28"/>
      <w:szCs w:val="28"/>
    </w:rPr>
  </w:style>
  <w:style w:type="character" w:customStyle="1" w:styleId="Heading5Char">
    <w:name w:val="Heading 5 Char"/>
    <w:basedOn w:val="DefaultParagraphFont"/>
    <w:link w:val="Heading5"/>
    <w:uiPriority w:val="9"/>
    <w:semiHidden/>
    <w:rsid w:val="006C655C"/>
    <w:rPr>
      <w:rFonts w:ascii="Cambria" w:eastAsia="Times New Roman" w:hAnsi="Cambria" w:cs="Times New Roman"/>
      <w:color w:val="243F60"/>
    </w:rPr>
  </w:style>
  <w:style w:type="character" w:customStyle="1" w:styleId="FootnoteTextChar">
    <w:name w:val="Footnote Text Char"/>
    <w:basedOn w:val="DefaultParagraphFont"/>
    <w:link w:val="FootnoteText"/>
    <w:rsid w:val="006C655C"/>
    <w:rPr>
      <w:rFonts w:cs="Courier New"/>
    </w:rPr>
  </w:style>
  <w:style w:type="character" w:customStyle="1" w:styleId="HeaderChar">
    <w:name w:val="Header Char"/>
    <w:basedOn w:val="DefaultParagraphFont"/>
    <w:link w:val="Header"/>
    <w:rsid w:val="006C655C"/>
    <w:rPr>
      <w:rFonts w:ascii="Gill Sans MT" w:hAnsi="Gill Sans MT" w:cs="Courier New"/>
    </w:rPr>
  </w:style>
  <w:style w:type="character" w:customStyle="1" w:styleId="FooterChar">
    <w:name w:val="Footer Char"/>
    <w:basedOn w:val="DefaultParagraphFont"/>
    <w:link w:val="Footer"/>
    <w:rsid w:val="006C655C"/>
    <w:rPr>
      <w:rFonts w:ascii="Gill Sans MT" w:hAnsi="Gill Sans MT" w:cs="Courier New"/>
    </w:rPr>
  </w:style>
  <w:style w:type="character" w:customStyle="1" w:styleId="BodyTextIndentChar">
    <w:name w:val="Body Text Indent Char"/>
    <w:basedOn w:val="DefaultParagraphFont"/>
    <w:link w:val="BodyTextIndent"/>
    <w:rsid w:val="006C655C"/>
    <w:rPr>
      <w:rFonts w:ascii="Verdana" w:hAnsi="Verdana" w:cs="Courier New"/>
      <w:szCs w:val="22"/>
    </w:rPr>
  </w:style>
  <w:style w:type="paragraph" w:customStyle="1" w:styleId="Endnote">
    <w:name w:val="Endnote"/>
    <w:basedOn w:val="Normal"/>
    <w:autoRedefine/>
    <w:qFormat/>
    <w:rsid w:val="00DC382D"/>
    <w:pPr>
      <w:spacing w:after="120"/>
      <w:ind w:left="794" w:hanging="794"/>
      <w:outlineLvl w:val="0"/>
    </w:pPr>
    <w:rPr>
      <w:sz w:val="20"/>
      <w:szCs w:val="22"/>
    </w:rPr>
  </w:style>
  <w:style w:type="paragraph" w:customStyle="1" w:styleId="EndnoteItalics0">
    <w:name w:val="Endnote Italics"/>
    <w:basedOn w:val="Endnote"/>
    <w:autoRedefine/>
    <w:rsid w:val="002C1F4A"/>
    <w:rPr>
      <w:i/>
    </w:rPr>
  </w:style>
  <w:style w:type="paragraph" w:customStyle="1" w:styleId="Tablecentredheading">
    <w:name w:val="Table centred heading"/>
    <w:basedOn w:val="BodyText"/>
    <w:autoRedefine/>
    <w:qFormat/>
    <w:rsid w:val="006C655C"/>
    <w:pPr>
      <w:jc w:val="center"/>
    </w:pPr>
    <w:rPr>
      <w:b/>
    </w:rPr>
  </w:style>
  <w:style w:type="paragraph" w:customStyle="1" w:styleId="IansTemplate">
    <w:name w:val="Ian's Template"/>
    <w:basedOn w:val="Tablecentred"/>
    <w:link w:val="IansTemplateChar"/>
    <w:rsid w:val="006C655C"/>
  </w:style>
  <w:style w:type="paragraph" w:customStyle="1" w:styleId="Ianstemplate0">
    <w:name w:val="Ian's template"/>
    <w:basedOn w:val="Normal"/>
    <w:link w:val="IanstemplateChar0"/>
    <w:rsid w:val="006C655C"/>
  </w:style>
  <w:style w:type="character" w:customStyle="1" w:styleId="TablecentredChar">
    <w:name w:val="Table centred Char"/>
    <w:basedOn w:val="BodyTextChar"/>
    <w:link w:val="Tablecentred"/>
    <w:rsid w:val="006C655C"/>
    <w:rPr>
      <w:rFonts w:ascii="Verdana" w:hAnsi="Verdana" w:cs="Courier New"/>
      <w:sz w:val="22"/>
      <w:szCs w:val="22"/>
      <w:lang w:eastAsia="en-US"/>
    </w:rPr>
  </w:style>
  <w:style w:type="character" w:customStyle="1" w:styleId="IansTemplateChar">
    <w:name w:val="Ian's Template Char"/>
    <w:basedOn w:val="TablecentredChar"/>
    <w:link w:val="IansTemplate"/>
    <w:rsid w:val="006C655C"/>
    <w:rPr>
      <w:rFonts w:ascii="Verdana" w:hAnsi="Verdana" w:cs="Courier New"/>
      <w:sz w:val="22"/>
      <w:szCs w:val="22"/>
      <w:lang w:eastAsia="en-US"/>
    </w:rPr>
  </w:style>
  <w:style w:type="character" w:customStyle="1" w:styleId="IanstemplateChar0">
    <w:name w:val="Ian's template Char"/>
    <w:basedOn w:val="DefaultParagraphFont"/>
    <w:link w:val="Ianstemplate0"/>
    <w:rsid w:val="006C655C"/>
    <w:rPr>
      <w:rFonts w:ascii="Verdana" w:hAnsi="Verdana" w:cs="Courier New"/>
      <w:sz w:val="24"/>
    </w:rPr>
  </w:style>
  <w:style w:type="character" w:customStyle="1" w:styleId="Bullet1Char">
    <w:name w:val="Bullet 1 Char"/>
    <w:basedOn w:val="BodyTextChar"/>
    <w:link w:val="Bullet1"/>
    <w:rsid w:val="005A6D5E"/>
    <w:rPr>
      <w:rFonts w:ascii="Verdana" w:hAnsi="Verdana" w:cs="Courier New"/>
      <w:iCs/>
      <w:sz w:val="22"/>
      <w:szCs w:val="22"/>
      <w:lang w:eastAsia="en-US"/>
    </w:rPr>
  </w:style>
  <w:style w:type="character" w:styleId="Hyperlink">
    <w:name w:val="Hyperlink"/>
    <w:basedOn w:val="DefaultParagraphFont"/>
    <w:uiPriority w:val="99"/>
    <w:unhideWhenUsed/>
    <w:rsid w:val="00DC382D"/>
    <w:rPr>
      <w:color w:val="0000FF" w:themeColor="hyperlink"/>
      <w:u w:val="single"/>
    </w:rPr>
  </w:style>
  <w:style w:type="table" w:styleId="TableGrid">
    <w:name w:val="Table Grid"/>
    <w:basedOn w:val="TableNormal"/>
    <w:uiPriority w:val="59"/>
    <w:rsid w:val="008D0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655C"/>
    <w:rPr>
      <w:rFonts w:ascii="Verdana" w:hAnsi="Verdana" w:cs="Courier New"/>
      <w:sz w:val="24"/>
      <w:lang w:eastAsia="en-US"/>
    </w:rPr>
  </w:style>
  <w:style w:type="paragraph" w:styleId="Heading1">
    <w:name w:val="heading 1"/>
    <w:basedOn w:val="BodyText"/>
    <w:next w:val="Normal"/>
    <w:link w:val="Heading1Char"/>
    <w:autoRedefine/>
    <w:qFormat/>
    <w:rsid w:val="00C17D44"/>
    <w:pPr>
      <w:keepNext/>
      <w:outlineLvl w:val="0"/>
    </w:pPr>
    <w:rPr>
      <w:rFonts w:eastAsia="Times New Roman" w:cs="Arial"/>
      <w:b/>
      <w:bCs/>
    </w:rPr>
  </w:style>
  <w:style w:type="paragraph" w:styleId="Heading2">
    <w:name w:val="heading 2"/>
    <w:basedOn w:val="BodyText"/>
    <w:next w:val="Normal"/>
    <w:link w:val="Heading2Char"/>
    <w:autoRedefine/>
    <w:qFormat/>
    <w:rsid w:val="006C655C"/>
    <w:pPr>
      <w:keepNext/>
      <w:outlineLvl w:val="1"/>
    </w:pPr>
    <w:rPr>
      <w:rFonts w:eastAsia="Times New Roman" w:cs="Arial"/>
      <w:b/>
      <w:bCs/>
      <w:i/>
      <w:iCs/>
    </w:rPr>
  </w:style>
  <w:style w:type="paragraph" w:styleId="Heading3">
    <w:name w:val="heading 3"/>
    <w:basedOn w:val="BodyText"/>
    <w:next w:val="Normal"/>
    <w:link w:val="Heading3Char"/>
    <w:autoRedefine/>
    <w:qFormat/>
    <w:rsid w:val="006C655C"/>
    <w:pPr>
      <w:outlineLvl w:val="2"/>
    </w:pPr>
    <w:rPr>
      <w:rFonts w:cs="Arial"/>
      <w:bCs/>
      <w:u w:val="single"/>
    </w:rPr>
  </w:style>
  <w:style w:type="paragraph" w:styleId="Heading4">
    <w:name w:val="heading 4"/>
    <w:basedOn w:val="BodyText"/>
    <w:next w:val="Normal"/>
    <w:link w:val="Heading4Char"/>
    <w:autoRedefine/>
    <w:qFormat/>
    <w:rsid w:val="006C655C"/>
    <w:pPr>
      <w:keepNext/>
      <w:outlineLvl w:val="3"/>
    </w:pPr>
    <w:rPr>
      <w:rFonts w:eastAsia="Times New Roman"/>
      <w:bCs/>
      <w:i/>
    </w:rPr>
  </w:style>
  <w:style w:type="paragraph" w:styleId="Heading5">
    <w:name w:val="heading 5"/>
    <w:basedOn w:val="Normal"/>
    <w:next w:val="Normal"/>
    <w:link w:val="Heading5Char"/>
    <w:uiPriority w:val="9"/>
    <w:semiHidden/>
    <w:unhideWhenUsed/>
    <w:qFormat/>
    <w:rsid w:val="006C655C"/>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6C655C"/>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C655C"/>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C655C"/>
    <w:pPr>
      <w:keepNext/>
      <w:keepLines/>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iPriority w:val="9"/>
    <w:semiHidden/>
    <w:unhideWhenUsed/>
    <w:qFormat/>
    <w:rsid w:val="006C655C"/>
    <w:pPr>
      <w:keepNext/>
      <w:keepLines/>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autoRedefine/>
    <w:qFormat/>
    <w:rsid w:val="006C655C"/>
    <w:pPr>
      <w:framePr w:wrap="notBeside" w:vAnchor="text" w:hAnchor="text" w:y="1"/>
    </w:pPr>
    <w:rPr>
      <w:rFonts w:ascii="Gill Sans MT" w:hAnsi="Gill Sans MT"/>
      <w:sz w:val="20"/>
    </w:rPr>
  </w:style>
  <w:style w:type="paragraph" w:styleId="Footer">
    <w:name w:val="footer"/>
    <w:basedOn w:val="BodyText"/>
    <w:link w:val="FooterChar"/>
    <w:autoRedefine/>
    <w:qFormat/>
    <w:rsid w:val="006C655C"/>
    <w:pPr>
      <w:framePr w:wrap="notBeside" w:vAnchor="text" w:hAnchor="text" w:y="1"/>
    </w:pPr>
    <w:rPr>
      <w:rFonts w:ascii="Gill Sans MT" w:hAnsi="Gill Sans MT"/>
      <w:sz w:val="20"/>
    </w:rPr>
  </w:style>
  <w:style w:type="character" w:styleId="PageNumber">
    <w:name w:val="page number"/>
    <w:basedOn w:val="DefaultParagraphFont"/>
    <w:rsid w:val="00D509B3"/>
    <w:rPr>
      <w:rFonts w:ascii="Gill Sans MT" w:hAnsi="Gill Sans MT"/>
      <w:sz w:val="22"/>
      <w:szCs w:val="22"/>
      <w:lang w:val="en-GB"/>
    </w:rPr>
  </w:style>
  <w:style w:type="paragraph" w:styleId="BodyText">
    <w:name w:val="Body Text"/>
    <w:basedOn w:val="Normal"/>
    <w:link w:val="BodyTextChar"/>
    <w:autoRedefine/>
    <w:qFormat/>
    <w:rsid w:val="00A07796"/>
    <w:rPr>
      <w:sz w:val="22"/>
      <w:szCs w:val="22"/>
    </w:rPr>
  </w:style>
  <w:style w:type="paragraph" w:styleId="BodyTextIndent">
    <w:name w:val="Body Text Indent"/>
    <w:basedOn w:val="BodyText"/>
    <w:link w:val="BodyTextIndentChar"/>
    <w:autoRedefine/>
    <w:qFormat/>
    <w:rsid w:val="006C655C"/>
    <w:pPr>
      <w:ind w:left="567" w:right="567"/>
    </w:pPr>
    <w:rPr>
      <w:sz w:val="20"/>
    </w:rPr>
  </w:style>
  <w:style w:type="character" w:styleId="EndnoteReference">
    <w:name w:val="endnote reference"/>
    <w:basedOn w:val="DefaultParagraphFont"/>
    <w:rsid w:val="000E6C7D"/>
    <w:rPr>
      <w:rFonts w:ascii="Verdana" w:hAnsi="Verdana"/>
      <w:sz w:val="16"/>
      <w:szCs w:val="16"/>
      <w:vertAlign w:val="superscript"/>
      <w:lang w:val="en-GB"/>
    </w:rPr>
  </w:style>
  <w:style w:type="paragraph" w:styleId="EndnoteText">
    <w:name w:val="endnote text"/>
    <w:basedOn w:val="BodyText"/>
    <w:link w:val="EndnoteTextChar"/>
    <w:autoRedefine/>
    <w:rsid w:val="003069E7"/>
    <w:pPr>
      <w:spacing w:after="120"/>
      <w:ind w:left="720" w:hanging="720"/>
    </w:pPr>
    <w:rPr>
      <w:sz w:val="20"/>
      <w:szCs w:val="20"/>
    </w:rPr>
  </w:style>
  <w:style w:type="paragraph" w:styleId="EnvelopeReturn">
    <w:name w:val="envelope return"/>
    <w:basedOn w:val="Normal"/>
    <w:semiHidden/>
    <w:rsid w:val="00B529E5"/>
    <w:rPr>
      <w:rFonts w:ascii="Arial" w:hAnsi="Arial" w:cs="Arial"/>
      <w:sz w:val="20"/>
    </w:rPr>
  </w:style>
  <w:style w:type="character" w:styleId="FootnoteReference">
    <w:name w:val="footnote reference"/>
    <w:basedOn w:val="DefaultParagraphFont"/>
    <w:rsid w:val="00FA0555"/>
    <w:rPr>
      <w:rFonts w:ascii="Verdana" w:hAnsi="Verdana"/>
      <w:sz w:val="16"/>
      <w:szCs w:val="16"/>
      <w:vertAlign w:val="superscript"/>
      <w:lang w:val="en-GB"/>
    </w:rPr>
  </w:style>
  <w:style w:type="paragraph" w:styleId="FootnoteText">
    <w:name w:val="footnote text"/>
    <w:basedOn w:val="BodyText"/>
    <w:link w:val="FootnoteTextChar"/>
    <w:autoRedefine/>
    <w:qFormat/>
    <w:rsid w:val="006C655C"/>
    <w:rPr>
      <w:sz w:val="20"/>
    </w:rPr>
  </w:style>
  <w:style w:type="character" w:customStyle="1" w:styleId="Heading3Char">
    <w:name w:val="Heading 3 Char"/>
    <w:basedOn w:val="DefaultParagraphFont"/>
    <w:link w:val="Heading3"/>
    <w:rsid w:val="006C655C"/>
    <w:rPr>
      <w:rFonts w:cs="Arial"/>
      <w:bCs/>
      <w:sz w:val="22"/>
      <w:szCs w:val="22"/>
      <w:u w:val="single"/>
      <w:lang w:val="en-GB" w:eastAsia="en-US" w:bidi="ar-SA"/>
    </w:rPr>
  </w:style>
  <w:style w:type="paragraph" w:customStyle="1" w:styleId="Bullet1">
    <w:name w:val="Bullet 1"/>
    <w:basedOn w:val="BodyText"/>
    <w:link w:val="Bullet1Char"/>
    <w:autoRedefine/>
    <w:qFormat/>
    <w:rsid w:val="005A6D5E"/>
    <w:pPr>
      <w:numPr>
        <w:numId w:val="2"/>
      </w:numPr>
    </w:pPr>
    <w:rPr>
      <w:iCs/>
    </w:rPr>
  </w:style>
  <w:style w:type="paragraph" w:customStyle="1" w:styleId="Bullet2">
    <w:name w:val="Bullet 2"/>
    <w:basedOn w:val="BodyText"/>
    <w:autoRedefine/>
    <w:qFormat/>
    <w:rsid w:val="002C1F4A"/>
    <w:pPr>
      <w:numPr>
        <w:numId w:val="6"/>
      </w:numPr>
    </w:pPr>
  </w:style>
  <w:style w:type="paragraph" w:customStyle="1" w:styleId="Numbered">
    <w:name w:val="Numbered"/>
    <w:basedOn w:val="BodyText"/>
    <w:autoRedefine/>
    <w:qFormat/>
    <w:rsid w:val="002C1F4A"/>
  </w:style>
  <w:style w:type="paragraph" w:customStyle="1" w:styleId="NumberedIndented">
    <w:name w:val="Numbered &amp; Indented"/>
    <w:basedOn w:val="BodyText"/>
    <w:autoRedefine/>
    <w:rsid w:val="00081719"/>
    <w:pPr>
      <w:numPr>
        <w:numId w:val="1"/>
      </w:numPr>
    </w:pPr>
    <w:rPr>
      <w:sz w:val="20"/>
    </w:rPr>
  </w:style>
  <w:style w:type="paragraph" w:customStyle="1" w:styleId="Abstract">
    <w:name w:val="Abstract"/>
    <w:basedOn w:val="BodyText"/>
    <w:link w:val="AbstractChar"/>
    <w:autoRedefine/>
    <w:qFormat/>
    <w:rsid w:val="006C655C"/>
    <w:rPr>
      <w:i/>
    </w:rPr>
  </w:style>
  <w:style w:type="paragraph" w:customStyle="1" w:styleId="Bullet1Indent">
    <w:name w:val="Bullet 1 Indent"/>
    <w:basedOn w:val="Bullet1"/>
    <w:autoRedefine/>
    <w:qFormat/>
    <w:rsid w:val="002C1F4A"/>
    <w:pPr>
      <w:numPr>
        <w:numId w:val="5"/>
      </w:numPr>
      <w:ind w:right="567"/>
    </w:pPr>
    <w:rPr>
      <w:sz w:val="20"/>
    </w:rPr>
  </w:style>
  <w:style w:type="character" w:customStyle="1" w:styleId="BodyTextChar">
    <w:name w:val="Body Text Char"/>
    <w:basedOn w:val="DefaultParagraphFont"/>
    <w:link w:val="BodyText"/>
    <w:rsid w:val="00A07796"/>
    <w:rPr>
      <w:rFonts w:ascii="Verdana" w:hAnsi="Verdana" w:cs="Courier New"/>
      <w:sz w:val="22"/>
      <w:szCs w:val="22"/>
      <w:lang w:eastAsia="en-US"/>
    </w:rPr>
  </w:style>
  <w:style w:type="paragraph" w:customStyle="1" w:styleId="Author">
    <w:name w:val="Author"/>
    <w:basedOn w:val="BodyText"/>
    <w:next w:val="Normal"/>
    <w:autoRedefine/>
    <w:qFormat/>
    <w:rsid w:val="006C655C"/>
    <w:pPr>
      <w:keepNext/>
      <w:keepLines/>
      <w:suppressAutoHyphens/>
    </w:pPr>
    <w:rPr>
      <w:rFonts w:eastAsia="Verdana"/>
      <w:b/>
      <w:i/>
    </w:rPr>
  </w:style>
  <w:style w:type="paragraph" w:customStyle="1" w:styleId="Affiliation">
    <w:name w:val="Affiliation"/>
    <w:basedOn w:val="Normal"/>
    <w:next w:val="Abstract"/>
    <w:autoRedefine/>
    <w:qFormat/>
    <w:rsid w:val="006C655C"/>
    <w:pPr>
      <w:ind w:left="567" w:right="567"/>
    </w:pPr>
    <w:rPr>
      <w:rFonts w:eastAsia="MS Mincho" w:cs="Verdana"/>
      <w:i/>
    </w:rPr>
  </w:style>
  <w:style w:type="paragraph" w:styleId="Title">
    <w:name w:val="Title"/>
    <w:basedOn w:val="Normal"/>
    <w:next w:val="BodyText"/>
    <w:link w:val="TitleChar"/>
    <w:autoRedefine/>
    <w:qFormat/>
    <w:rsid w:val="002C1F4A"/>
    <w:pPr>
      <w:jc w:val="center"/>
    </w:pPr>
    <w:rPr>
      <w:rFonts w:eastAsia="MS Mincho" w:cs="Verdana"/>
      <w:b/>
      <w:sz w:val="28"/>
    </w:rPr>
  </w:style>
  <w:style w:type="paragraph" w:customStyle="1" w:styleId="Bulletarrow">
    <w:name w:val="Bullet arrow"/>
    <w:basedOn w:val="Normal"/>
    <w:autoRedefine/>
    <w:qFormat/>
    <w:rsid w:val="006C655C"/>
    <w:pPr>
      <w:spacing w:line="260" w:lineRule="exact"/>
      <w:ind w:right="1440"/>
    </w:pPr>
    <w:rPr>
      <w:rFonts w:eastAsia="MS Mincho" w:cs="Verdana"/>
      <w:sz w:val="22"/>
      <w:szCs w:val="22"/>
    </w:rPr>
  </w:style>
  <w:style w:type="paragraph" w:styleId="BalloonText">
    <w:name w:val="Balloon Text"/>
    <w:basedOn w:val="Normal"/>
    <w:semiHidden/>
    <w:rsid w:val="00892E9A"/>
    <w:rPr>
      <w:rFonts w:ascii="Tahoma" w:hAnsi="Tahoma" w:cs="Tahoma"/>
      <w:sz w:val="16"/>
      <w:szCs w:val="16"/>
    </w:rPr>
  </w:style>
  <w:style w:type="paragraph" w:customStyle="1" w:styleId="Tablecentred">
    <w:name w:val="Table centred"/>
    <w:basedOn w:val="BodyText"/>
    <w:link w:val="TablecentredChar"/>
    <w:autoRedefine/>
    <w:qFormat/>
    <w:rsid w:val="006C655C"/>
    <w:pPr>
      <w:jc w:val="center"/>
    </w:pPr>
  </w:style>
  <w:style w:type="paragraph" w:customStyle="1" w:styleId="Tableheadingcentred">
    <w:name w:val="Table heading centred"/>
    <w:basedOn w:val="Tablecentred"/>
    <w:autoRedefine/>
    <w:rsid w:val="00886350"/>
    <w:rPr>
      <w:b/>
    </w:rPr>
  </w:style>
  <w:style w:type="paragraph" w:customStyle="1" w:styleId="Endnoteitalics">
    <w:name w:val="Endnote italics"/>
    <w:basedOn w:val="EndnoteText"/>
    <w:link w:val="EndnoteitalicsChar"/>
    <w:autoRedefine/>
    <w:rsid w:val="006C655C"/>
    <w:pPr>
      <w:spacing w:after="0"/>
      <w:ind w:left="0" w:firstLine="0"/>
    </w:pPr>
    <w:rPr>
      <w:rFonts w:ascii="Times New Roman" w:hAnsi="Times New Roman" w:cs="Verdana"/>
    </w:rPr>
  </w:style>
  <w:style w:type="character" w:customStyle="1" w:styleId="EndnoteTextChar">
    <w:name w:val="Endnote Text Char"/>
    <w:basedOn w:val="BodyTextChar"/>
    <w:link w:val="EndnoteText"/>
    <w:rsid w:val="003069E7"/>
    <w:rPr>
      <w:rFonts w:ascii="Verdana" w:hAnsi="Verdana" w:cs="Courier New"/>
      <w:sz w:val="22"/>
      <w:szCs w:val="22"/>
      <w:lang w:eastAsia="en-US"/>
    </w:rPr>
  </w:style>
  <w:style w:type="character" w:customStyle="1" w:styleId="EndnoteitalicsChar">
    <w:name w:val="Endnote italics Char"/>
    <w:basedOn w:val="EndnoteTextChar"/>
    <w:link w:val="Endnoteitalics"/>
    <w:rsid w:val="006C655C"/>
    <w:rPr>
      <w:rFonts w:ascii="Verdana" w:hAnsi="Verdana" w:cs="Verdana"/>
      <w:sz w:val="22"/>
      <w:szCs w:val="22"/>
      <w:lang w:eastAsia="en-US"/>
    </w:rPr>
  </w:style>
  <w:style w:type="character" w:customStyle="1" w:styleId="AbstractChar">
    <w:name w:val="Abstract Char"/>
    <w:basedOn w:val="BodyTextChar"/>
    <w:link w:val="Abstract"/>
    <w:rsid w:val="006C655C"/>
    <w:rPr>
      <w:rFonts w:ascii="Verdana" w:hAnsi="Verdana" w:cs="Courier New"/>
      <w:i/>
      <w:sz w:val="22"/>
      <w:szCs w:val="22"/>
      <w:lang w:eastAsia="en-US"/>
    </w:rPr>
  </w:style>
  <w:style w:type="paragraph" w:customStyle="1" w:styleId="Bullet2Indent">
    <w:name w:val="Bullet 2 Indent"/>
    <w:basedOn w:val="Bullet2"/>
    <w:autoRedefine/>
    <w:qFormat/>
    <w:rsid w:val="006C655C"/>
    <w:pPr>
      <w:numPr>
        <w:numId w:val="3"/>
      </w:numPr>
    </w:pPr>
    <w:rPr>
      <w:sz w:val="20"/>
    </w:rPr>
  </w:style>
  <w:style w:type="paragraph" w:styleId="NoSpacing">
    <w:name w:val="No Spacing"/>
    <w:basedOn w:val="Normal"/>
    <w:uiPriority w:val="1"/>
    <w:rsid w:val="006C655C"/>
  </w:style>
  <w:style w:type="paragraph" w:styleId="Subtitle">
    <w:name w:val="Subtitle"/>
    <w:basedOn w:val="Normal"/>
    <w:next w:val="BodyText"/>
    <w:link w:val="SubtitleChar"/>
    <w:autoRedefine/>
    <w:uiPriority w:val="11"/>
    <w:qFormat/>
    <w:rsid w:val="002C1F4A"/>
    <w:pPr>
      <w:jc w:val="center"/>
      <w:outlineLvl w:val="1"/>
    </w:pPr>
    <w:rPr>
      <w:rFonts w:eastAsia="Times New Roman" w:cs="Times New Roman"/>
      <w:szCs w:val="24"/>
    </w:rPr>
  </w:style>
  <w:style w:type="character" w:customStyle="1" w:styleId="SubtitleChar">
    <w:name w:val="Subtitle Char"/>
    <w:basedOn w:val="DefaultParagraphFont"/>
    <w:link w:val="Subtitle"/>
    <w:uiPriority w:val="11"/>
    <w:rsid w:val="002C1F4A"/>
    <w:rPr>
      <w:rFonts w:ascii="Verdana" w:eastAsia="Times New Roman" w:hAnsi="Verdana"/>
      <w:sz w:val="24"/>
      <w:szCs w:val="24"/>
      <w:lang w:eastAsia="en-US"/>
    </w:rPr>
  </w:style>
  <w:style w:type="character" w:customStyle="1" w:styleId="Heading1Char">
    <w:name w:val="Heading 1 Char"/>
    <w:basedOn w:val="DefaultParagraphFont"/>
    <w:link w:val="Heading1"/>
    <w:rsid w:val="00C17D44"/>
    <w:rPr>
      <w:rFonts w:ascii="Verdana" w:eastAsia="Times New Roman" w:hAnsi="Verdana" w:cs="Arial"/>
      <w:b/>
      <w:bCs/>
      <w:sz w:val="22"/>
      <w:szCs w:val="22"/>
      <w:lang w:eastAsia="en-US"/>
    </w:rPr>
  </w:style>
  <w:style w:type="character" w:customStyle="1" w:styleId="Heading2Char">
    <w:name w:val="Heading 2 Char"/>
    <w:basedOn w:val="DefaultParagraphFont"/>
    <w:link w:val="Heading2"/>
    <w:rsid w:val="006C655C"/>
    <w:rPr>
      <w:rFonts w:ascii="Verdana" w:eastAsia="Times New Roman" w:hAnsi="Verdana" w:cs="Arial"/>
      <w:b/>
      <w:bCs/>
      <w:i/>
      <w:iCs/>
      <w:sz w:val="22"/>
      <w:szCs w:val="24"/>
    </w:rPr>
  </w:style>
  <w:style w:type="character" w:customStyle="1" w:styleId="Heading4Char">
    <w:name w:val="Heading 4 Char"/>
    <w:basedOn w:val="DefaultParagraphFont"/>
    <w:link w:val="Heading4"/>
    <w:rsid w:val="006C655C"/>
    <w:rPr>
      <w:rFonts w:ascii="Verdana" w:eastAsia="Times New Roman" w:hAnsi="Verdana" w:cs="Courier New"/>
      <w:bCs/>
      <w:i/>
      <w:sz w:val="22"/>
      <w:szCs w:val="22"/>
    </w:rPr>
  </w:style>
  <w:style w:type="character" w:customStyle="1" w:styleId="Heading6Char">
    <w:name w:val="Heading 6 Char"/>
    <w:basedOn w:val="DefaultParagraphFont"/>
    <w:link w:val="Heading6"/>
    <w:uiPriority w:val="9"/>
    <w:semiHidden/>
    <w:rsid w:val="006C655C"/>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C655C"/>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C655C"/>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6C655C"/>
    <w:rPr>
      <w:rFonts w:ascii="Cambria" w:eastAsia="Times New Roman" w:hAnsi="Cambria" w:cs="Times New Roman"/>
      <w:i/>
      <w:iCs/>
      <w:color w:val="404040"/>
    </w:rPr>
  </w:style>
  <w:style w:type="paragraph" w:styleId="Caption">
    <w:name w:val="caption"/>
    <w:basedOn w:val="Normal"/>
    <w:next w:val="Normal"/>
    <w:uiPriority w:val="35"/>
    <w:semiHidden/>
    <w:unhideWhenUsed/>
    <w:qFormat/>
    <w:rsid w:val="006C655C"/>
    <w:pPr>
      <w:spacing w:after="200"/>
    </w:pPr>
    <w:rPr>
      <w:b/>
      <w:bCs/>
      <w:color w:val="4F81BD"/>
      <w:sz w:val="18"/>
      <w:szCs w:val="18"/>
    </w:rPr>
  </w:style>
  <w:style w:type="character" w:customStyle="1" w:styleId="TitleChar">
    <w:name w:val="Title Char"/>
    <w:basedOn w:val="DefaultParagraphFont"/>
    <w:link w:val="Title"/>
    <w:rsid w:val="002C1F4A"/>
    <w:rPr>
      <w:rFonts w:ascii="Verdana" w:eastAsia="MS Mincho" w:hAnsi="Verdana" w:cs="Verdana"/>
      <w:b/>
      <w:sz w:val="28"/>
      <w:lang w:eastAsia="en-US"/>
    </w:rPr>
  </w:style>
  <w:style w:type="character" w:styleId="Strong">
    <w:name w:val="Strong"/>
    <w:uiPriority w:val="22"/>
    <w:rsid w:val="006C655C"/>
    <w:rPr>
      <w:b/>
      <w:bCs/>
    </w:rPr>
  </w:style>
  <w:style w:type="character" w:styleId="Emphasis">
    <w:name w:val="Emphasis"/>
    <w:uiPriority w:val="20"/>
    <w:rsid w:val="006C655C"/>
    <w:rPr>
      <w:i/>
      <w:iCs/>
    </w:rPr>
  </w:style>
  <w:style w:type="paragraph" w:styleId="ListParagraph">
    <w:name w:val="List Paragraph"/>
    <w:basedOn w:val="Normal"/>
    <w:uiPriority w:val="34"/>
    <w:qFormat/>
    <w:rsid w:val="006C655C"/>
    <w:pPr>
      <w:ind w:left="720"/>
      <w:contextualSpacing/>
    </w:pPr>
  </w:style>
  <w:style w:type="paragraph" w:styleId="Quote">
    <w:name w:val="Quote"/>
    <w:basedOn w:val="Normal"/>
    <w:next w:val="Normal"/>
    <w:link w:val="QuoteChar"/>
    <w:uiPriority w:val="29"/>
    <w:rsid w:val="006C655C"/>
    <w:rPr>
      <w:i/>
      <w:iCs/>
      <w:color w:val="000000"/>
    </w:rPr>
  </w:style>
  <w:style w:type="character" w:customStyle="1" w:styleId="QuoteChar">
    <w:name w:val="Quote Char"/>
    <w:basedOn w:val="DefaultParagraphFont"/>
    <w:link w:val="Quote"/>
    <w:uiPriority w:val="29"/>
    <w:rsid w:val="006C655C"/>
    <w:rPr>
      <w:rFonts w:cs="Courier New"/>
      <w:i/>
      <w:iCs/>
      <w:color w:val="000000"/>
    </w:rPr>
  </w:style>
  <w:style w:type="paragraph" w:styleId="IntenseQuote">
    <w:name w:val="Intense Quote"/>
    <w:basedOn w:val="Normal"/>
    <w:next w:val="Normal"/>
    <w:link w:val="IntenseQuoteChar"/>
    <w:uiPriority w:val="30"/>
    <w:rsid w:val="006C655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C655C"/>
    <w:rPr>
      <w:rFonts w:cs="Courier New"/>
      <w:b/>
      <w:bCs/>
      <w:i/>
      <w:iCs/>
      <w:color w:val="4F81BD"/>
    </w:rPr>
  </w:style>
  <w:style w:type="character" w:styleId="SubtleEmphasis">
    <w:name w:val="Subtle Emphasis"/>
    <w:uiPriority w:val="19"/>
    <w:rsid w:val="006C655C"/>
    <w:rPr>
      <w:i/>
      <w:iCs/>
      <w:color w:val="808080"/>
    </w:rPr>
  </w:style>
  <w:style w:type="character" w:styleId="IntenseEmphasis">
    <w:name w:val="Intense Emphasis"/>
    <w:uiPriority w:val="21"/>
    <w:rsid w:val="006C655C"/>
    <w:rPr>
      <w:b/>
      <w:bCs/>
      <w:i/>
      <w:iCs/>
      <w:color w:val="4F81BD"/>
    </w:rPr>
  </w:style>
  <w:style w:type="character" w:styleId="SubtleReference">
    <w:name w:val="Subtle Reference"/>
    <w:uiPriority w:val="31"/>
    <w:rsid w:val="006C655C"/>
    <w:rPr>
      <w:smallCaps/>
      <w:color w:val="C0504D"/>
      <w:u w:val="single"/>
    </w:rPr>
  </w:style>
  <w:style w:type="character" w:styleId="IntenseReference">
    <w:name w:val="Intense Reference"/>
    <w:uiPriority w:val="32"/>
    <w:rsid w:val="006C655C"/>
    <w:rPr>
      <w:b/>
      <w:bCs/>
      <w:smallCaps/>
      <w:color w:val="C0504D"/>
      <w:spacing w:val="5"/>
      <w:u w:val="single"/>
    </w:rPr>
  </w:style>
  <w:style w:type="character" w:styleId="BookTitle">
    <w:name w:val="Book Title"/>
    <w:uiPriority w:val="33"/>
    <w:rsid w:val="006C655C"/>
    <w:rPr>
      <w:b/>
      <w:bCs/>
      <w:smallCaps/>
      <w:spacing w:val="5"/>
    </w:rPr>
  </w:style>
  <w:style w:type="paragraph" w:styleId="TOCHeading">
    <w:name w:val="TOC Heading"/>
    <w:basedOn w:val="Heading1"/>
    <w:next w:val="Normal"/>
    <w:uiPriority w:val="39"/>
    <w:semiHidden/>
    <w:unhideWhenUsed/>
    <w:qFormat/>
    <w:rsid w:val="006C655C"/>
    <w:pPr>
      <w:keepLines/>
      <w:spacing w:before="480"/>
      <w:outlineLvl w:val="9"/>
    </w:pPr>
    <w:rPr>
      <w:rFonts w:ascii="Cambria" w:hAnsi="Cambria" w:cs="Times New Roman"/>
      <w:color w:val="365F91"/>
      <w:sz w:val="28"/>
      <w:szCs w:val="28"/>
    </w:rPr>
  </w:style>
  <w:style w:type="character" w:customStyle="1" w:styleId="Heading5Char">
    <w:name w:val="Heading 5 Char"/>
    <w:basedOn w:val="DefaultParagraphFont"/>
    <w:link w:val="Heading5"/>
    <w:uiPriority w:val="9"/>
    <w:semiHidden/>
    <w:rsid w:val="006C655C"/>
    <w:rPr>
      <w:rFonts w:ascii="Cambria" w:eastAsia="Times New Roman" w:hAnsi="Cambria" w:cs="Times New Roman"/>
      <w:color w:val="243F60"/>
    </w:rPr>
  </w:style>
  <w:style w:type="character" w:customStyle="1" w:styleId="FootnoteTextChar">
    <w:name w:val="Footnote Text Char"/>
    <w:basedOn w:val="DefaultParagraphFont"/>
    <w:link w:val="FootnoteText"/>
    <w:rsid w:val="006C655C"/>
    <w:rPr>
      <w:rFonts w:cs="Courier New"/>
    </w:rPr>
  </w:style>
  <w:style w:type="character" w:customStyle="1" w:styleId="HeaderChar">
    <w:name w:val="Header Char"/>
    <w:basedOn w:val="DefaultParagraphFont"/>
    <w:link w:val="Header"/>
    <w:rsid w:val="006C655C"/>
    <w:rPr>
      <w:rFonts w:ascii="Gill Sans MT" w:hAnsi="Gill Sans MT" w:cs="Courier New"/>
    </w:rPr>
  </w:style>
  <w:style w:type="character" w:customStyle="1" w:styleId="FooterChar">
    <w:name w:val="Footer Char"/>
    <w:basedOn w:val="DefaultParagraphFont"/>
    <w:link w:val="Footer"/>
    <w:rsid w:val="006C655C"/>
    <w:rPr>
      <w:rFonts w:ascii="Gill Sans MT" w:hAnsi="Gill Sans MT" w:cs="Courier New"/>
    </w:rPr>
  </w:style>
  <w:style w:type="character" w:customStyle="1" w:styleId="BodyTextIndentChar">
    <w:name w:val="Body Text Indent Char"/>
    <w:basedOn w:val="DefaultParagraphFont"/>
    <w:link w:val="BodyTextIndent"/>
    <w:rsid w:val="006C655C"/>
    <w:rPr>
      <w:rFonts w:ascii="Verdana" w:hAnsi="Verdana" w:cs="Courier New"/>
      <w:szCs w:val="22"/>
    </w:rPr>
  </w:style>
  <w:style w:type="paragraph" w:customStyle="1" w:styleId="Endnote">
    <w:name w:val="Endnote"/>
    <w:basedOn w:val="Normal"/>
    <w:autoRedefine/>
    <w:qFormat/>
    <w:rsid w:val="00DC382D"/>
    <w:pPr>
      <w:spacing w:after="120"/>
      <w:ind w:left="794" w:hanging="794"/>
      <w:outlineLvl w:val="0"/>
    </w:pPr>
    <w:rPr>
      <w:sz w:val="20"/>
      <w:szCs w:val="22"/>
    </w:rPr>
  </w:style>
  <w:style w:type="paragraph" w:customStyle="1" w:styleId="EndnoteItalics0">
    <w:name w:val="Endnote Italics"/>
    <w:basedOn w:val="Endnote"/>
    <w:autoRedefine/>
    <w:rsid w:val="002C1F4A"/>
    <w:rPr>
      <w:i/>
    </w:rPr>
  </w:style>
  <w:style w:type="paragraph" w:customStyle="1" w:styleId="Tablecentredheading">
    <w:name w:val="Table centred heading"/>
    <w:basedOn w:val="BodyText"/>
    <w:autoRedefine/>
    <w:qFormat/>
    <w:rsid w:val="006C655C"/>
    <w:pPr>
      <w:jc w:val="center"/>
    </w:pPr>
    <w:rPr>
      <w:b/>
    </w:rPr>
  </w:style>
  <w:style w:type="paragraph" w:customStyle="1" w:styleId="IansTemplate">
    <w:name w:val="Ian's Template"/>
    <w:basedOn w:val="Tablecentred"/>
    <w:link w:val="IansTemplateChar"/>
    <w:rsid w:val="006C655C"/>
  </w:style>
  <w:style w:type="paragraph" w:customStyle="1" w:styleId="Ianstemplate0">
    <w:name w:val="Ian's template"/>
    <w:basedOn w:val="Normal"/>
    <w:link w:val="IanstemplateChar0"/>
    <w:rsid w:val="006C655C"/>
  </w:style>
  <w:style w:type="character" w:customStyle="1" w:styleId="TablecentredChar">
    <w:name w:val="Table centred Char"/>
    <w:basedOn w:val="BodyTextChar"/>
    <w:link w:val="Tablecentred"/>
    <w:rsid w:val="006C655C"/>
    <w:rPr>
      <w:rFonts w:ascii="Verdana" w:hAnsi="Verdana" w:cs="Courier New"/>
      <w:sz w:val="22"/>
      <w:szCs w:val="22"/>
      <w:lang w:eastAsia="en-US"/>
    </w:rPr>
  </w:style>
  <w:style w:type="character" w:customStyle="1" w:styleId="IansTemplateChar">
    <w:name w:val="Ian's Template Char"/>
    <w:basedOn w:val="TablecentredChar"/>
    <w:link w:val="IansTemplate"/>
    <w:rsid w:val="006C655C"/>
    <w:rPr>
      <w:rFonts w:ascii="Verdana" w:hAnsi="Verdana" w:cs="Courier New"/>
      <w:sz w:val="22"/>
      <w:szCs w:val="22"/>
      <w:lang w:eastAsia="en-US"/>
    </w:rPr>
  </w:style>
  <w:style w:type="character" w:customStyle="1" w:styleId="IanstemplateChar0">
    <w:name w:val="Ian's template Char"/>
    <w:basedOn w:val="DefaultParagraphFont"/>
    <w:link w:val="Ianstemplate0"/>
    <w:rsid w:val="006C655C"/>
    <w:rPr>
      <w:rFonts w:ascii="Verdana" w:hAnsi="Verdana" w:cs="Courier New"/>
      <w:sz w:val="24"/>
    </w:rPr>
  </w:style>
  <w:style w:type="character" w:customStyle="1" w:styleId="Bullet1Char">
    <w:name w:val="Bullet 1 Char"/>
    <w:basedOn w:val="BodyTextChar"/>
    <w:link w:val="Bullet1"/>
    <w:rsid w:val="005A6D5E"/>
    <w:rPr>
      <w:rFonts w:ascii="Verdana" w:hAnsi="Verdana" w:cs="Courier New"/>
      <w:iCs/>
      <w:sz w:val="22"/>
      <w:szCs w:val="22"/>
      <w:lang w:eastAsia="en-US"/>
    </w:rPr>
  </w:style>
  <w:style w:type="character" w:styleId="Hyperlink">
    <w:name w:val="Hyperlink"/>
    <w:basedOn w:val="DefaultParagraphFont"/>
    <w:uiPriority w:val="99"/>
    <w:unhideWhenUsed/>
    <w:rsid w:val="00DC382D"/>
    <w:rPr>
      <w:color w:val="0000FF" w:themeColor="hyperlink"/>
      <w:u w:val="single"/>
    </w:rPr>
  </w:style>
  <w:style w:type="table" w:styleId="TableGrid">
    <w:name w:val="Table Grid"/>
    <w:basedOn w:val="TableNormal"/>
    <w:uiPriority w:val="59"/>
    <w:rsid w:val="008D0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9597895">
      <w:bodyDiv w:val="1"/>
      <w:marLeft w:val="0"/>
      <w:marRight w:val="0"/>
      <w:marTop w:val="0"/>
      <w:marBottom w:val="0"/>
      <w:divBdr>
        <w:top w:val="none" w:sz="0" w:space="0" w:color="auto"/>
        <w:left w:val="none" w:sz="0" w:space="0" w:color="auto"/>
        <w:bottom w:val="none" w:sz="0" w:space="0" w:color="auto"/>
        <w:right w:val="none" w:sz="0" w:space="0" w:color="auto"/>
      </w:divBdr>
      <w:divsChild>
        <w:div w:id="1789592036">
          <w:marLeft w:val="547"/>
          <w:marRight w:val="0"/>
          <w:marTop w:val="134"/>
          <w:marBottom w:val="0"/>
          <w:divBdr>
            <w:top w:val="none" w:sz="0" w:space="0" w:color="auto"/>
            <w:left w:val="none" w:sz="0" w:space="0" w:color="auto"/>
            <w:bottom w:val="none" w:sz="0" w:space="0" w:color="auto"/>
            <w:right w:val="none" w:sz="0" w:space="0" w:color="auto"/>
          </w:divBdr>
        </w:div>
        <w:div w:id="93016237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cities.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178F4-512F-43AC-AEC1-2A2B71A4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Robert Gordon University</Company>
  <LinksUpToDate>false</LinksUpToDate>
  <CharactersWithSpaces>20201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Ian Johnson</cp:lastModifiedBy>
  <cp:revision>10</cp:revision>
  <cp:lastPrinted>2009-08-15T10:13:00Z</cp:lastPrinted>
  <dcterms:created xsi:type="dcterms:W3CDTF">2012-07-03T13:17:00Z</dcterms:created>
  <dcterms:modified xsi:type="dcterms:W3CDTF">2012-07-29T16:12:00Z</dcterms:modified>
</cp:coreProperties>
</file>