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E75" w:rsidRDefault="00A41E75" w:rsidP="00A41E75">
      <w:pPr>
        <w:pStyle w:val="BodyA"/>
        <w:spacing w:line="360" w:lineRule="auto"/>
        <w:jc w:val="center"/>
        <w:rPr>
          <w:rFonts w:asciiTheme="majorHAnsi" w:hAnsiTheme="majorHAnsi"/>
          <w:b/>
          <w:sz w:val="22"/>
          <w:szCs w:val="22"/>
          <w:lang w:val="en-CA"/>
        </w:rPr>
      </w:pPr>
      <w:r w:rsidRPr="008007EC">
        <w:rPr>
          <w:rFonts w:asciiTheme="majorHAnsi" w:hAnsiTheme="majorHAnsi"/>
          <w:b/>
          <w:sz w:val="22"/>
          <w:szCs w:val="22"/>
          <w:lang w:val="en-CA"/>
        </w:rPr>
        <w:t>Out of the “Library Ghetto:” An Exploration of CAUT’s Contributions to the Achievements of Canadian Academic Librarians</w:t>
      </w:r>
    </w:p>
    <w:p w:rsidR="00A41E75" w:rsidRPr="008007EC" w:rsidRDefault="00082C35" w:rsidP="00A41E75">
      <w:pPr>
        <w:pStyle w:val="BodyA"/>
        <w:spacing w:line="360" w:lineRule="auto"/>
        <w:jc w:val="center"/>
        <w:rPr>
          <w:rFonts w:asciiTheme="majorHAnsi" w:hAnsiTheme="majorHAnsi"/>
          <w:b/>
          <w:sz w:val="22"/>
          <w:szCs w:val="22"/>
          <w:lang w:val="en-CA"/>
        </w:rPr>
      </w:pPr>
      <w:r>
        <w:rPr>
          <w:rFonts w:asciiTheme="majorHAnsi" w:hAnsiTheme="majorHAnsi"/>
          <w:b/>
          <w:sz w:val="22"/>
          <w:szCs w:val="22"/>
          <w:lang w:val="en-CA"/>
        </w:rPr>
        <w:t xml:space="preserve">By </w:t>
      </w:r>
      <w:r w:rsidR="00A41E75">
        <w:rPr>
          <w:rFonts w:asciiTheme="majorHAnsi" w:hAnsiTheme="majorHAnsi"/>
          <w:b/>
          <w:sz w:val="22"/>
          <w:szCs w:val="22"/>
          <w:lang w:val="en-CA"/>
        </w:rPr>
        <w:t>Jennifer Dekker</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Introduction</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It has been puzzling to Canadian academic librarians that professional library associations have not been effective advocates for the profession and especially for librarians as workers.</w:t>
      </w:r>
      <w:r w:rsidRPr="008007EC">
        <w:rPr>
          <w:rStyle w:val="FootnoteReference"/>
          <w:rFonts w:asciiTheme="majorHAnsi" w:hAnsiTheme="majorHAnsi"/>
          <w:sz w:val="22"/>
          <w:szCs w:val="22"/>
          <w:lang w:val="en-CA"/>
        </w:rPr>
        <w:footnoteReference w:id="1"/>
      </w:r>
      <w:r w:rsidRPr="008007EC">
        <w:rPr>
          <w:rFonts w:asciiTheme="majorHAnsi" w:hAnsiTheme="majorHAnsi"/>
          <w:sz w:val="22"/>
          <w:szCs w:val="22"/>
          <w:lang w:val="en-CA"/>
        </w:rPr>
        <w:t xml:space="preserve"> There has been a flurry of discontent regarding various attacks on the profession which range from the devaluation of the professional degree to the replacement of academic librarians by less qualified and </w:t>
      </w:r>
      <w:r>
        <w:rPr>
          <w:rFonts w:asciiTheme="majorHAnsi" w:hAnsiTheme="majorHAnsi"/>
          <w:sz w:val="22"/>
          <w:szCs w:val="22"/>
          <w:lang w:val="en-CA"/>
        </w:rPr>
        <w:t xml:space="preserve">less </w:t>
      </w:r>
      <w:r w:rsidRPr="008007EC">
        <w:rPr>
          <w:rFonts w:asciiTheme="majorHAnsi" w:hAnsiTheme="majorHAnsi"/>
          <w:sz w:val="22"/>
          <w:szCs w:val="22"/>
          <w:lang w:val="en-CA"/>
        </w:rPr>
        <w:t xml:space="preserve">costly staffing arrangements. For those with longer memories, it seems clear that the gains librarians made in the 1970s and 1980s are being dialed back today. These attacks have been especially noticeable since about 2008—and yet, when one gauges reactions, professional library associations are practically nowhere to be found. In contrast to the silence of professional library associations, the Canadian Association of University Teachers (CAUT), an association not even focused on librarians, has displayed more dedication to and success in improving the working conditions of academic librarians today and in the </w:t>
      </w:r>
      <w:r>
        <w:rPr>
          <w:rFonts w:asciiTheme="majorHAnsi" w:hAnsiTheme="majorHAnsi"/>
          <w:sz w:val="22"/>
          <w:szCs w:val="22"/>
          <w:lang w:val="en-CA"/>
        </w:rPr>
        <w:t>past</w:t>
      </w:r>
      <w:r w:rsidRPr="008007EC">
        <w:rPr>
          <w:rFonts w:asciiTheme="majorHAnsi" w:hAnsiTheme="majorHAnsi"/>
          <w:sz w:val="22"/>
          <w:szCs w:val="22"/>
          <w:lang w:val="en-CA"/>
        </w:rPr>
        <w:t>. Recently, CAUT was proactive when the academic freedom of librarians at McGill University was attacked and even threatened censure.</w:t>
      </w:r>
      <w:r w:rsidRPr="008007EC">
        <w:rPr>
          <w:rStyle w:val="FootnoteReference"/>
          <w:rFonts w:asciiTheme="majorHAnsi" w:hAnsiTheme="majorHAnsi"/>
          <w:sz w:val="22"/>
          <w:szCs w:val="22"/>
          <w:lang w:val="en-CA"/>
        </w:rPr>
        <w:footnoteReference w:id="2"/>
      </w:r>
      <w:r w:rsidRPr="008007EC">
        <w:rPr>
          <w:rFonts w:asciiTheme="majorHAnsi" w:hAnsiTheme="majorHAnsi"/>
          <w:sz w:val="22"/>
          <w:szCs w:val="22"/>
          <w:lang w:val="en-CA"/>
        </w:rPr>
        <w:t xml:space="preserve"> It created a campaign against the budget cuts to Library and Archives Canada as well as an umbrella campaign to counteract government interference in other cultural institutions.</w:t>
      </w:r>
      <w:r w:rsidRPr="008007EC">
        <w:rPr>
          <w:rStyle w:val="FootnoteReference"/>
          <w:rFonts w:asciiTheme="majorHAnsi" w:hAnsiTheme="majorHAnsi"/>
          <w:sz w:val="22"/>
          <w:szCs w:val="22"/>
          <w:lang w:val="en-CA"/>
        </w:rPr>
        <w:footnoteReference w:id="3"/>
      </w:r>
      <w:r w:rsidRPr="008007EC">
        <w:rPr>
          <w:rFonts w:asciiTheme="majorHAnsi" w:hAnsiTheme="majorHAnsi"/>
          <w:sz w:val="22"/>
          <w:szCs w:val="22"/>
          <w:lang w:val="en-CA"/>
        </w:rPr>
        <w:t xml:space="preserve"> In these few but powerful examples, academic librarians in Canada have learned that in terms of pushing their issues forward, library associations cannot and will not be successful, and in most cases they will </w:t>
      </w:r>
      <w:r w:rsidRPr="008007EC">
        <w:rPr>
          <w:rFonts w:asciiTheme="majorHAnsi" w:hAnsiTheme="majorHAnsi"/>
          <w:sz w:val="22"/>
          <w:szCs w:val="22"/>
          <w:lang w:val="en-CA"/>
        </w:rPr>
        <w:lastRenderedPageBreak/>
        <w:t>not even try.</w:t>
      </w:r>
      <w:r w:rsidRPr="008007EC">
        <w:rPr>
          <w:rStyle w:val="FootnoteReference"/>
          <w:rFonts w:asciiTheme="majorHAnsi" w:hAnsiTheme="majorHAnsi"/>
          <w:sz w:val="22"/>
          <w:szCs w:val="22"/>
          <w:lang w:val="en-CA"/>
        </w:rPr>
        <w:footnoteReference w:id="4"/>
      </w:r>
      <w:r w:rsidRPr="008007EC">
        <w:rPr>
          <w:rFonts w:asciiTheme="majorHAnsi" w:hAnsiTheme="majorHAnsi"/>
          <w:sz w:val="22"/>
          <w:szCs w:val="22"/>
          <w:lang w:val="en-CA"/>
        </w:rPr>
        <w:t xml:space="preserve"> Academic librarians have increasingly realized that, in order to defend their interests, they must align with CAUT and local faculty associations rather than library associations. This paper traces the historical evolution of the relationship between Canadian academic librarians and CAUT and emphasizes how CAUT has worked with librarians to achieve real workplace improvements.</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Methodology</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The author searched Library and Archives Canada’s online finding aids and requested all open records in the CAUT </w:t>
      </w:r>
      <w:proofErr w:type="spellStart"/>
      <w:r w:rsidRPr="008007EC">
        <w:rPr>
          <w:rFonts w:asciiTheme="majorHAnsi" w:hAnsiTheme="majorHAnsi"/>
          <w:sz w:val="22"/>
          <w:szCs w:val="22"/>
          <w:lang w:val="en-CA"/>
        </w:rPr>
        <w:t>fonds</w:t>
      </w:r>
      <w:proofErr w:type="spellEnd"/>
      <w:r w:rsidRPr="008007EC">
        <w:rPr>
          <w:rFonts w:asciiTheme="majorHAnsi" w:hAnsiTheme="majorHAnsi"/>
          <w:sz w:val="22"/>
          <w:szCs w:val="22"/>
          <w:lang w:val="en-CA"/>
        </w:rPr>
        <w:t xml:space="preserve"> relating to academic librarians—15 boxes of documents in total, though each box did not necessarily contain many files or documents about librarians, which in itself is a telling fact. The records consisted primarily of surveys, memoranda, personal letters, </w:t>
      </w:r>
      <w:proofErr w:type="gramStart"/>
      <w:r w:rsidRPr="008007EC">
        <w:rPr>
          <w:rFonts w:asciiTheme="majorHAnsi" w:hAnsiTheme="majorHAnsi"/>
          <w:sz w:val="22"/>
          <w:szCs w:val="22"/>
          <w:lang w:val="en-CA"/>
        </w:rPr>
        <w:t>minutes</w:t>
      </w:r>
      <w:proofErr w:type="gramEnd"/>
      <w:r w:rsidRPr="008007EC">
        <w:rPr>
          <w:rFonts w:asciiTheme="majorHAnsi" w:hAnsiTheme="majorHAnsi"/>
          <w:sz w:val="22"/>
          <w:szCs w:val="22"/>
          <w:lang w:val="en-CA"/>
        </w:rPr>
        <w:t xml:space="preserve"> of meetings, periodical articles and salary data. They were transcribed over the course of several months in 2012 and then verified against the originals. (Readers should note that not all of the records were clear and that, although the author has made historically verifiable assumptions based on the documentation, not every conclusion is supported strictly by archival evidence. When this was the case, secondary evidence was sought and is cited.)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Though the records are intermittent in terms of content and time periods, they are instrumental in shedding light on the role that CAUT played in the labour organization of academic librarians in universities across Canada. They also bring into closer focus the roles that professional library associations and in particular the Canadian Association of College and University Librarians (CACUL) played in the early days of librarians’ labour efforts. The documentation partly explains why CAUT is and has been such a significant presence in the lives of Canadian academic librarians for the past 60 years.</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The Historical Context of Canadian Post-Secondary Education</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Several historians have written excellent works on the history of post-secondary education in Canada, including Robin S. Harris</w:t>
      </w:r>
      <w:proofErr w:type="gramStart"/>
      <w:r w:rsidRPr="008007EC">
        <w:rPr>
          <w:rFonts w:asciiTheme="majorHAnsi" w:hAnsiTheme="majorHAnsi"/>
          <w:sz w:val="22"/>
          <w:szCs w:val="22"/>
          <w:lang w:val="en-CA"/>
        </w:rPr>
        <w:t>,</w:t>
      </w:r>
      <w:proofErr w:type="gramEnd"/>
      <w:r w:rsidRPr="008007EC">
        <w:rPr>
          <w:rStyle w:val="FootnoteReference"/>
          <w:rFonts w:asciiTheme="majorHAnsi" w:hAnsiTheme="majorHAnsi"/>
          <w:sz w:val="22"/>
          <w:szCs w:val="22"/>
          <w:lang w:val="en-CA"/>
        </w:rPr>
        <w:footnoteReference w:id="5"/>
      </w:r>
      <w:r w:rsidRPr="008007EC">
        <w:rPr>
          <w:rStyle w:val="FootnoteReference"/>
          <w:rFonts w:asciiTheme="majorHAnsi" w:hAnsiTheme="majorHAnsi"/>
          <w:sz w:val="22"/>
          <w:szCs w:val="22"/>
          <w:lang w:val="en-CA"/>
        </w:rPr>
        <w:t xml:space="preserve"> </w:t>
      </w:r>
      <w:r w:rsidRPr="008007EC">
        <w:rPr>
          <w:rFonts w:asciiTheme="majorHAnsi" w:hAnsiTheme="majorHAnsi"/>
          <w:sz w:val="22"/>
          <w:szCs w:val="22"/>
          <w:lang w:val="en-CA"/>
        </w:rPr>
        <w:t>Paul Axelrod (focusing on Ontario),</w:t>
      </w:r>
      <w:r w:rsidRPr="008007EC">
        <w:rPr>
          <w:rStyle w:val="FootnoteReference"/>
          <w:rFonts w:asciiTheme="majorHAnsi" w:hAnsiTheme="majorHAnsi"/>
          <w:sz w:val="22"/>
          <w:szCs w:val="22"/>
          <w:lang w:val="en-CA"/>
        </w:rPr>
        <w:footnoteReference w:id="6"/>
      </w:r>
      <w:r w:rsidRPr="008007EC">
        <w:rPr>
          <w:rFonts w:asciiTheme="majorHAnsi" w:hAnsiTheme="majorHAnsi"/>
          <w:sz w:val="22"/>
          <w:szCs w:val="22"/>
          <w:lang w:val="en-CA"/>
        </w:rPr>
        <w:t xml:space="preserve"> Neil </w:t>
      </w:r>
      <w:proofErr w:type="spellStart"/>
      <w:r w:rsidRPr="008007EC">
        <w:rPr>
          <w:rFonts w:asciiTheme="majorHAnsi" w:hAnsiTheme="majorHAnsi"/>
          <w:sz w:val="22"/>
          <w:szCs w:val="22"/>
          <w:lang w:val="en-CA"/>
        </w:rPr>
        <w:t>Tudiver</w:t>
      </w:r>
      <w:proofErr w:type="spellEnd"/>
      <w:r w:rsidRPr="008007EC">
        <w:rPr>
          <w:rStyle w:val="FootnoteReference"/>
          <w:rFonts w:asciiTheme="majorHAnsi" w:hAnsiTheme="majorHAnsi"/>
          <w:sz w:val="22"/>
          <w:szCs w:val="22"/>
          <w:lang w:val="en-CA"/>
        </w:rPr>
        <w:footnoteReference w:id="7"/>
      </w:r>
      <w:r w:rsidRPr="008007EC">
        <w:rPr>
          <w:rFonts w:asciiTheme="majorHAnsi" w:hAnsiTheme="majorHAnsi"/>
          <w:sz w:val="22"/>
          <w:szCs w:val="22"/>
          <w:lang w:val="en-CA"/>
        </w:rPr>
        <w:t xml:space="preserve"> and Philip A. </w:t>
      </w:r>
      <w:proofErr w:type="spellStart"/>
      <w:r w:rsidRPr="008007EC">
        <w:rPr>
          <w:rFonts w:asciiTheme="majorHAnsi" w:hAnsiTheme="majorHAnsi"/>
          <w:sz w:val="22"/>
          <w:szCs w:val="22"/>
          <w:lang w:val="en-CA"/>
        </w:rPr>
        <w:lastRenderedPageBreak/>
        <w:t>Massolin</w:t>
      </w:r>
      <w:proofErr w:type="spellEnd"/>
      <w:r w:rsidRPr="008007EC">
        <w:rPr>
          <w:rFonts w:asciiTheme="majorHAnsi" w:hAnsiTheme="majorHAnsi"/>
          <w:sz w:val="22"/>
          <w:szCs w:val="22"/>
          <w:lang w:val="en-CA"/>
        </w:rPr>
        <w:t>.</w:t>
      </w:r>
      <w:r w:rsidRPr="008007EC">
        <w:rPr>
          <w:rStyle w:val="FootnoteReference"/>
          <w:rFonts w:asciiTheme="majorHAnsi" w:hAnsiTheme="majorHAnsi"/>
          <w:sz w:val="22"/>
          <w:szCs w:val="22"/>
          <w:lang w:val="en-CA"/>
        </w:rPr>
        <w:footnoteReference w:id="8"/>
      </w:r>
      <w:r w:rsidRPr="008007EC">
        <w:rPr>
          <w:rFonts w:asciiTheme="majorHAnsi" w:hAnsiTheme="majorHAnsi"/>
          <w:sz w:val="22"/>
          <w:szCs w:val="22"/>
          <w:lang w:val="en-CA"/>
        </w:rPr>
        <w:t xml:space="preserve"> These authors unanimously write about the rapid growth of higher education in Canada in the postwar period. Participation rates peaked and universities expanded to accommodate the thousands of war veterans as well as the first wave of baby boomers. University enrollment doubled in the 10 years between 1945 and 1955, and doubled again by 1960.</w:t>
      </w:r>
      <w:r w:rsidRPr="008007EC">
        <w:rPr>
          <w:rStyle w:val="FootnoteReference"/>
          <w:rFonts w:asciiTheme="majorHAnsi" w:hAnsiTheme="majorHAnsi"/>
          <w:sz w:val="22"/>
          <w:szCs w:val="22"/>
          <w:lang w:val="en-CA"/>
        </w:rPr>
        <w:footnoteReference w:id="9"/>
      </w:r>
      <w:r w:rsidRPr="008007EC">
        <w:rPr>
          <w:rFonts w:asciiTheme="majorHAnsi" w:hAnsiTheme="majorHAnsi"/>
          <w:sz w:val="22"/>
          <w:szCs w:val="22"/>
          <w:lang w:val="en-CA"/>
        </w:rPr>
        <w:t xml:space="preserve"> It was a time of exceedingly rapid growth, including faculty employment. But this expansion presented its own set of issues which, when combined with unresolved factors predating the war, created tense conditions in Canadian higher education, particularly from the faculty point of view.</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University Financing</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University financing was a major point of discussion during this time. Harris provides a comprehensive chapter on this subject with a strong focus on how university funding became the domain of the provinces and how the religious affiliation or secularism of an institution became the primary qualifying criterion in whether a university would receive public monies.</w:t>
      </w:r>
      <w:r w:rsidRPr="008007EC">
        <w:rPr>
          <w:rStyle w:val="FootnoteReference"/>
          <w:rFonts w:asciiTheme="majorHAnsi" w:hAnsiTheme="majorHAnsi"/>
          <w:sz w:val="22"/>
          <w:szCs w:val="22"/>
          <w:lang w:val="en-CA"/>
        </w:rPr>
        <w:footnoteReference w:id="10"/>
      </w:r>
      <w:r w:rsidRPr="008007EC">
        <w:rPr>
          <w:rFonts w:asciiTheme="majorHAnsi" w:hAnsiTheme="majorHAnsi"/>
          <w:sz w:val="22"/>
          <w:szCs w:val="22"/>
          <w:lang w:val="en-CA"/>
        </w:rPr>
        <w:t xml:space="preserve"> Axelrod enhances this history by reporting the changes in higher education economics between the prewar era and the 1970s in Ontario. During this period, government control and oversight of higher education was somewhat formalized, but because universities insisted on retaining independence, government always had a rather haphazard and arm’s length role. Before World War II in Ontario, only three non-denominational universities were provincially funded: the University of Toronto, the University of Western Ontario, and Queen’s University. They were often funded at the whim of the Premier, who was usually also the Minster of Education. The postwar period saw McMaster University pull away from its Baptist roots and obtain some provincial funding, and public monies were likewise disbursed to several other technical colleges. But the process for requesting and granting funding remained informal and the provincial government had no regular method for determining the needs of the universities.</w:t>
      </w:r>
      <w:r w:rsidRPr="008007EC">
        <w:rPr>
          <w:rStyle w:val="FootnoteReference"/>
          <w:rFonts w:asciiTheme="majorHAnsi" w:hAnsiTheme="majorHAnsi"/>
          <w:sz w:val="22"/>
          <w:szCs w:val="22"/>
          <w:lang w:val="en-CA"/>
        </w:rPr>
        <w:footnoteReference w:id="11"/>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lastRenderedPageBreak/>
        <w:t>University Governance</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University governance and administration also became a point of contention as decision-making followed much the same random pattern as financing. Government contributed to institutions and programs which it believed the voting public supported but it had no mechanism for determining what the public really preferred. There was no evidence that factors such as demographic trends were taken into account, nor whether the Premier had consulted more extensively than an </w:t>
      </w:r>
      <w:r>
        <w:rPr>
          <w:rFonts w:asciiTheme="majorHAnsi" w:hAnsiTheme="majorHAnsi"/>
          <w:sz w:val="22"/>
          <w:szCs w:val="22"/>
          <w:lang w:val="en-CA"/>
        </w:rPr>
        <w:t xml:space="preserve">abstract and </w:t>
      </w:r>
      <w:r w:rsidRPr="008007EC">
        <w:rPr>
          <w:rFonts w:asciiTheme="majorHAnsi" w:hAnsiTheme="majorHAnsi"/>
          <w:sz w:val="22"/>
          <w:szCs w:val="22"/>
          <w:lang w:val="en-CA"/>
        </w:rPr>
        <w:t>unspecified public opinion.</w:t>
      </w:r>
      <w:r w:rsidRPr="008007EC">
        <w:rPr>
          <w:rStyle w:val="FootnoteReference"/>
          <w:rFonts w:asciiTheme="majorHAnsi" w:hAnsiTheme="majorHAnsi"/>
          <w:sz w:val="22"/>
          <w:szCs w:val="22"/>
          <w:lang w:val="en-CA"/>
        </w:rPr>
        <w:footnoteReference w:id="12"/>
      </w:r>
      <w:r w:rsidRPr="008007EC">
        <w:rPr>
          <w:rFonts w:asciiTheme="majorHAnsi" w:hAnsiTheme="majorHAnsi"/>
          <w:sz w:val="22"/>
          <w:szCs w:val="22"/>
          <w:lang w:val="en-CA"/>
        </w:rPr>
        <w:t xml:space="preserve"> As a result, both professors and administrators became more and more disturbed with decision-making in universities. It became such a consternation in fact that in 1964, the National Conference of Canadian Universities and Colleges (NCCUC), known today as the Association of Universities and Colleges Canada (AUCC) and CAUT jointly financed a commission headed by British academic administrator, James Duff, and American political scientist, Robert </w:t>
      </w:r>
      <w:proofErr w:type="spellStart"/>
      <w:r w:rsidRPr="008007EC">
        <w:rPr>
          <w:rFonts w:asciiTheme="majorHAnsi" w:hAnsiTheme="majorHAnsi"/>
          <w:sz w:val="22"/>
          <w:szCs w:val="22"/>
          <w:lang w:val="en-CA"/>
        </w:rPr>
        <w:t>Berdahl</w:t>
      </w:r>
      <w:proofErr w:type="spellEnd"/>
      <w:r w:rsidRPr="008007EC">
        <w:rPr>
          <w:rFonts w:asciiTheme="majorHAnsi" w:hAnsiTheme="majorHAnsi"/>
          <w:sz w:val="22"/>
          <w:szCs w:val="22"/>
          <w:lang w:val="en-CA"/>
        </w:rPr>
        <w:t>, to examine the state of university governance and recommend improvements. The report that resulted from this Canada-wide examination of university government noted that universities were generally governed by two separate bodies—a Board of Governors and a Senate—but that faculty representation in these bodies was all but non-existent. The Board’s composition was usually a “mixed process of self-perpetuation and governmental selection” with the former (Board of Governors) dominating at private institutions and the latter at provincial universities.”</w:t>
      </w:r>
      <w:r w:rsidRPr="008007EC">
        <w:rPr>
          <w:rStyle w:val="FootnoteReference"/>
          <w:rFonts w:asciiTheme="majorHAnsi" w:hAnsiTheme="majorHAnsi"/>
          <w:sz w:val="22"/>
          <w:szCs w:val="22"/>
          <w:lang w:val="en-CA"/>
        </w:rPr>
        <w:footnoteReference w:id="13"/>
      </w:r>
      <w:r w:rsidRPr="008007EC">
        <w:rPr>
          <w:rFonts w:asciiTheme="majorHAnsi" w:hAnsiTheme="majorHAnsi"/>
          <w:sz w:val="22"/>
          <w:szCs w:val="22"/>
          <w:lang w:val="en-CA"/>
        </w:rPr>
        <w:t xml:space="preserve"> The report noted that in most cases alumni composed a large minority of Board members and faculty members were regularly excluded. Academic senates, it concluded, were also far from representative of faculty members since most were heavily dominated by ex-officio members such as the President, Vice-Presidents, Deans, alumni, external community members, appointees from the provincial government, and occasionally a few Board members. The report went on to note that although senates were responsible for setting academic policy and developing academic programming, in reality, the Boards were making decisions regarding expansion and development and deferred to faculty only on narrow matters of curriculum.</w:t>
      </w:r>
      <w:r w:rsidRPr="008007EC">
        <w:rPr>
          <w:rStyle w:val="FootnoteReference"/>
          <w:rFonts w:asciiTheme="majorHAnsi" w:hAnsiTheme="majorHAnsi"/>
          <w:sz w:val="22"/>
          <w:szCs w:val="22"/>
          <w:lang w:val="en-CA"/>
        </w:rPr>
        <w:footnoteReference w:id="14"/>
      </w:r>
      <w:r w:rsidRPr="008007EC">
        <w:rPr>
          <w:rFonts w:asciiTheme="majorHAnsi" w:hAnsiTheme="majorHAnsi"/>
          <w:sz w:val="22"/>
          <w:szCs w:val="22"/>
          <w:lang w:val="en-CA"/>
        </w:rPr>
        <w:t xml:space="preserve"> </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Academic Freedom</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lastRenderedPageBreak/>
        <w:t>In 1958, seven years after the founding of CAUT, which had been primarily preoccupied with professors’ financial concerns since its inception, professor Harry Crowe was dismissed by United College (then part of the University of Manitoba) for writing a letter criticizing the college’s administration and voicing concerns about a possible Conservative party victory in upcoming provincial elections. Although he was hardly the first academic to be penalized by a university administration that did not recognize the right of professors to critique society, states or universities, his case catapulted the issue of academic freedom into the spotlight, further straining the relationships between faculty members and university administrations.</w:t>
      </w:r>
      <w:r w:rsidRPr="008007EC">
        <w:rPr>
          <w:rStyle w:val="FootnoteReference"/>
          <w:rFonts w:asciiTheme="majorHAnsi" w:hAnsiTheme="majorHAnsi"/>
          <w:sz w:val="22"/>
          <w:szCs w:val="22"/>
          <w:lang w:val="en-CA"/>
        </w:rPr>
        <w:footnoteReference w:id="15"/>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b/>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The Perfect Storm</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The combination of massive demographic changes in university enrollments, large but seemingly random increases in financing for post-secondary education, lack of appropriate governance in universities, and attacks on academic freedom were among the factors that led to a heightened level of dissatisfaction among professors working in Canada. These were exacerbated by the desperate state of faculty salaries which meant that, as early as 1946, Canadian scholars were leaving for the United States or the United Kingdom where they were paid an average of 20% more.</w:t>
      </w:r>
      <w:r w:rsidRPr="008007EC">
        <w:rPr>
          <w:rStyle w:val="FootnoteReference"/>
          <w:rFonts w:asciiTheme="majorHAnsi" w:hAnsiTheme="majorHAnsi"/>
          <w:sz w:val="22"/>
          <w:szCs w:val="22"/>
          <w:lang w:val="en-CA"/>
        </w:rPr>
        <w:footnoteReference w:id="16"/>
      </w:r>
      <w:r w:rsidRPr="008007EC">
        <w:rPr>
          <w:rFonts w:asciiTheme="majorHAnsi" w:hAnsiTheme="majorHAnsi"/>
          <w:sz w:val="22"/>
          <w:szCs w:val="22"/>
          <w:lang w:val="en-CA"/>
        </w:rPr>
        <w:t xml:space="preserve"> Those who stayed sought improvements to their working conditions, which led both to the creation of CAUT and contributed to the unionizing of professors, and eventually librarians.</w:t>
      </w:r>
    </w:p>
    <w:p w:rsidR="00A41E75" w:rsidRPr="008007EC" w:rsidRDefault="00A41E75" w:rsidP="00A41E75">
      <w:pPr>
        <w:pStyle w:val="BodyA"/>
        <w:spacing w:line="360" w:lineRule="auto"/>
        <w:rPr>
          <w:rFonts w:asciiTheme="majorHAnsi" w:hAnsiTheme="majorHAnsi"/>
          <w:b/>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The Founding of CAUT</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CAUT was founded in 1951 at an opportune time: Canadian universities were tentatively exploring the world of collective bargaining and the academic labour movement was just dawning in Canada. Concern over factors already mentioned led 16 Canadian faculty associations to form a national association of university professors.</w:t>
      </w:r>
      <w:r w:rsidRPr="008007EC">
        <w:rPr>
          <w:rStyle w:val="FootnoteReference"/>
          <w:rFonts w:asciiTheme="majorHAnsi" w:hAnsiTheme="majorHAnsi"/>
          <w:sz w:val="22"/>
          <w:szCs w:val="22"/>
          <w:lang w:val="en-CA"/>
        </w:rPr>
        <w:footnoteReference w:id="17"/>
      </w:r>
      <w:r w:rsidRPr="008007EC">
        <w:rPr>
          <w:rFonts w:asciiTheme="majorHAnsi" w:hAnsiTheme="majorHAnsi"/>
          <w:sz w:val="22"/>
          <w:szCs w:val="22"/>
          <w:lang w:val="en-CA"/>
        </w:rPr>
        <w:t>South of the border, John Dewey and Arthur O. Lovejoy had already formed the American Association of University Professors (AAUP) in response to breaches of academic freedom.</w:t>
      </w:r>
      <w:r w:rsidRPr="008007EC">
        <w:rPr>
          <w:rStyle w:val="FootnoteReference"/>
          <w:rFonts w:asciiTheme="majorHAnsi" w:hAnsiTheme="majorHAnsi"/>
          <w:sz w:val="22"/>
          <w:szCs w:val="22"/>
          <w:lang w:val="en-CA"/>
        </w:rPr>
        <w:footnoteReference w:id="18"/>
      </w:r>
      <w:r w:rsidRPr="008007EC">
        <w:rPr>
          <w:rFonts w:asciiTheme="majorHAnsi" w:hAnsiTheme="majorHAnsi"/>
          <w:sz w:val="22"/>
          <w:szCs w:val="22"/>
          <w:lang w:val="en-CA"/>
        </w:rPr>
        <w:t xml:space="preserve"> In the UK, the Association of University Teachers (AUT) was officially </w:t>
      </w:r>
      <w:r w:rsidRPr="008007EC">
        <w:rPr>
          <w:rFonts w:asciiTheme="majorHAnsi" w:hAnsiTheme="majorHAnsi"/>
          <w:sz w:val="22"/>
          <w:szCs w:val="22"/>
          <w:lang w:val="en-CA"/>
        </w:rPr>
        <w:lastRenderedPageBreak/>
        <w:t>formed in 1919. An equivalent association was formed in Scotland in 1922 but later joined AUT.</w:t>
      </w:r>
      <w:r w:rsidRPr="008007EC">
        <w:rPr>
          <w:rStyle w:val="FootnoteReference"/>
          <w:rFonts w:asciiTheme="majorHAnsi" w:hAnsiTheme="majorHAnsi"/>
          <w:sz w:val="22"/>
          <w:szCs w:val="22"/>
          <w:lang w:val="en-CA"/>
        </w:rPr>
        <w:footnoteReference w:id="19"/>
      </w:r>
      <w:r w:rsidRPr="008007EC">
        <w:rPr>
          <w:rFonts w:asciiTheme="majorHAnsi" w:hAnsiTheme="majorHAnsi"/>
          <w:sz w:val="22"/>
          <w:szCs w:val="22"/>
          <w:lang w:val="en-CA"/>
        </w:rPr>
        <w:t xml:space="preserve"> Unlike AAUP, AUT was formed to assist in collective negotiations for the purposes of improving working conditions; in other words, it was a labour-focused organization. CAUT would eventually follow AUT’s path and became involved in the unionization of faculty members rather than exist simply as an advocacy or professional group.</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The Seeds of Labour Organization</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There are many publications regarding the origins and reasons for faculty labour organization in Canada</w:t>
      </w:r>
      <w:r w:rsidRPr="008007EC">
        <w:rPr>
          <w:rStyle w:val="FootnoteReference"/>
          <w:rFonts w:asciiTheme="majorHAnsi" w:hAnsiTheme="majorHAnsi"/>
          <w:sz w:val="22"/>
          <w:szCs w:val="22"/>
          <w:lang w:val="en-CA"/>
        </w:rPr>
        <w:footnoteReference w:id="20"/>
      </w:r>
      <w:r w:rsidRPr="008007EC">
        <w:rPr>
          <w:rFonts w:asciiTheme="majorHAnsi" w:hAnsiTheme="majorHAnsi"/>
          <w:sz w:val="22"/>
          <w:szCs w:val="22"/>
          <w:lang w:val="en-CA"/>
        </w:rPr>
        <w:t xml:space="preserve"> but unionization and collective bargaining for professors and librarians were more widely studied in the United States. By the late 1970s, several major research projects and theses had been published or made available describing social and economic factors leading to faculty unionization as well as individual and group demographics that generally resulted in support for collective bargaining.</w:t>
      </w:r>
      <w:r w:rsidRPr="008007EC">
        <w:rPr>
          <w:rStyle w:val="FootnoteReference"/>
          <w:rFonts w:asciiTheme="majorHAnsi" w:hAnsiTheme="majorHAnsi"/>
          <w:sz w:val="22"/>
          <w:szCs w:val="22"/>
          <w:lang w:val="en-CA"/>
        </w:rPr>
        <w:footnoteReference w:id="21"/>
      </w:r>
      <w:r w:rsidRPr="008007EC">
        <w:rPr>
          <w:rFonts w:asciiTheme="majorHAnsi" w:hAnsiTheme="majorHAnsi"/>
          <w:sz w:val="22"/>
          <w:szCs w:val="22"/>
          <w:lang w:val="en-CA"/>
        </w:rPr>
        <w:t xml:space="preserve"> These studies reported pre-unionization circumstances in the US quite similar to those in Canada and were useful when examining librarians’ predilection for organizing and unionizing.</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In terms of timing, Canadian academics were nearly a decade behind their American counterparts. By 1973, when Canadian certification drives began in earnest, there were already 133 bargaining units affiliated with the National Education Association (NEA), the American Federation of Teachers (AFT) or AAUP in the US.</w:t>
      </w:r>
      <w:r w:rsidRPr="008007EC">
        <w:rPr>
          <w:rStyle w:val="FootnoteReference"/>
          <w:rFonts w:asciiTheme="majorHAnsi" w:hAnsiTheme="majorHAnsi"/>
          <w:sz w:val="22"/>
          <w:szCs w:val="22"/>
          <w:lang w:val="en-CA"/>
        </w:rPr>
        <w:footnoteReference w:id="22"/>
      </w:r>
      <w:r w:rsidRPr="008007EC">
        <w:rPr>
          <w:rFonts w:asciiTheme="majorHAnsi" w:hAnsiTheme="majorHAnsi"/>
          <w:sz w:val="22"/>
          <w:szCs w:val="22"/>
          <w:lang w:val="en-CA"/>
        </w:rPr>
        <w:t xml:space="preserve"> There were also 360 unionized faculty associations already certified there.</w:t>
      </w:r>
      <w:r w:rsidRPr="008007EC">
        <w:rPr>
          <w:rStyle w:val="FootnoteReference"/>
          <w:rFonts w:asciiTheme="majorHAnsi" w:hAnsiTheme="majorHAnsi"/>
          <w:sz w:val="22"/>
          <w:szCs w:val="22"/>
          <w:lang w:val="en-CA"/>
        </w:rPr>
        <w:footnoteReference w:id="23"/>
      </w:r>
      <w:r w:rsidRPr="008007EC">
        <w:rPr>
          <w:rFonts w:asciiTheme="majorHAnsi" w:hAnsiTheme="majorHAnsi"/>
          <w:sz w:val="22"/>
          <w:szCs w:val="22"/>
          <w:lang w:val="en-CA"/>
        </w:rPr>
        <w:t xml:space="preserve"> To be fair, French-language post-secondary institutions in Québec certified earlier than their counterparts in English Canada, with engineers leading the way at </w:t>
      </w:r>
      <w:proofErr w:type="spellStart"/>
      <w:r w:rsidRPr="008007EC">
        <w:rPr>
          <w:rFonts w:asciiTheme="majorHAnsi" w:hAnsiTheme="majorHAnsi"/>
          <w:sz w:val="22"/>
          <w:szCs w:val="22"/>
          <w:lang w:val="en-CA"/>
        </w:rPr>
        <w:t>Sherbrooke</w:t>
      </w:r>
      <w:proofErr w:type="spellEnd"/>
      <w:r w:rsidRPr="008007EC">
        <w:rPr>
          <w:rFonts w:asciiTheme="majorHAnsi" w:hAnsiTheme="majorHAnsi"/>
          <w:sz w:val="22"/>
          <w:szCs w:val="22"/>
          <w:lang w:val="en-CA"/>
        </w:rPr>
        <w:t xml:space="preserve"> in 1970, and the Chicoutimi and </w:t>
      </w:r>
      <w:proofErr w:type="spellStart"/>
      <w:r w:rsidRPr="008007EC">
        <w:rPr>
          <w:rFonts w:asciiTheme="majorHAnsi" w:hAnsiTheme="majorHAnsi"/>
          <w:sz w:val="22"/>
          <w:szCs w:val="22"/>
          <w:lang w:val="en-CA"/>
        </w:rPr>
        <w:t>Trois</w:t>
      </w:r>
      <w:proofErr w:type="spellEnd"/>
      <w:r w:rsidRPr="008007EC">
        <w:rPr>
          <w:rFonts w:asciiTheme="majorHAnsi" w:hAnsiTheme="majorHAnsi"/>
          <w:sz w:val="22"/>
          <w:szCs w:val="22"/>
          <w:lang w:val="en-CA"/>
        </w:rPr>
        <w:t xml:space="preserve"> </w:t>
      </w:r>
      <w:proofErr w:type="spellStart"/>
      <w:r w:rsidRPr="008007EC">
        <w:rPr>
          <w:rFonts w:asciiTheme="majorHAnsi" w:hAnsiTheme="majorHAnsi"/>
          <w:sz w:val="22"/>
          <w:szCs w:val="22"/>
          <w:lang w:val="en-CA"/>
        </w:rPr>
        <w:t>Rivières</w:t>
      </w:r>
      <w:proofErr w:type="spellEnd"/>
      <w:r w:rsidRPr="008007EC">
        <w:rPr>
          <w:rFonts w:asciiTheme="majorHAnsi" w:hAnsiTheme="majorHAnsi"/>
          <w:sz w:val="22"/>
          <w:szCs w:val="22"/>
          <w:lang w:val="en-CA"/>
        </w:rPr>
        <w:t xml:space="preserve"> campuses of the University du Québec following soon after.</w:t>
      </w:r>
      <w:r w:rsidRPr="008007EC">
        <w:rPr>
          <w:rStyle w:val="FootnoteReference"/>
          <w:rFonts w:asciiTheme="majorHAnsi" w:hAnsiTheme="majorHAnsi"/>
          <w:sz w:val="22"/>
          <w:szCs w:val="22"/>
          <w:lang w:val="en-CA"/>
        </w:rPr>
        <w:footnoteReference w:id="24"/>
      </w:r>
      <w:r w:rsidRPr="008007EC">
        <w:rPr>
          <w:rFonts w:asciiTheme="majorHAnsi" w:hAnsiTheme="majorHAnsi"/>
          <w:sz w:val="22"/>
          <w:szCs w:val="22"/>
          <w:lang w:val="en-CA"/>
        </w:rPr>
        <w:t xml:space="preserve"> Librarians on the other hand, were comparatively late to the table, and did not join local faculty associations or CAUT until the late 1970s. This historical fact is not necessarily a result of conscious choice but was the consequence of a lack of awareness of librarians’ roles in universities on the part of faculty members and faculty associations—a situation that CAUT worked hard to rectify.</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Academic Librarian Salary Survey</w:t>
      </w:r>
    </w:p>
    <w:p w:rsidR="00A41E75"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CAUT became involved in the working lives of academic librarians in Canada when it launched a salary survey of professional librarians in 1959-1960. By 1957, CAUT realized that librarians working in universities were isolated and vulnerable and could not rely on professional associations to achieve improvements in working conditions, despite best efforts to raise awareness of problems such as low salaries. CAUT, on the other hand, was already familiar with universities’ structures, administrations, and faculty associations and was better equipped to champion change. But what factors prompted CAUT to survey Canadian academic librarians in the first place? There are no documents that justify a sudden interest in librarians and the survey is the earliest piece of evidence related to librarians in CAUT’s files. Since it is a question impossible to answer based on the available archival material, articles from the same time period concerning academic librarians were sought. The earliest appeared in the November 1956 issue of </w:t>
      </w:r>
      <w:r w:rsidRPr="008007EC">
        <w:rPr>
          <w:rFonts w:asciiTheme="majorHAnsi" w:hAnsiTheme="majorHAnsi"/>
          <w:i/>
          <w:sz w:val="22"/>
          <w:szCs w:val="22"/>
          <w:lang w:val="en-CA"/>
        </w:rPr>
        <w:t>Canadian Library Journal</w:t>
      </w:r>
      <w:r w:rsidRPr="008007EC">
        <w:rPr>
          <w:rFonts w:asciiTheme="majorHAnsi" w:hAnsiTheme="majorHAnsi"/>
          <w:sz w:val="22"/>
          <w:szCs w:val="22"/>
          <w:lang w:val="en-CA"/>
        </w:rPr>
        <w:t xml:space="preserve"> (predating the CAUT survey by at least three years) and was titled “Salary Scale Recommended for College and University Libraries in Canada.” The article recommended an annual increment of 6%.</w:t>
      </w:r>
      <w:r w:rsidRPr="008007EC">
        <w:rPr>
          <w:rStyle w:val="FootnoteReference"/>
          <w:rFonts w:asciiTheme="majorHAnsi" w:hAnsiTheme="majorHAnsi"/>
          <w:sz w:val="22"/>
          <w:szCs w:val="22"/>
          <w:lang w:val="en-CA"/>
        </w:rPr>
        <w:footnoteReference w:id="25"/>
      </w:r>
      <w:r w:rsidRPr="008007EC">
        <w:rPr>
          <w:rFonts w:asciiTheme="majorHAnsi" w:hAnsiTheme="majorHAnsi"/>
          <w:sz w:val="22"/>
          <w:szCs w:val="22"/>
          <w:lang w:val="en-CA"/>
        </w:rPr>
        <w:t xml:space="preserve"> A follow-up article appeared six months later with a much more proscriptive </w:t>
      </w:r>
      <w:r w:rsidRPr="008007EC">
        <w:rPr>
          <w:rFonts w:asciiTheme="majorHAnsi" w:hAnsiTheme="majorHAnsi"/>
          <w:sz w:val="22"/>
          <w:szCs w:val="22"/>
          <w:lang w:val="en-CA"/>
        </w:rPr>
        <w:lastRenderedPageBreak/>
        <w:t xml:space="preserve">tone regarding salaries. It reported on a resolution passed at the Annual General Meeting of the </w:t>
      </w:r>
      <w:r w:rsidR="00905918" w:rsidRPr="008007EC">
        <w:rPr>
          <w:rFonts w:asciiTheme="majorHAnsi" w:hAnsiTheme="majorHAnsi"/>
          <w:sz w:val="22"/>
          <w:szCs w:val="22"/>
          <w:lang w:val="en-CA"/>
        </w:rPr>
        <w:t xml:space="preserve">Canadian Library Association </w:t>
      </w:r>
      <w:r w:rsidR="00905918">
        <w:rPr>
          <w:rFonts w:asciiTheme="majorHAnsi" w:hAnsiTheme="majorHAnsi"/>
          <w:sz w:val="22"/>
          <w:szCs w:val="22"/>
          <w:lang w:val="en-CA"/>
        </w:rPr>
        <w:t>(</w:t>
      </w:r>
      <w:r w:rsidRPr="008007EC">
        <w:rPr>
          <w:rFonts w:asciiTheme="majorHAnsi" w:hAnsiTheme="majorHAnsi"/>
          <w:sz w:val="22"/>
          <w:szCs w:val="22"/>
          <w:lang w:val="en-CA"/>
        </w:rPr>
        <w:t>CLA</w:t>
      </w:r>
      <w:r w:rsidR="00905918">
        <w:rPr>
          <w:rFonts w:asciiTheme="majorHAnsi" w:hAnsiTheme="majorHAnsi"/>
          <w:sz w:val="22"/>
          <w:szCs w:val="22"/>
          <w:lang w:val="en-CA"/>
        </w:rPr>
        <w:t>)</w:t>
      </w:r>
      <w:r w:rsidRPr="008007EC">
        <w:rPr>
          <w:rFonts w:asciiTheme="majorHAnsi" w:hAnsiTheme="majorHAnsi"/>
          <w:sz w:val="22"/>
          <w:szCs w:val="22"/>
          <w:lang w:val="en-CA"/>
        </w:rPr>
        <w:t>, where the previous year’s salary recommendations were renounced as being inadequate since Canadian academic librarian salaries in 1957 had already exceeded the 6% increase. In a slightly more defensive tone, this article extolled the value of librarians in the university teaching context, stating that qualifications for librarians were equivalent to the members of the teaching faculty and that university librarianship demanded special training and ability. Finally, it recommended that, in principle, the professional salary standards for librarians be based upon salary standards for teaching members of the faculty, which was the very first reference to equity between Canadian academic librarians and university teaching faculty.</w:t>
      </w:r>
      <w:r w:rsidRPr="008007EC">
        <w:rPr>
          <w:rStyle w:val="FootnoteReference"/>
          <w:rFonts w:asciiTheme="majorHAnsi" w:hAnsiTheme="majorHAnsi"/>
          <w:sz w:val="22"/>
          <w:szCs w:val="22"/>
          <w:lang w:val="en-CA"/>
        </w:rPr>
        <w:footnoteReference w:id="26"/>
      </w:r>
      <w:r w:rsidRPr="008007EC">
        <w:rPr>
          <w:rFonts w:asciiTheme="majorHAnsi" w:hAnsiTheme="majorHAnsi"/>
          <w:sz w:val="22"/>
          <w:szCs w:val="22"/>
          <w:lang w:val="en-CA"/>
        </w:rPr>
        <w:t xml:space="preserve"> A third article appeared in June 1959. By this time, CLA was clearly mobilized around the issue of salaries for academic librarians. It released new data on academic librarian salaries and noted that, while increases in academic librarian pay had occurred over the past year, they had not kept pace with increases allocated to teaching faculty—the second time within less than three years that equity between academic librarians and teaching faculty was suggested.</w:t>
      </w:r>
      <w:r w:rsidRPr="008007EC">
        <w:rPr>
          <w:rStyle w:val="FootnoteReference"/>
          <w:rFonts w:asciiTheme="majorHAnsi" w:hAnsiTheme="majorHAnsi"/>
          <w:sz w:val="22"/>
          <w:szCs w:val="22"/>
          <w:lang w:val="en-CA"/>
        </w:rPr>
        <w:footnoteReference w:id="27"/>
      </w:r>
      <w:r w:rsidRPr="008007EC">
        <w:rPr>
          <w:rFonts w:asciiTheme="majorHAnsi" w:hAnsiTheme="majorHAnsi"/>
          <w:sz w:val="22"/>
          <w:szCs w:val="22"/>
          <w:lang w:val="en-CA"/>
        </w:rPr>
        <w:t xml:space="preserve"> CLA had embarked on a proactive if not hardline position regarding academic librarians. It was around the time that this article appeared that CAUT embarked on its survey.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Although librarians’ salaries had previously been collected and compiled each year by the Dominion Bureau of Statistics as well as CLA, CAUT’s survey included questions beyond the scopes of the official statistical agency of Canada or CLA.</w:t>
      </w:r>
      <w:r w:rsidRPr="008007EC">
        <w:rPr>
          <w:rStyle w:val="FootnoteReference"/>
          <w:rFonts w:asciiTheme="majorHAnsi" w:hAnsiTheme="majorHAnsi"/>
          <w:sz w:val="22"/>
          <w:szCs w:val="22"/>
          <w:lang w:val="en-CA"/>
        </w:rPr>
        <w:t xml:space="preserve"> </w:t>
      </w:r>
      <w:r w:rsidRPr="008007EC">
        <w:rPr>
          <w:rStyle w:val="FootnoteReference"/>
          <w:rFonts w:asciiTheme="majorHAnsi" w:hAnsiTheme="majorHAnsi"/>
          <w:sz w:val="22"/>
          <w:szCs w:val="22"/>
          <w:lang w:val="en-CA"/>
        </w:rPr>
        <w:footnoteReference w:id="28"/>
      </w:r>
      <w:r w:rsidRPr="008007EC">
        <w:rPr>
          <w:rFonts w:asciiTheme="majorHAnsi" w:hAnsiTheme="majorHAnsi"/>
          <w:sz w:val="22"/>
          <w:szCs w:val="22"/>
          <w:lang w:val="en-CA"/>
        </w:rPr>
        <w:t xml:space="preserve"> Questions unique to higher education, such as how many librarians had teaching duties and whether librarians had academic status were included in CAUT’s survey. It also requested details regarding librarians’ ranks and whether librarians with advanced degrees were compensated financially for having achieved them. CAUT inquired about schedules of work, including whether librarians were employed for the academic year or on longer appointments and whether salary increases were expected in the coming year.</w:t>
      </w:r>
      <w:r w:rsidRPr="008007EC">
        <w:rPr>
          <w:rStyle w:val="FootnoteReference"/>
          <w:rFonts w:asciiTheme="majorHAnsi" w:hAnsiTheme="majorHAnsi"/>
          <w:sz w:val="22"/>
          <w:szCs w:val="22"/>
          <w:lang w:val="en-CA"/>
        </w:rPr>
        <w:footnoteReference w:id="29"/>
      </w:r>
      <w:r w:rsidRPr="008007EC">
        <w:rPr>
          <w:rFonts w:asciiTheme="majorHAnsi" w:hAnsiTheme="majorHAnsi"/>
          <w:sz w:val="22"/>
          <w:szCs w:val="22"/>
          <w:lang w:val="en-CA"/>
        </w:rPr>
        <w:t xml:space="preserve"> (The length of appointment was particularly contentious in several of the US studies of librarians’ </w:t>
      </w:r>
      <w:r w:rsidRPr="008007EC">
        <w:rPr>
          <w:rFonts w:asciiTheme="majorHAnsi" w:hAnsiTheme="majorHAnsi"/>
          <w:sz w:val="22"/>
          <w:szCs w:val="22"/>
          <w:lang w:val="en-CA"/>
        </w:rPr>
        <w:lastRenderedPageBreak/>
        <w:t>pre-unionization working conditions since librarians were often required to work a 12 month schedule, while faculty were often hired on 10 month contracts; in other words, librarians worked all year while professors did not.</w:t>
      </w:r>
      <w:r w:rsidRPr="008007EC">
        <w:rPr>
          <w:rStyle w:val="FootnoteReference"/>
          <w:rFonts w:asciiTheme="majorHAnsi" w:hAnsiTheme="majorHAnsi"/>
          <w:sz w:val="22"/>
          <w:szCs w:val="22"/>
          <w:lang w:val="en-CA"/>
        </w:rPr>
        <w:footnoteReference w:id="30"/>
      </w:r>
      <w:r w:rsidRPr="008007EC">
        <w:rPr>
          <w:rFonts w:asciiTheme="majorHAnsi" w:hAnsiTheme="majorHAnsi"/>
          <w:sz w:val="22"/>
          <w:szCs w:val="22"/>
          <w:lang w:val="en-CA"/>
        </w:rPr>
        <w:t xml:space="preserve"> This was an important point for librarians seeking tenure or faculty status because it meant librarians were disadvantaged compared to teaching faculty by not having a semester of no on-campus work obligations in which to perform their scholarly activities.)</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The survey was sent to all CAUT member associations and 80% (24) replied though four of the returns were incomplete. Two hundred and forty six Canadian professional librarians were represented in the results. It is interesting to note that the questions not only focused narrowly on salary. It is evident that CAUT was also attempting to ascertain whether librarians should form part of CAUT’s constituency, because at this point in time, they did not. </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The salary uncovered the following facts regarding the salaries and working conditions of academic librarians:</w:t>
      </w:r>
      <w:r>
        <w:rPr>
          <w:rFonts w:asciiTheme="majorHAnsi" w:hAnsiTheme="majorHAnsi"/>
          <w:sz w:val="22"/>
          <w:szCs w:val="22"/>
          <w:lang w:val="en-CA"/>
        </w:rPr>
        <w:br/>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15 librarians (6%) had official teaching duties in their universities. (When librarians had official teaching assignments, CAUT automatically considered them to be part of its constituency group, whereas non-teaching academic librarians were not.)</w:t>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4 associations reported that all of their librarians had academic status;</w:t>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17 reported that the University Librarian had academic status or equivalent and, of these, 2 indicated that they also had the rank equivalent of Professor;</w:t>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5 of the 17 above indicated that the deputy university librarian also had academic status but only 1 had an equivalent ranking to a professor, which was at the rank of Associate;</w:t>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 xml:space="preserve">13 associations reported no special compensation for advanced degrees, but 8 indicated that librarians with advanced degrees were promoted more quickly and were more likely to receive additional compensation when deserved. </w:t>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 xml:space="preserve">Most reported a 12 month work year. The average work week was 36.2 hours, with many librarians reporting shorter hours in the summer </w:t>
      </w:r>
      <w:proofErr w:type="gramStart"/>
      <w:r w:rsidRPr="008007EC">
        <w:rPr>
          <w:rFonts w:asciiTheme="majorHAnsi" w:hAnsiTheme="majorHAnsi"/>
          <w:sz w:val="22"/>
          <w:szCs w:val="22"/>
          <w:lang w:val="en-CA"/>
        </w:rPr>
        <w:t>term.</w:t>
      </w:r>
      <w:proofErr w:type="gramEnd"/>
      <w:r w:rsidRPr="008007EC">
        <w:rPr>
          <w:rFonts w:asciiTheme="majorHAnsi" w:hAnsiTheme="majorHAnsi"/>
          <w:sz w:val="22"/>
          <w:szCs w:val="22"/>
          <w:lang w:val="en-CA"/>
        </w:rPr>
        <w:t xml:space="preserve"> </w:t>
      </w:r>
    </w:p>
    <w:p w:rsidR="00A41E75" w:rsidRPr="008007EC" w:rsidRDefault="00A41E75" w:rsidP="00A41E75">
      <w:pPr>
        <w:pStyle w:val="BodyA"/>
        <w:numPr>
          <w:ilvl w:val="0"/>
          <w:numId w:val="1"/>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14 libraries stated that they expected salary increases the following year, while 5 reported that they did not expect any increases and 2 did not respond.</w:t>
      </w:r>
      <w:r w:rsidRPr="008007EC">
        <w:rPr>
          <w:rStyle w:val="FootnoteReference"/>
          <w:rFonts w:asciiTheme="majorHAnsi" w:hAnsiTheme="majorHAnsi"/>
          <w:sz w:val="22"/>
          <w:szCs w:val="22"/>
          <w:lang w:val="en-CA"/>
        </w:rPr>
        <w:footnoteReference w:id="31"/>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Default="00A41E75" w:rsidP="00A41E75">
      <w:pPr>
        <w:pStyle w:val="BodyA"/>
        <w:spacing w:line="360" w:lineRule="auto"/>
        <w:rPr>
          <w:rFonts w:asciiTheme="majorHAnsi" w:hAnsiTheme="majorHAnsi"/>
          <w:sz w:val="22"/>
          <w:szCs w:val="22"/>
          <w:lang w:val="en-CA"/>
        </w:rPr>
      </w:pPr>
      <w:r>
        <w:rPr>
          <w:rFonts w:asciiTheme="majorHAnsi" w:hAnsiTheme="majorHAnsi"/>
          <w:sz w:val="22"/>
          <w:szCs w:val="22"/>
          <w:lang w:val="en-CA"/>
        </w:rPr>
        <w:t xml:space="preserve">Of the survey results, </w:t>
      </w:r>
      <w:r w:rsidRPr="008007EC">
        <w:rPr>
          <w:rFonts w:asciiTheme="majorHAnsi" w:hAnsiTheme="majorHAnsi"/>
          <w:sz w:val="22"/>
          <w:szCs w:val="22"/>
          <w:lang w:val="en-CA"/>
        </w:rPr>
        <w:t>compiler Joseph P. Zweig of Sir George Williams College in Montreal (now part of Concordia University) concluded, “In most universities, the librarians find themselves in a minority group. They are not able to muster the numbers required to present their case. They are often forced to become dependent on a larger university group such as the local CAUT association to express their views, to speak for them, and to safeguard their welfare.”</w:t>
      </w:r>
      <w:r w:rsidRPr="008007EC">
        <w:rPr>
          <w:rStyle w:val="FootnoteReference"/>
          <w:rFonts w:asciiTheme="majorHAnsi" w:hAnsiTheme="majorHAnsi"/>
          <w:sz w:val="22"/>
          <w:szCs w:val="22"/>
          <w:lang w:val="en-CA"/>
        </w:rPr>
        <w:t xml:space="preserve"> </w:t>
      </w:r>
      <w:r w:rsidRPr="008007EC">
        <w:rPr>
          <w:rStyle w:val="FootnoteReference"/>
          <w:rFonts w:asciiTheme="majorHAnsi" w:hAnsiTheme="majorHAnsi"/>
          <w:sz w:val="22"/>
          <w:szCs w:val="22"/>
          <w:lang w:val="en-CA"/>
        </w:rPr>
        <w:footnoteReference w:id="32"/>
      </w:r>
      <w:r w:rsidRPr="008007EC">
        <w:rPr>
          <w:rFonts w:asciiTheme="majorHAnsi" w:hAnsiTheme="majorHAnsi"/>
          <w:sz w:val="22"/>
          <w:szCs w:val="22"/>
          <w:lang w:val="en-CA"/>
        </w:rPr>
        <w:t xml:space="preserve"> </w:t>
      </w:r>
      <w:r>
        <w:rPr>
          <w:rFonts w:asciiTheme="majorHAnsi" w:hAnsiTheme="majorHAnsi"/>
          <w:sz w:val="22"/>
          <w:szCs w:val="22"/>
          <w:lang w:val="en-CA"/>
        </w:rPr>
        <w:t xml:space="preserve">CAUT had quickly identified librarians’ lack of institutional power, and </w:t>
      </w:r>
      <w:r w:rsidRPr="008007EC">
        <w:rPr>
          <w:rFonts w:asciiTheme="majorHAnsi" w:hAnsiTheme="majorHAnsi"/>
          <w:sz w:val="22"/>
          <w:szCs w:val="22"/>
          <w:lang w:val="en-CA"/>
        </w:rPr>
        <w:t xml:space="preserve">though librarians in 2014 </w:t>
      </w:r>
      <w:r>
        <w:rPr>
          <w:rFonts w:asciiTheme="majorHAnsi" w:hAnsiTheme="majorHAnsi"/>
          <w:sz w:val="22"/>
          <w:szCs w:val="22"/>
          <w:lang w:val="en-CA"/>
        </w:rPr>
        <w:t xml:space="preserve">might </w:t>
      </w:r>
      <w:r w:rsidRPr="008007EC">
        <w:rPr>
          <w:rFonts w:asciiTheme="majorHAnsi" w:hAnsiTheme="majorHAnsi"/>
          <w:sz w:val="22"/>
          <w:szCs w:val="22"/>
          <w:lang w:val="en-CA"/>
        </w:rPr>
        <w:t>bristle at the statement by Zweig, it was historically accurate</w:t>
      </w:r>
      <w:r>
        <w:rPr>
          <w:rFonts w:asciiTheme="majorHAnsi" w:hAnsiTheme="majorHAnsi"/>
          <w:sz w:val="22"/>
          <w:szCs w:val="22"/>
          <w:lang w:val="en-CA"/>
        </w:rPr>
        <w:t xml:space="preserve"> (and might even be so today)</w:t>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That a national organization of faculty associations should suddenly perform a salary survey of librarians would surely have been encouraging, especially in the context of the recommendations made by CLA. Unfortunately CLA probably did not have the influence to convince universities to pay librarians more, nor the research capacity to put forward well-informed policy. But it seemed to have gotten things started, at least as far as CAUT was concerned. In terms of national support, at that point in time Canadian librarians had only recently managed to establish a national library association to represent their interests—they had relied on and been active in the American Library Association (ALA) since 1876, even providing a Canadian President in 1926-27.</w:t>
      </w:r>
      <w:r w:rsidRPr="008007EC">
        <w:rPr>
          <w:rStyle w:val="FootnoteReference"/>
          <w:rFonts w:asciiTheme="majorHAnsi" w:hAnsiTheme="majorHAnsi"/>
          <w:sz w:val="22"/>
          <w:szCs w:val="22"/>
          <w:lang w:val="en-CA"/>
        </w:rPr>
        <w:footnoteReference w:id="33"/>
      </w:r>
      <w:r w:rsidRPr="008007EC">
        <w:rPr>
          <w:rFonts w:asciiTheme="majorHAnsi" w:hAnsiTheme="majorHAnsi"/>
          <w:sz w:val="22"/>
          <w:szCs w:val="22"/>
          <w:lang w:val="en-CA"/>
        </w:rPr>
        <w:t xml:space="preserve"> But after attempts in 1900, 1925 and 1934, CLA finally emerged from the Canadian Library Council (a section of the ALA) in 1946. When CLA was created, there were major hopes for the association, but it was clear by the 1960s that its resources were stretched thin. One of the few professionals working at CLA commented, “We had no research facilities in the office … We had a fairly adequate clerical staff but a marked shortage of professional staff and an almost complete lack of research capacity.”</w:t>
      </w:r>
      <w:r w:rsidRPr="008007EC">
        <w:rPr>
          <w:rStyle w:val="FootnoteReference"/>
          <w:rFonts w:asciiTheme="majorHAnsi" w:hAnsiTheme="majorHAnsi"/>
          <w:sz w:val="22"/>
          <w:szCs w:val="22"/>
          <w:lang w:val="en-CA"/>
        </w:rPr>
        <w:footnoteReference w:id="34"/>
      </w:r>
      <w:r w:rsidRPr="008007EC">
        <w:rPr>
          <w:rFonts w:asciiTheme="majorHAnsi" w:hAnsiTheme="majorHAnsi"/>
          <w:sz w:val="22"/>
          <w:szCs w:val="22"/>
          <w:lang w:val="en-CA"/>
        </w:rPr>
        <w:t xml:space="preserve"> This limitation most certainly would have had a serious impact on what could have been achieved for librarians working in any sector. Presumably CAUT, with a much stronger research orientation and recognition on university campuses could fill this gap.</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Soon after CAUT published its salary survey, faculty associations across Canada began contacting CAUT directly to ask whether librarians were eligible for membership in local associations. CAUT replied with uncertainty. In a letter to the secretary of the Waterloo University College Faculty Association, CAUT’s Executive Director res</w:t>
      </w:r>
      <w:r>
        <w:rPr>
          <w:rFonts w:asciiTheme="majorHAnsi" w:hAnsiTheme="majorHAnsi"/>
          <w:sz w:val="22"/>
          <w:szCs w:val="22"/>
          <w:lang w:val="en-CA"/>
        </w:rPr>
        <w:t>ponded, “</w:t>
      </w:r>
      <w:r w:rsidRPr="008007EC">
        <w:rPr>
          <w:rFonts w:asciiTheme="majorHAnsi" w:hAnsiTheme="majorHAnsi"/>
          <w:sz w:val="22"/>
          <w:szCs w:val="22"/>
          <w:lang w:val="en-CA"/>
        </w:rPr>
        <w:t xml:space="preserve">Insofar as the Association is concerned, it </w:t>
      </w:r>
      <w:r w:rsidRPr="008007EC">
        <w:rPr>
          <w:rFonts w:asciiTheme="majorHAnsi" w:hAnsiTheme="majorHAnsi"/>
          <w:sz w:val="22"/>
          <w:szCs w:val="22"/>
          <w:lang w:val="en-CA"/>
        </w:rPr>
        <w:lastRenderedPageBreak/>
        <w:t>seems to me that the Association should decide whether it wishes professorial status for librarians and should decide its position largely on the ground of the professional qualities of the librarians themselves … the matter probably has always been dealt with on a strictly ad hoc basis. Perhaps this is the right way to do it.”</w:t>
      </w:r>
      <w:r w:rsidRPr="008007EC">
        <w:rPr>
          <w:rStyle w:val="FootnoteReference"/>
          <w:rFonts w:asciiTheme="majorHAnsi" w:hAnsiTheme="majorHAnsi"/>
          <w:sz w:val="22"/>
          <w:szCs w:val="22"/>
          <w:lang w:val="en-CA"/>
        </w:rPr>
        <w:footnoteReference w:id="35"/>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Despite the initial optimistic entrée into librarian issues by way of the salary survey, CAUT was not convinced that librarians could or should be members of their local associations, </w:t>
      </w:r>
      <w:r>
        <w:rPr>
          <w:rFonts w:asciiTheme="majorHAnsi" w:hAnsiTheme="majorHAnsi"/>
          <w:sz w:val="22"/>
          <w:szCs w:val="22"/>
          <w:lang w:val="en-CA"/>
        </w:rPr>
        <w:t xml:space="preserve">or of </w:t>
      </w:r>
      <w:r w:rsidRPr="008007EC">
        <w:rPr>
          <w:rFonts w:asciiTheme="majorHAnsi" w:hAnsiTheme="majorHAnsi"/>
          <w:sz w:val="22"/>
          <w:szCs w:val="22"/>
          <w:lang w:val="en-CA"/>
        </w:rPr>
        <w:t>CAUT</w:t>
      </w:r>
      <w:r>
        <w:rPr>
          <w:rFonts w:asciiTheme="majorHAnsi" w:hAnsiTheme="majorHAnsi"/>
          <w:sz w:val="22"/>
          <w:szCs w:val="22"/>
          <w:lang w:val="en-CA"/>
        </w:rPr>
        <w:t xml:space="preserve"> itself</w:t>
      </w:r>
      <w:r w:rsidRPr="008007EC">
        <w:rPr>
          <w:rFonts w:asciiTheme="majorHAnsi" w:hAnsiTheme="majorHAnsi"/>
          <w:sz w:val="22"/>
          <w:szCs w:val="22"/>
          <w:lang w:val="en-CA"/>
        </w:rPr>
        <w:t>. But in 1961 CAUT was still preoccupied with financial issues—gathering and circulating information on academic salaries as well as campaigning for secure funding for Canadian universities. Like CLA, CAUT’s budget, staff and capacity were limited. And while librarians would eventually grow to represent an important constituency group, in 1961, this was not the ca</w:t>
      </w:r>
      <w:r>
        <w:rPr>
          <w:rFonts w:asciiTheme="majorHAnsi" w:hAnsiTheme="majorHAnsi"/>
          <w:sz w:val="22"/>
          <w:szCs w:val="22"/>
          <w:lang w:val="en-CA"/>
        </w:rPr>
        <w:t>se. As a result, CAUT was</w:t>
      </w:r>
      <w:r w:rsidRPr="008007EC">
        <w:rPr>
          <w:rFonts w:asciiTheme="majorHAnsi" w:hAnsiTheme="majorHAnsi"/>
          <w:sz w:val="22"/>
          <w:szCs w:val="22"/>
          <w:lang w:val="en-CA"/>
        </w:rPr>
        <w:t xml:space="preserve"> </w:t>
      </w:r>
      <w:r>
        <w:rPr>
          <w:rFonts w:asciiTheme="majorHAnsi" w:hAnsiTheme="majorHAnsi"/>
          <w:sz w:val="22"/>
          <w:szCs w:val="22"/>
          <w:lang w:val="en-CA"/>
        </w:rPr>
        <w:t>careful regarding</w:t>
      </w:r>
      <w:r w:rsidRPr="008007EC">
        <w:rPr>
          <w:rFonts w:asciiTheme="majorHAnsi" w:hAnsiTheme="majorHAnsi"/>
          <w:sz w:val="22"/>
          <w:szCs w:val="22"/>
          <w:lang w:val="en-CA"/>
        </w:rPr>
        <w:t xml:space="preserve"> how many resources it was willing to devote to this group of academic workers whose interests it was not sure it could represent.</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The relationship between CAUT and professional librarians would soon begin to solidify however, due in large part to the ‘Downs Report’ of 1967. This report was co-sponsored by CACUL and AUCC and funded by the Canada Council and the Council on Library Resources in Washington, D.C.</w:t>
      </w:r>
      <w:r w:rsidRPr="008007EC">
        <w:rPr>
          <w:rStyle w:val="FootnoteReference"/>
          <w:rFonts w:asciiTheme="majorHAnsi" w:hAnsiTheme="majorHAnsi"/>
          <w:sz w:val="22"/>
          <w:szCs w:val="22"/>
          <w:lang w:val="en-CA"/>
        </w:rPr>
        <w:footnoteReference w:id="36"/>
      </w:r>
      <w:r w:rsidRPr="008007EC">
        <w:rPr>
          <w:rFonts w:asciiTheme="majorHAnsi" w:hAnsiTheme="majorHAnsi"/>
          <w:sz w:val="22"/>
          <w:szCs w:val="22"/>
          <w:lang w:val="en-CA"/>
        </w:rPr>
        <w:t xml:space="preserve"> It was the product of a recommendation of a 1964 study, </w:t>
      </w:r>
      <w:r w:rsidRPr="008007EC">
        <w:rPr>
          <w:rFonts w:asciiTheme="majorHAnsi" w:hAnsiTheme="majorHAnsi"/>
          <w:i/>
          <w:sz w:val="22"/>
          <w:szCs w:val="22"/>
          <w:lang w:val="en-CA"/>
        </w:rPr>
        <w:t xml:space="preserve">Forecast of the Cost of Academic Library Services in Canada, 1965-1975: A Brief to the </w:t>
      </w:r>
      <w:proofErr w:type="spellStart"/>
      <w:r w:rsidRPr="008007EC">
        <w:rPr>
          <w:rFonts w:asciiTheme="majorHAnsi" w:hAnsiTheme="majorHAnsi"/>
          <w:i/>
          <w:sz w:val="22"/>
          <w:szCs w:val="22"/>
          <w:lang w:val="en-CA"/>
        </w:rPr>
        <w:t>Bladen</w:t>
      </w:r>
      <w:proofErr w:type="spellEnd"/>
      <w:r w:rsidRPr="008007EC">
        <w:rPr>
          <w:rFonts w:asciiTheme="majorHAnsi" w:hAnsiTheme="majorHAnsi"/>
          <w:i/>
          <w:sz w:val="22"/>
          <w:szCs w:val="22"/>
          <w:lang w:val="en-CA"/>
        </w:rPr>
        <w:t xml:space="preserve"> Commission on the Financing of Higher Education.</w:t>
      </w:r>
      <w:r w:rsidRPr="008007EC">
        <w:rPr>
          <w:rStyle w:val="FootnoteReference"/>
          <w:rFonts w:asciiTheme="majorHAnsi" w:hAnsiTheme="majorHAnsi"/>
          <w:sz w:val="22"/>
          <w:szCs w:val="22"/>
          <w:lang w:val="en-CA"/>
        </w:rPr>
        <w:footnoteReference w:id="37"/>
      </w:r>
      <w:r w:rsidRPr="008007EC">
        <w:rPr>
          <w:rFonts w:asciiTheme="majorHAnsi" w:hAnsiTheme="majorHAnsi"/>
          <w:i/>
          <w:sz w:val="22"/>
          <w:szCs w:val="22"/>
          <w:lang w:val="en-CA"/>
        </w:rPr>
        <w:t xml:space="preserve"> </w:t>
      </w:r>
      <w:r w:rsidRPr="008007EC">
        <w:rPr>
          <w:rFonts w:asciiTheme="majorHAnsi" w:hAnsiTheme="majorHAnsi"/>
          <w:sz w:val="22"/>
          <w:szCs w:val="22"/>
          <w:lang w:val="en-CA"/>
        </w:rPr>
        <w:t>The goal of the Downs report, according to CACUL, was to assess present resources, needs, and to plan for meeting these needs in terms of book collections, buildings, and staff.</w:t>
      </w:r>
      <w:r w:rsidRPr="008007EC">
        <w:rPr>
          <w:rStyle w:val="FootnoteReference"/>
          <w:rFonts w:asciiTheme="majorHAnsi" w:hAnsiTheme="majorHAnsi"/>
          <w:sz w:val="22"/>
          <w:szCs w:val="22"/>
          <w:lang w:val="en-CA"/>
        </w:rPr>
        <w:footnoteReference w:id="38"/>
      </w:r>
      <w:r w:rsidRPr="008007EC">
        <w:rPr>
          <w:rFonts w:asciiTheme="majorHAnsi" w:hAnsiTheme="majorHAnsi"/>
          <w:sz w:val="22"/>
          <w:szCs w:val="22"/>
          <w:lang w:val="en-CA"/>
        </w:rPr>
        <w:t xml:space="preserve"> Although not the official title of the report, the Downs Report was named after Robert Bingham Downs, Dean of Libraries at the University of Illinois and a stalwart defender of professional and academic status for librarians. Consequently, in the section on personnel, Downs’ report recommended “full recognition of professional librarians as key members of the academic </w:t>
      </w:r>
      <w:r w:rsidRPr="008007EC">
        <w:rPr>
          <w:rFonts w:asciiTheme="majorHAnsi" w:hAnsiTheme="majorHAnsi"/>
          <w:sz w:val="22"/>
          <w:szCs w:val="22"/>
          <w:lang w:val="en-CA"/>
        </w:rPr>
        <w:lastRenderedPageBreak/>
        <w:t>community.”</w:t>
      </w:r>
      <w:r w:rsidRPr="008007EC">
        <w:rPr>
          <w:rStyle w:val="FootnoteReference"/>
          <w:rFonts w:asciiTheme="majorHAnsi" w:hAnsiTheme="majorHAnsi"/>
          <w:sz w:val="22"/>
          <w:szCs w:val="22"/>
          <w:lang w:val="en-CA"/>
        </w:rPr>
        <w:footnoteReference w:id="39"/>
      </w:r>
      <w:r w:rsidRPr="008007EC">
        <w:rPr>
          <w:rFonts w:asciiTheme="majorHAnsi" w:hAnsiTheme="majorHAnsi"/>
          <w:sz w:val="22"/>
          <w:szCs w:val="22"/>
          <w:lang w:val="en-CA"/>
        </w:rPr>
        <w:t xml:space="preserve"> With respect to implementation, the report suggested that “the co-operation of the Canadian Association of University Teachers should be enlisted, if possible, in obtaining proper recognition of the academic character of professional librarianship, and thereby suitable status for librarians.”</w:t>
      </w:r>
      <w:r w:rsidRPr="008007EC">
        <w:rPr>
          <w:rStyle w:val="FootnoteReference"/>
          <w:rFonts w:asciiTheme="majorHAnsi" w:hAnsiTheme="majorHAnsi"/>
          <w:sz w:val="22"/>
          <w:szCs w:val="22"/>
          <w:lang w:val="en-CA"/>
        </w:rPr>
        <w:footnoteReference w:id="40"/>
      </w:r>
      <w:r w:rsidRPr="008007EC">
        <w:rPr>
          <w:rFonts w:asciiTheme="majorHAnsi" w:hAnsiTheme="majorHAnsi"/>
          <w:sz w:val="22"/>
          <w:szCs w:val="22"/>
          <w:lang w:val="en-CA"/>
        </w:rPr>
        <w:t xml:space="preserve"> On its face, this seemed peculiar since one of the Steering Committee’s co-sponsors, CACUL, had the working conditions and salaries of academic librarians as part of its own mandate.</w:t>
      </w:r>
      <w:r w:rsidRPr="008007EC">
        <w:rPr>
          <w:rStyle w:val="FootnoteReference"/>
          <w:rFonts w:asciiTheme="majorHAnsi" w:hAnsiTheme="majorHAnsi"/>
          <w:sz w:val="22"/>
          <w:szCs w:val="22"/>
          <w:lang w:val="en-CA"/>
        </w:rPr>
        <w:footnoteReference w:id="41"/>
      </w:r>
      <w:r w:rsidRPr="008007EC">
        <w:rPr>
          <w:rFonts w:asciiTheme="majorHAnsi" w:hAnsiTheme="majorHAnsi"/>
          <w:sz w:val="22"/>
          <w:szCs w:val="22"/>
          <w:lang w:val="en-CA"/>
        </w:rPr>
        <w:t xml:space="preserve"> Had CACUL been capable or likely to achieve the goal of professional status for librarians, the report surely would have recommended that librarians continue to work through CACUL. But the report did not make that statement. The implication was that, although librarians had a professional association that could have advocated for their professional needs, CAUT was seen as the organization most likely to be able to further librarians’ goals.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Downs’ recommendation of working with CAUT did not come out of thin air. A beacon of the professionalization and status movement of academic librarians in the US, Downs had probably suggested CAUT because a decade earlier, AAUP had itself championed professional (i.e., faculty) status for academic librarians. In a book Downs edited called </w:t>
      </w:r>
      <w:r w:rsidRPr="008007EC">
        <w:rPr>
          <w:rFonts w:asciiTheme="majorHAnsi" w:hAnsiTheme="majorHAnsi"/>
          <w:i/>
          <w:sz w:val="22"/>
          <w:szCs w:val="22"/>
          <w:lang w:val="en-CA"/>
        </w:rPr>
        <w:t>The Status of American College and University Librarians</w:t>
      </w:r>
      <w:r w:rsidRPr="008007EC">
        <w:rPr>
          <w:rFonts w:asciiTheme="majorHAnsi" w:hAnsiTheme="majorHAnsi"/>
          <w:sz w:val="22"/>
          <w:szCs w:val="22"/>
          <w:lang w:val="en-CA"/>
        </w:rPr>
        <w:t xml:space="preserve"> and specifically in one of the chapters he himself contributed, Downs reminded readers that in 1957 AAUP Council declared that librarians of professional status were engaged in teaching and research and were therefore eligible for membership in AAUP. He further noted that in 1958, 738 librarians were members of AAUP, making them the 20th most numerous of a possible 46 subject fields in universities.</w:t>
      </w:r>
      <w:r w:rsidRPr="008007EC">
        <w:rPr>
          <w:rStyle w:val="FootnoteReference"/>
          <w:rFonts w:asciiTheme="majorHAnsi" w:hAnsiTheme="majorHAnsi"/>
          <w:sz w:val="22"/>
          <w:szCs w:val="22"/>
          <w:lang w:val="en-CA"/>
        </w:rPr>
        <w:footnoteReference w:id="42"/>
      </w:r>
      <w:r w:rsidRPr="008007EC">
        <w:rPr>
          <w:rFonts w:asciiTheme="majorHAnsi" w:hAnsiTheme="majorHAnsi"/>
          <w:sz w:val="22"/>
          <w:szCs w:val="22"/>
          <w:lang w:val="en-CA"/>
        </w:rPr>
        <w:t xml:space="preserve"> Fitting librarians into the mould already occupied by professors was clearly part of the strategy because he went on to write that an overwhelming majority of university library administrators had concluded that close identification with the teaching faculty was most likely to accomplish the aims of librarians (professional / faculty status, with corresponding rights and responsibilities). He outlined several options, including:</w:t>
      </w:r>
      <w:r>
        <w:rPr>
          <w:rFonts w:asciiTheme="majorHAnsi" w:hAnsiTheme="majorHAnsi"/>
          <w:sz w:val="22"/>
          <w:szCs w:val="22"/>
          <w:lang w:val="en-CA"/>
        </w:rPr>
        <w:br/>
      </w:r>
    </w:p>
    <w:p w:rsidR="00A41E75" w:rsidRPr="008007EC" w:rsidRDefault="00A41E75" w:rsidP="00A41E75">
      <w:pPr>
        <w:pStyle w:val="BodyA"/>
        <w:numPr>
          <w:ilvl w:val="0"/>
          <w:numId w:val="2"/>
        </w:numPr>
        <w:spacing w:line="360" w:lineRule="auto"/>
        <w:ind w:hanging="280"/>
        <w:rPr>
          <w:rFonts w:asciiTheme="majorHAnsi" w:hAnsiTheme="majorHAnsi"/>
          <w:sz w:val="22"/>
          <w:szCs w:val="22"/>
          <w:lang w:val="en-CA"/>
        </w:rPr>
      </w:pPr>
      <w:r w:rsidRPr="008007EC">
        <w:rPr>
          <w:rFonts w:asciiTheme="majorHAnsi" w:hAnsiTheme="majorHAnsi"/>
          <w:sz w:val="22"/>
          <w:szCs w:val="22"/>
          <w:lang w:val="en-CA"/>
        </w:rPr>
        <w:t xml:space="preserve">faculty status where each librarian would be assigned a suitable rank in the faculty hierarchy, </w:t>
      </w:r>
    </w:p>
    <w:p w:rsidR="00A41E75" w:rsidRPr="008007EC" w:rsidRDefault="00A41E75" w:rsidP="00A41E75">
      <w:pPr>
        <w:pStyle w:val="BodyA"/>
        <w:numPr>
          <w:ilvl w:val="0"/>
          <w:numId w:val="3"/>
        </w:numPr>
        <w:spacing w:line="360" w:lineRule="auto"/>
        <w:ind w:hanging="280"/>
        <w:rPr>
          <w:rFonts w:asciiTheme="majorHAnsi" w:hAnsiTheme="majorHAnsi"/>
          <w:sz w:val="22"/>
          <w:szCs w:val="22"/>
          <w:lang w:val="en-CA"/>
        </w:rPr>
      </w:pPr>
      <w:r w:rsidRPr="008007EC">
        <w:rPr>
          <w:rFonts w:asciiTheme="majorHAnsi" w:hAnsiTheme="majorHAnsi"/>
          <w:sz w:val="22"/>
          <w:szCs w:val="22"/>
          <w:lang w:val="en-CA"/>
        </w:rPr>
        <w:t xml:space="preserve">inclusion of professional librarians in the academic classification with equivalent ranks or, </w:t>
      </w:r>
    </w:p>
    <w:p w:rsidR="00A41E75" w:rsidRPr="008007EC" w:rsidRDefault="00A41E75" w:rsidP="00A41E75">
      <w:pPr>
        <w:pStyle w:val="BodyA"/>
        <w:numPr>
          <w:ilvl w:val="0"/>
          <w:numId w:val="4"/>
        </w:numPr>
        <w:spacing w:line="360" w:lineRule="auto"/>
        <w:ind w:hanging="280"/>
        <w:rPr>
          <w:rFonts w:asciiTheme="majorHAnsi" w:hAnsiTheme="majorHAnsi"/>
          <w:sz w:val="22"/>
          <w:szCs w:val="22"/>
          <w:lang w:val="en-CA"/>
        </w:rPr>
      </w:pPr>
      <w:proofErr w:type="gramStart"/>
      <w:r w:rsidRPr="008007EC">
        <w:rPr>
          <w:rFonts w:asciiTheme="majorHAnsi" w:hAnsiTheme="majorHAnsi"/>
          <w:sz w:val="22"/>
          <w:szCs w:val="22"/>
          <w:lang w:val="en-CA"/>
        </w:rPr>
        <w:lastRenderedPageBreak/>
        <w:t>definition</w:t>
      </w:r>
      <w:proofErr w:type="gramEnd"/>
      <w:r w:rsidRPr="008007EC">
        <w:rPr>
          <w:rFonts w:asciiTheme="majorHAnsi" w:hAnsiTheme="majorHAnsi"/>
          <w:sz w:val="22"/>
          <w:szCs w:val="22"/>
          <w:lang w:val="en-CA"/>
        </w:rPr>
        <w:t xml:space="preserve"> of librarians as academic without any attempt to integrate exactly library positions with faculty ranks.</w:t>
      </w:r>
      <w:r w:rsidRPr="008007EC">
        <w:rPr>
          <w:rStyle w:val="FootnoteReference"/>
          <w:rFonts w:asciiTheme="majorHAnsi" w:hAnsiTheme="majorHAnsi"/>
          <w:sz w:val="22"/>
          <w:szCs w:val="22"/>
          <w:lang w:val="en-CA"/>
        </w:rPr>
        <w:footnoteReference w:id="43"/>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br/>
        <w:t>Downs understood that the best way to achieve any of those three outcomes would have been for librarians to work alongside CAUT rather than attempt to do so on their own or via a professional association. CAUT took its role seriously; in May of 1970, it released a report by Associate Executive Secretary, Edward J. Monahan, based on a study “</w:t>
      </w:r>
      <w:proofErr w:type="spellStart"/>
      <w:r w:rsidRPr="008007EC">
        <w:rPr>
          <w:rFonts w:asciiTheme="majorHAnsi" w:hAnsiTheme="majorHAnsi"/>
          <w:sz w:val="22"/>
          <w:szCs w:val="22"/>
          <w:lang w:val="en-CA"/>
        </w:rPr>
        <w:t>L’Étude</w:t>
      </w:r>
      <w:proofErr w:type="spellEnd"/>
      <w:r w:rsidRPr="008007EC">
        <w:rPr>
          <w:rFonts w:asciiTheme="majorHAnsi" w:hAnsiTheme="majorHAnsi"/>
          <w:sz w:val="22"/>
          <w:szCs w:val="22"/>
          <w:lang w:val="en-CA"/>
        </w:rPr>
        <w:t xml:space="preserve"> </w:t>
      </w:r>
      <w:proofErr w:type="spellStart"/>
      <w:r w:rsidRPr="008007EC">
        <w:rPr>
          <w:rFonts w:asciiTheme="majorHAnsi" w:hAnsiTheme="majorHAnsi"/>
          <w:sz w:val="22"/>
          <w:szCs w:val="22"/>
          <w:lang w:val="en-CA"/>
        </w:rPr>
        <w:t>sur</w:t>
      </w:r>
      <w:proofErr w:type="spellEnd"/>
      <w:r w:rsidRPr="008007EC">
        <w:rPr>
          <w:rFonts w:asciiTheme="majorHAnsi" w:hAnsiTheme="majorHAnsi"/>
          <w:sz w:val="22"/>
          <w:szCs w:val="22"/>
          <w:lang w:val="en-CA"/>
        </w:rPr>
        <w:t xml:space="preserve"> les </w:t>
      </w:r>
      <w:proofErr w:type="spellStart"/>
      <w:r w:rsidRPr="008007EC">
        <w:rPr>
          <w:rFonts w:asciiTheme="majorHAnsi" w:hAnsiTheme="majorHAnsi"/>
          <w:sz w:val="22"/>
          <w:szCs w:val="22"/>
          <w:lang w:val="en-CA"/>
        </w:rPr>
        <w:t>Membres</w:t>
      </w:r>
      <w:proofErr w:type="spellEnd"/>
      <w:r w:rsidRPr="008007EC">
        <w:rPr>
          <w:rFonts w:asciiTheme="majorHAnsi" w:hAnsiTheme="majorHAnsi"/>
          <w:sz w:val="22"/>
          <w:szCs w:val="22"/>
          <w:lang w:val="en-CA"/>
        </w:rPr>
        <w:t xml:space="preserve"> qui Constituent </w:t>
      </w:r>
      <w:proofErr w:type="spellStart"/>
      <w:r w:rsidRPr="008007EC">
        <w:rPr>
          <w:rFonts w:asciiTheme="majorHAnsi" w:hAnsiTheme="majorHAnsi"/>
          <w:sz w:val="22"/>
          <w:szCs w:val="22"/>
          <w:lang w:val="en-CA"/>
        </w:rPr>
        <w:t>l’Association</w:t>
      </w:r>
      <w:proofErr w:type="spellEnd"/>
      <w:r w:rsidRPr="008007EC">
        <w:rPr>
          <w:rFonts w:asciiTheme="majorHAnsi" w:hAnsiTheme="majorHAnsi"/>
          <w:sz w:val="22"/>
          <w:szCs w:val="22"/>
          <w:lang w:val="en-CA"/>
        </w:rPr>
        <w:t xml:space="preserve"> Locale des </w:t>
      </w:r>
      <w:proofErr w:type="spellStart"/>
      <w:r w:rsidRPr="008007EC">
        <w:rPr>
          <w:rFonts w:asciiTheme="majorHAnsi" w:hAnsiTheme="majorHAnsi"/>
          <w:sz w:val="22"/>
          <w:szCs w:val="22"/>
          <w:lang w:val="en-CA"/>
        </w:rPr>
        <w:t>Professeurs</w:t>
      </w:r>
      <w:proofErr w:type="spellEnd"/>
      <w:r w:rsidRPr="008007EC">
        <w:rPr>
          <w:rFonts w:asciiTheme="majorHAnsi" w:hAnsiTheme="majorHAnsi"/>
          <w:sz w:val="22"/>
          <w:szCs w:val="22"/>
          <w:lang w:val="en-CA"/>
        </w:rPr>
        <w:t>—1969-1970.” (Study of Members of Local Faculty Associations—1969-1970.</w:t>
      </w:r>
      <w:r w:rsidRPr="008007EC">
        <w:rPr>
          <w:rStyle w:val="FootnoteReference"/>
          <w:rFonts w:asciiTheme="majorHAnsi" w:hAnsiTheme="majorHAnsi"/>
          <w:sz w:val="22"/>
          <w:szCs w:val="22"/>
          <w:lang w:val="en-CA"/>
        </w:rPr>
        <w:footnoteReference w:id="44"/>
      </w:r>
      <w:r w:rsidRPr="008007EC">
        <w:rPr>
          <w:rFonts w:asciiTheme="majorHAnsi" w:hAnsiTheme="majorHAnsi"/>
          <w:sz w:val="22"/>
          <w:szCs w:val="22"/>
          <w:lang w:val="en-CA"/>
        </w:rPr>
        <w:t>) The report was prompted by a request received from “‘Libraries for Tomorrow,’ a group formed to urge implementation of the major recommendations of the Downs report including gaining academic status for professional librarians in colleges and universities.”</w:t>
      </w:r>
      <w:r w:rsidRPr="008007EC">
        <w:rPr>
          <w:rStyle w:val="FootnoteReference"/>
          <w:rFonts w:asciiTheme="majorHAnsi" w:hAnsiTheme="majorHAnsi"/>
          <w:sz w:val="22"/>
          <w:szCs w:val="22"/>
          <w:lang w:val="en-CA"/>
        </w:rPr>
        <w:footnoteReference w:id="45"/>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In order to begin the work recommended by the Downs Report, CAUT developed another survey; this time regarding librarians’ faculty association membership (and more importantly their status within the university). It was the first national snapshot that Canadian academic librarians would have of their status from coast to coast. Other than communication with each other through informal networks or through the CAUT office (by mail), it is unlikely that librarians in different parts of the country were aware of working conditions of librarians elsewhere. Canada’s geographical sprawl, the small number of universities in the 1960s and 1970s, and high costs of long distance communications and travel would have been significant impediments to librarians’ forming any collective knowledge of their working conditions and status. There were groups established in Ontario (Institute of Professional Librarians of Ontario)</w:t>
      </w:r>
      <w:r w:rsidRPr="008007EC">
        <w:rPr>
          <w:rStyle w:val="FootnoteReference"/>
          <w:rFonts w:asciiTheme="majorHAnsi" w:hAnsiTheme="majorHAnsi"/>
          <w:sz w:val="22"/>
          <w:szCs w:val="22"/>
          <w:lang w:val="en-CA"/>
        </w:rPr>
        <w:footnoteReference w:id="46"/>
      </w:r>
      <w:r w:rsidRPr="008007EC">
        <w:rPr>
          <w:rFonts w:asciiTheme="majorHAnsi" w:hAnsiTheme="majorHAnsi"/>
          <w:sz w:val="22"/>
          <w:szCs w:val="22"/>
          <w:lang w:val="en-CA"/>
        </w:rPr>
        <w:t xml:space="preserve"> and in British Columbia (Council of Western Canadian University Librarians, or COWCAL)</w:t>
      </w:r>
      <w:r w:rsidRPr="008007EC">
        <w:rPr>
          <w:rStyle w:val="FootnoteReference"/>
          <w:rFonts w:asciiTheme="majorHAnsi" w:hAnsiTheme="majorHAnsi"/>
          <w:sz w:val="22"/>
          <w:szCs w:val="22"/>
          <w:lang w:val="en-CA"/>
        </w:rPr>
        <w:footnoteReference w:id="47"/>
      </w:r>
      <w:r w:rsidRPr="008007EC">
        <w:rPr>
          <w:rFonts w:asciiTheme="majorHAnsi" w:hAnsiTheme="majorHAnsi"/>
          <w:sz w:val="22"/>
          <w:szCs w:val="22"/>
          <w:lang w:val="en-CA"/>
        </w:rPr>
        <w:t xml:space="preserve"> but COWCAL in particular appeared to be short lived and neither evidenced serious attempts to share data about their </w:t>
      </w:r>
      <w:r w:rsidRPr="008007EC">
        <w:rPr>
          <w:rFonts w:asciiTheme="majorHAnsi" w:hAnsiTheme="majorHAnsi"/>
          <w:sz w:val="22"/>
          <w:szCs w:val="22"/>
          <w:lang w:val="en-CA"/>
        </w:rPr>
        <w:lastRenderedPageBreak/>
        <w:t xml:space="preserve">members with groups in different provinces. Therefore CAUT’s survey was critical in developing an understanding of the status of academic librarians in Canada at the close of the 1960s.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CAUT asked faculty associations to respond to questions regarding their membership composition including librarian members. (Readers should keep in mind that the survey had the purpose of determining the status of librarians but also the secondary function of assessing whether librarians should become CAUT members which would justify allocating future resources to librarians.) Of the 28 faculty association responses:</w:t>
      </w:r>
      <w:r>
        <w:rPr>
          <w:rFonts w:asciiTheme="majorHAnsi" w:hAnsiTheme="majorHAnsi"/>
          <w:sz w:val="22"/>
          <w:szCs w:val="22"/>
          <w:lang w:val="en-CA"/>
        </w:rPr>
        <w:br/>
      </w:r>
    </w:p>
    <w:p w:rsidR="00A41E75" w:rsidRPr="008007EC" w:rsidRDefault="00A41E75" w:rsidP="00A41E75">
      <w:pPr>
        <w:pStyle w:val="BodyA"/>
        <w:numPr>
          <w:ilvl w:val="1"/>
          <w:numId w:val="5"/>
        </w:numPr>
        <w:tabs>
          <w:tab w:val="clear" w:pos="180"/>
          <w:tab w:val="num" w:pos="540"/>
        </w:tabs>
        <w:spacing w:line="360" w:lineRule="auto"/>
        <w:ind w:left="540" w:hanging="180"/>
        <w:rPr>
          <w:rFonts w:asciiTheme="majorHAnsi" w:hAnsiTheme="majorHAnsi"/>
          <w:position w:val="-2"/>
          <w:sz w:val="22"/>
          <w:szCs w:val="22"/>
          <w:lang w:val="en-CA"/>
        </w:rPr>
      </w:pPr>
      <w:r w:rsidRPr="008007EC">
        <w:rPr>
          <w:rFonts w:asciiTheme="majorHAnsi" w:hAnsiTheme="majorHAnsi"/>
          <w:sz w:val="22"/>
          <w:szCs w:val="22"/>
          <w:lang w:val="en-CA"/>
        </w:rPr>
        <w:t>18 provided full and regular membership to librarians;</w:t>
      </w:r>
    </w:p>
    <w:p w:rsidR="00A41E75" w:rsidRPr="008007EC" w:rsidRDefault="00A41E75" w:rsidP="00A41E75">
      <w:pPr>
        <w:pStyle w:val="BodyA"/>
        <w:numPr>
          <w:ilvl w:val="1"/>
          <w:numId w:val="5"/>
        </w:numPr>
        <w:tabs>
          <w:tab w:val="clear" w:pos="180"/>
          <w:tab w:val="num" w:pos="540"/>
        </w:tabs>
        <w:spacing w:line="360" w:lineRule="auto"/>
        <w:ind w:left="540" w:hanging="180"/>
        <w:rPr>
          <w:rFonts w:asciiTheme="majorHAnsi" w:hAnsiTheme="majorHAnsi"/>
          <w:position w:val="-2"/>
          <w:sz w:val="22"/>
          <w:szCs w:val="22"/>
          <w:lang w:val="en-CA"/>
        </w:rPr>
      </w:pPr>
      <w:r w:rsidRPr="008007EC">
        <w:rPr>
          <w:rFonts w:asciiTheme="majorHAnsi" w:hAnsiTheme="majorHAnsi"/>
          <w:sz w:val="22"/>
          <w:szCs w:val="22"/>
          <w:lang w:val="en-CA"/>
        </w:rPr>
        <w:t>5 provided associate membership (librarians were non-voting members of the association);</w:t>
      </w:r>
    </w:p>
    <w:p w:rsidR="00A41E75" w:rsidRPr="008007EC" w:rsidRDefault="00A41E75" w:rsidP="00A41E75">
      <w:pPr>
        <w:pStyle w:val="BodyA"/>
        <w:numPr>
          <w:ilvl w:val="1"/>
          <w:numId w:val="5"/>
        </w:numPr>
        <w:tabs>
          <w:tab w:val="clear" w:pos="180"/>
          <w:tab w:val="num" w:pos="540"/>
        </w:tabs>
        <w:spacing w:line="360" w:lineRule="auto"/>
        <w:ind w:left="540" w:hanging="180"/>
        <w:rPr>
          <w:rFonts w:asciiTheme="majorHAnsi" w:hAnsiTheme="majorHAnsi"/>
          <w:position w:val="-2"/>
          <w:sz w:val="22"/>
          <w:szCs w:val="22"/>
          <w:lang w:val="en-CA"/>
        </w:rPr>
      </w:pPr>
      <w:r w:rsidRPr="008007EC">
        <w:rPr>
          <w:rFonts w:asciiTheme="majorHAnsi" w:hAnsiTheme="majorHAnsi"/>
          <w:sz w:val="22"/>
          <w:szCs w:val="22"/>
          <w:lang w:val="en-CA"/>
        </w:rPr>
        <w:t>2 faculty associations responded that librarians had the opportunity to run for election to full membership in the faculty association;</w:t>
      </w:r>
    </w:p>
    <w:p w:rsidR="00A41E75" w:rsidRPr="008007EC" w:rsidRDefault="00A41E75" w:rsidP="00A41E75">
      <w:pPr>
        <w:pStyle w:val="BodyA"/>
        <w:numPr>
          <w:ilvl w:val="1"/>
          <w:numId w:val="5"/>
        </w:numPr>
        <w:tabs>
          <w:tab w:val="clear" w:pos="180"/>
          <w:tab w:val="num" w:pos="540"/>
        </w:tabs>
        <w:spacing w:line="360" w:lineRule="auto"/>
        <w:ind w:left="540" w:hanging="180"/>
        <w:rPr>
          <w:rFonts w:asciiTheme="majorHAnsi" w:hAnsiTheme="majorHAnsi"/>
          <w:position w:val="-2"/>
          <w:sz w:val="22"/>
          <w:szCs w:val="22"/>
          <w:lang w:val="en-CA"/>
        </w:rPr>
      </w:pPr>
      <w:r w:rsidRPr="008007EC">
        <w:rPr>
          <w:rFonts w:asciiTheme="majorHAnsi" w:hAnsiTheme="majorHAnsi"/>
          <w:sz w:val="22"/>
          <w:szCs w:val="22"/>
          <w:lang w:val="en-CA"/>
        </w:rPr>
        <w:t>3 did not respond regarding the type of membership that librarians were extended.</w:t>
      </w:r>
      <w:r w:rsidRPr="008007EC">
        <w:rPr>
          <w:rStyle w:val="FootnoteReference"/>
          <w:rFonts w:asciiTheme="majorHAnsi" w:hAnsiTheme="majorHAnsi"/>
          <w:sz w:val="22"/>
          <w:szCs w:val="22"/>
          <w:lang w:val="en-CA"/>
        </w:rPr>
        <w:footnoteReference w:id="48"/>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The following groupings indicate whether and what status was accorded librarians at responding institutions and whether they were eligible for membership in CAUT</w:t>
      </w:r>
      <w:r w:rsidRPr="008007EC">
        <w:rPr>
          <w:rStyle w:val="FootnoteReference"/>
          <w:rFonts w:asciiTheme="majorHAnsi" w:hAnsiTheme="majorHAnsi"/>
          <w:sz w:val="22"/>
          <w:szCs w:val="22"/>
          <w:lang w:val="en-CA"/>
        </w:rPr>
        <w:footnoteReference w:id="49"/>
      </w:r>
      <w:r w:rsidRPr="008007EC">
        <w:rPr>
          <w:rFonts w:asciiTheme="majorHAnsi" w:hAnsiTheme="majorHAnsi"/>
          <w:sz w:val="22"/>
          <w:szCs w:val="22"/>
          <w:lang w:val="en-CA"/>
        </w:rPr>
        <w:t>:</w:t>
      </w:r>
      <w:r w:rsidRPr="008007EC">
        <w:rPr>
          <w:rFonts w:asciiTheme="majorHAnsi" w:hAnsiTheme="majorHAnsi"/>
          <w:sz w:val="22"/>
          <w:szCs w:val="22"/>
          <w:lang w:val="en-CA"/>
        </w:rPr>
        <w:cr/>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u w:val="single"/>
          <w:lang w:val="en-CA"/>
        </w:rPr>
        <w:t>Group 1 (6 responses)</w:t>
      </w:r>
      <w:r w:rsidRPr="008007EC">
        <w:rPr>
          <w:rFonts w:asciiTheme="majorHAnsi" w:hAnsiTheme="majorHAnsi"/>
          <w:sz w:val="22"/>
          <w:szCs w:val="22"/>
          <w:lang w:val="en-CA"/>
        </w:rPr>
        <w:t xml:space="preserve">: The University Librarian and librarians </w:t>
      </w:r>
      <w:r w:rsidRPr="008007EC">
        <w:rPr>
          <w:rFonts w:asciiTheme="majorHAnsi" w:hAnsiTheme="majorHAnsi"/>
          <w:i/>
          <w:sz w:val="22"/>
          <w:szCs w:val="22"/>
          <w:lang w:val="en-CA"/>
        </w:rPr>
        <w:t>with</w:t>
      </w:r>
      <w:r w:rsidRPr="008007EC">
        <w:rPr>
          <w:rFonts w:asciiTheme="majorHAnsi" w:hAnsiTheme="majorHAnsi"/>
          <w:sz w:val="22"/>
          <w:szCs w:val="22"/>
          <w:lang w:val="en-CA"/>
        </w:rPr>
        <w:t xml:space="preserve"> teaching responsibilities were members of the faculty association: Acadia, Alberta, Dalhousie, McMaster (only on appointment to an academic department), Nova Scotia Tech, and Waterloo.</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u w:val="single"/>
          <w:lang w:val="en-CA"/>
        </w:rPr>
        <w:t>Group 2 (1 response)</w:t>
      </w:r>
      <w:r w:rsidRPr="008007EC">
        <w:rPr>
          <w:rFonts w:asciiTheme="majorHAnsi" w:hAnsiTheme="majorHAnsi"/>
          <w:sz w:val="22"/>
          <w:szCs w:val="22"/>
          <w:lang w:val="en-CA"/>
        </w:rPr>
        <w:t>: The University Librarian and librarians without teaching responsibilities were members of the faculty association: Simon Fraser University.</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u w:val="single"/>
          <w:lang w:val="en-CA"/>
        </w:rPr>
        <w:t>Group 3 (16 responses)</w:t>
      </w:r>
      <w:r w:rsidRPr="008007EC">
        <w:rPr>
          <w:rFonts w:asciiTheme="majorHAnsi" w:hAnsiTheme="majorHAnsi"/>
          <w:sz w:val="22"/>
          <w:szCs w:val="22"/>
          <w:lang w:val="en-CA"/>
        </w:rPr>
        <w:t xml:space="preserve">: The University Librarian and librarians </w:t>
      </w:r>
      <w:r w:rsidRPr="008007EC">
        <w:rPr>
          <w:rFonts w:asciiTheme="majorHAnsi" w:hAnsiTheme="majorHAnsi"/>
          <w:i/>
          <w:sz w:val="22"/>
          <w:szCs w:val="22"/>
          <w:lang w:val="en-CA"/>
        </w:rPr>
        <w:t>with or without</w:t>
      </w:r>
      <w:r w:rsidRPr="008007EC">
        <w:rPr>
          <w:rFonts w:asciiTheme="majorHAnsi" w:hAnsiTheme="majorHAnsi"/>
          <w:sz w:val="22"/>
          <w:szCs w:val="22"/>
          <w:lang w:val="en-CA"/>
        </w:rPr>
        <w:t xml:space="preserve"> teaching responsibilities were members of the faculty association: Bishops, Brandon, University of British Columbia, Calgary, </w:t>
      </w:r>
      <w:proofErr w:type="spellStart"/>
      <w:r w:rsidRPr="008007EC">
        <w:rPr>
          <w:rFonts w:asciiTheme="majorHAnsi" w:hAnsiTheme="majorHAnsi"/>
          <w:sz w:val="22"/>
          <w:szCs w:val="22"/>
          <w:lang w:val="en-CA"/>
        </w:rPr>
        <w:t>Lethbridge</w:t>
      </w:r>
      <w:proofErr w:type="spellEnd"/>
      <w:r w:rsidRPr="008007EC">
        <w:rPr>
          <w:rFonts w:asciiTheme="majorHAnsi" w:hAnsiTheme="majorHAnsi"/>
          <w:sz w:val="22"/>
          <w:szCs w:val="22"/>
          <w:lang w:val="en-CA"/>
        </w:rPr>
        <w:t>, Manitoba, McGill, Memorial, Moncton, Mount Allison, Regina (but the University Librarian was excluded) St. John’s, Saskatchewan, Trent, Victoria and Windsor.</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u w:val="single"/>
          <w:lang w:val="en-CA"/>
        </w:rPr>
        <w:lastRenderedPageBreak/>
        <w:t>Group 4 (11 responses)</w:t>
      </w:r>
      <w:r w:rsidRPr="008007EC">
        <w:rPr>
          <w:rFonts w:asciiTheme="majorHAnsi" w:hAnsiTheme="majorHAnsi"/>
          <w:sz w:val="22"/>
          <w:szCs w:val="22"/>
          <w:lang w:val="en-CA"/>
        </w:rPr>
        <w:t>: No librarian members were members of the faculty association: Brock, Carleton, Laval, Montreal, New Brunswick, Queen’s, Sir George Williams, Toronto, Western (librarians could be elected members at a special vote at the AGM. But even if elected, Western librarians were not CAUT eligible), Winnipeg and York.</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u w:val="single"/>
          <w:lang w:val="en-CA"/>
        </w:rPr>
        <w:t>Group 5 (4 responses)</w:t>
      </w:r>
      <w:r w:rsidRPr="008007EC">
        <w:rPr>
          <w:rFonts w:asciiTheme="majorHAnsi" w:hAnsiTheme="majorHAnsi"/>
          <w:sz w:val="22"/>
          <w:szCs w:val="22"/>
          <w:lang w:val="en-CA"/>
        </w:rPr>
        <w:t xml:space="preserve">: Librarians were non-voting members of the faculty association and were not CAUT eligible: </w:t>
      </w:r>
      <w:proofErr w:type="spellStart"/>
      <w:r w:rsidRPr="008007EC">
        <w:rPr>
          <w:rFonts w:asciiTheme="majorHAnsi" w:hAnsiTheme="majorHAnsi"/>
          <w:sz w:val="22"/>
          <w:szCs w:val="22"/>
          <w:lang w:val="en-CA"/>
        </w:rPr>
        <w:t>Lakehead</w:t>
      </w:r>
      <w:proofErr w:type="spellEnd"/>
      <w:r w:rsidRPr="008007EC">
        <w:rPr>
          <w:rFonts w:asciiTheme="majorHAnsi" w:hAnsiTheme="majorHAnsi"/>
          <w:sz w:val="22"/>
          <w:szCs w:val="22"/>
          <w:lang w:val="en-CA"/>
        </w:rPr>
        <w:t>, Mount St. Vincent, Ottawa and St. Mary’s.</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u w:val="single"/>
          <w:lang w:val="en-CA"/>
        </w:rPr>
        <w:t>Group 6 (4 responses)</w:t>
      </w:r>
      <w:r w:rsidRPr="008007EC">
        <w:rPr>
          <w:rFonts w:asciiTheme="majorHAnsi" w:hAnsiTheme="majorHAnsi"/>
          <w:sz w:val="22"/>
          <w:szCs w:val="22"/>
          <w:lang w:val="en-CA"/>
        </w:rPr>
        <w:t>: University librarians only were members of the faculty association: Mount St. Vincent, Notre Dame University of Nelson (B.C.), St. Francis Xavier and Waterloo Lutheran.</w:t>
      </w:r>
      <w:r w:rsidRPr="008007EC">
        <w:rPr>
          <w:rStyle w:val="FootnoteReference"/>
          <w:rFonts w:asciiTheme="majorHAnsi" w:hAnsiTheme="majorHAnsi"/>
          <w:sz w:val="22"/>
          <w:szCs w:val="22"/>
          <w:lang w:val="en-CA"/>
        </w:rPr>
        <w:footnoteReference w:id="50"/>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As to the general membership of faculty associations at the time of the survey, it is worth noting that in 1969-1970, the following university employees were also commonly included as either regular or associate members: deans, department chairs, directors, registrars, emeritus professors, invited professors, rectors, vice-rectors, part-time professors, laboratory staff, bursars, extension supervisors, health services supervisors, physical plant supervisors, postdoctoral fellows, personal assistants and secretaries to the president (when appointed with academic status), psychological councillors, </w:t>
      </w:r>
      <w:proofErr w:type="spellStart"/>
      <w:r w:rsidRPr="008007EC">
        <w:rPr>
          <w:rFonts w:asciiTheme="majorHAnsi" w:hAnsiTheme="majorHAnsi"/>
          <w:sz w:val="22"/>
          <w:szCs w:val="22"/>
          <w:lang w:val="en-CA"/>
        </w:rPr>
        <w:t>etc</w:t>
      </w:r>
      <w:proofErr w:type="spellEnd"/>
      <w:r w:rsidRPr="008007EC">
        <w:rPr>
          <w:rFonts w:asciiTheme="majorHAnsi" w:hAnsiTheme="majorHAnsi"/>
          <w:sz w:val="22"/>
          <w:szCs w:val="22"/>
          <w:lang w:val="en-CA"/>
        </w:rPr>
        <w:t xml:space="preserve"> …</w:t>
      </w:r>
      <w:r w:rsidRPr="008007EC">
        <w:rPr>
          <w:rStyle w:val="FootnoteReference"/>
          <w:rFonts w:asciiTheme="majorHAnsi" w:hAnsiTheme="majorHAnsi"/>
          <w:sz w:val="22"/>
          <w:szCs w:val="22"/>
          <w:lang w:val="en-CA"/>
        </w:rPr>
        <w:footnoteReference w:id="51"/>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Based on the survey’s results, librarians still had a long way to go to achieving universal membership in faculty associations and in CAUT. Nonetheless, because of CAUT’s strong presence in Canadian universities at the time, librarians must have seen CAUT as the best possible ally to achieve the benefits that associations regularly negotiated for their members. And though the Downs report only briefly mentions the academic status of librarians, other </w:t>
      </w:r>
      <w:r>
        <w:rPr>
          <w:rFonts w:asciiTheme="majorHAnsi" w:hAnsiTheme="majorHAnsi"/>
          <w:sz w:val="22"/>
          <w:szCs w:val="22"/>
          <w:lang w:val="en-CA"/>
        </w:rPr>
        <w:t>documentation</w:t>
      </w:r>
      <w:r w:rsidRPr="008007EC">
        <w:rPr>
          <w:rFonts w:asciiTheme="majorHAnsi" w:hAnsiTheme="majorHAnsi"/>
          <w:sz w:val="22"/>
          <w:szCs w:val="22"/>
          <w:lang w:val="en-CA"/>
        </w:rPr>
        <w:t xml:space="preserve"> corroborate</w:t>
      </w:r>
      <w:r>
        <w:rPr>
          <w:rFonts w:asciiTheme="majorHAnsi" w:hAnsiTheme="majorHAnsi"/>
          <w:sz w:val="22"/>
          <w:szCs w:val="22"/>
          <w:lang w:val="en-CA"/>
        </w:rPr>
        <w:t>s</w:t>
      </w:r>
      <w:r w:rsidRPr="008007EC">
        <w:rPr>
          <w:rFonts w:asciiTheme="majorHAnsi" w:hAnsiTheme="majorHAnsi"/>
          <w:sz w:val="22"/>
          <w:szCs w:val="22"/>
          <w:lang w:val="en-CA"/>
        </w:rPr>
        <w:t xml:space="preserve"> that status, and in particular faculty status, was quickly becoming a pressing issue for academic librarians.</w:t>
      </w:r>
      <w:r w:rsidRPr="008007EC">
        <w:rPr>
          <w:rStyle w:val="FootnoteReference"/>
          <w:rFonts w:asciiTheme="majorHAnsi" w:hAnsiTheme="majorHAnsi"/>
          <w:sz w:val="22"/>
          <w:szCs w:val="22"/>
          <w:lang w:val="en-CA"/>
        </w:rPr>
        <w:footnoteReference w:id="52"/>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Slow but Steady</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In a letter dated June 25, 1970, Edward Monahan of CAUT wrote to the Vice President of Memorial University of Newfoundland on the eligibility of librarians to be full members of their local faculty associations:</w:t>
      </w:r>
    </w:p>
    <w:p w:rsidR="00A41E75" w:rsidRPr="008007EC" w:rsidRDefault="00A41E75" w:rsidP="005E62D5">
      <w:pPr>
        <w:pStyle w:val="BodyA"/>
        <w:spacing w:line="240" w:lineRule="auto"/>
        <w:ind w:left="720" w:right="1422"/>
        <w:jc w:val="both"/>
        <w:rPr>
          <w:rFonts w:asciiTheme="majorHAnsi" w:hAnsiTheme="majorHAnsi"/>
          <w:sz w:val="22"/>
          <w:szCs w:val="22"/>
          <w:lang w:val="en-CA"/>
        </w:rPr>
      </w:pPr>
      <w:r w:rsidRPr="008007EC">
        <w:rPr>
          <w:rFonts w:asciiTheme="majorHAnsi" w:hAnsiTheme="majorHAnsi"/>
          <w:sz w:val="22"/>
          <w:szCs w:val="22"/>
          <w:lang w:val="en-CA"/>
        </w:rPr>
        <w:t xml:space="preserve">“… I think it fair to judge that there is a correlation between eligibility for full </w:t>
      </w:r>
      <w:r w:rsidRPr="008007EC">
        <w:rPr>
          <w:rFonts w:asciiTheme="majorHAnsi" w:hAnsiTheme="majorHAnsi"/>
          <w:sz w:val="22"/>
          <w:szCs w:val="22"/>
          <w:lang w:val="en-CA"/>
        </w:rPr>
        <w:br/>
        <w:t>membership in a faculty association and faculty status. With very few exceptions,</w:t>
      </w:r>
      <w:r>
        <w:rPr>
          <w:rFonts w:asciiTheme="majorHAnsi" w:hAnsiTheme="majorHAnsi"/>
          <w:sz w:val="22"/>
          <w:szCs w:val="22"/>
          <w:lang w:val="en-CA"/>
        </w:rPr>
        <w:t xml:space="preserve"> </w:t>
      </w:r>
      <w:r w:rsidRPr="008007EC">
        <w:rPr>
          <w:rFonts w:asciiTheme="majorHAnsi" w:hAnsiTheme="majorHAnsi"/>
          <w:sz w:val="22"/>
          <w:szCs w:val="22"/>
          <w:lang w:val="en-CA"/>
        </w:rPr>
        <w:t>persons who do not enjoy faculty status are ineligible for membership in the</w:t>
      </w:r>
      <w:r>
        <w:rPr>
          <w:rFonts w:asciiTheme="majorHAnsi" w:hAnsiTheme="majorHAnsi"/>
          <w:sz w:val="22"/>
          <w:szCs w:val="22"/>
          <w:lang w:val="en-CA"/>
        </w:rPr>
        <w:t xml:space="preserve"> </w:t>
      </w:r>
      <w:r w:rsidRPr="008007EC">
        <w:rPr>
          <w:rFonts w:asciiTheme="majorHAnsi" w:hAnsiTheme="majorHAnsi"/>
          <w:sz w:val="22"/>
          <w:szCs w:val="22"/>
          <w:lang w:val="en-CA"/>
        </w:rPr>
        <w:t>faculty association. I may say that I was a bit surprised to see how many (19) faculty associations now provide eligibility to professional librarians irrespective of whether they perform teaching duties. Only a few years ago, this</w:t>
      </w:r>
      <w:r>
        <w:rPr>
          <w:rFonts w:asciiTheme="majorHAnsi" w:hAnsiTheme="majorHAnsi"/>
          <w:sz w:val="22"/>
          <w:szCs w:val="22"/>
          <w:lang w:val="en-CA"/>
        </w:rPr>
        <w:t xml:space="preserve"> </w:t>
      </w:r>
      <w:r w:rsidRPr="008007EC">
        <w:rPr>
          <w:rFonts w:asciiTheme="majorHAnsi" w:hAnsiTheme="majorHAnsi"/>
          <w:sz w:val="22"/>
          <w:szCs w:val="22"/>
          <w:lang w:val="en-CA"/>
        </w:rPr>
        <w:t>number was much smaller.”</w:t>
      </w:r>
      <w:r w:rsidRPr="008007EC">
        <w:rPr>
          <w:rStyle w:val="FootnoteReference"/>
          <w:rFonts w:asciiTheme="majorHAnsi" w:hAnsiTheme="majorHAnsi"/>
          <w:sz w:val="22"/>
          <w:szCs w:val="22"/>
          <w:lang w:val="en-CA"/>
        </w:rPr>
        <w:footnoteReference w:id="53"/>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This letter provides anecdotal evidence that librarian faculty association participation had improved and that CAUT was supporting an activist political agenda with data gathered from surveys. Unfortunately, the records do not indicate why inclusion in faculty associations had increased, how much the situation had improved, and whether CAUT’s interest in librarians had impacted participation.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CAUT continued to work on behalf of librarians and in 1974 released the results of another survey called “Terms and Conditions of Employment for Librarians” based on comparisons of librarians’ and professors’ working conditions. In 1974:</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numPr>
          <w:ilvl w:val="0"/>
          <w:numId w:val="6"/>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None of the 48 universities in Canada responding to the survey offered librarians the same ranks as professors;</w:t>
      </w:r>
    </w:p>
    <w:p w:rsidR="00A41E75" w:rsidRPr="008007EC" w:rsidRDefault="00A41E75" w:rsidP="00A41E75">
      <w:pPr>
        <w:pStyle w:val="BodyA"/>
        <w:numPr>
          <w:ilvl w:val="0"/>
          <w:numId w:val="6"/>
        </w:numPr>
        <w:spacing w:line="360" w:lineRule="auto"/>
        <w:ind w:hanging="180"/>
        <w:rPr>
          <w:rFonts w:asciiTheme="majorHAnsi" w:hAnsiTheme="majorHAnsi"/>
          <w:sz w:val="22"/>
          <w:szCs w:val="22"/>
          <w:lang w:val="en-CA"/>
        </w:rPr>
      </w:pPr>
      <w:r w:rsidRPr="008007EC">
        <w:rPr>
          <w:rFonts w:asciiTheme="majorHAnsi" w:hAnsiTheme="majorHAnsi"/>
          <w:sz w:val="22"/>
          <w:szCs w:val="22"/>
          <w:lang w:val="en-CA"/>
        </w:rPr>
        <w:t xml:space="preserve">6 universities responded that librarians had equivalent ranks to professors but 37 said that they did not. Of this group, only 1 reported that librarians and professors also had the same salary and salary scales as professors, while 5 others did not; </w:t>
      </w:r>
    </w:p>
    <w:p w:rsidR="00A41E75" w:rsidRPr="008007EC" w:rsidRDefault="00A41E75" w:rsidP="00A41E75">
      <w:pPr>
        <w:pStyle w:val="BodyA"/>
        <w:numPr>
          <w:ilvl w:val="0"/>
          <w:numId w:val="6"/>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 xml:space="preserve">2 universities had the same procedures for promotion and renewal for librarians and professors while 4 did not; </w:t>
      </w:r>
    </w:p>
    <w:p w:rsidR="00A41E75" w:rsidRPr="008007EC" w:rsidRDefault="00A41E75" w:rsidP="00A41E75">
      <w:pPr>
        <w:pStyle w:val="BodyA"/>
        <w:numPr>
          <w:ilvl w:val="0"/>
          <w:numId w:val="6"/>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 xml:space="preserve">1 university responded that librarians had tenure on the same terms as professors, while librarians at 5 other institutions did not; </w:t>
      </w:r>
    </w:p>
    <w:p w:rsidR="00A41E75" w:rsidRPr="008007EC" w:rsidRDefault="00A41E75" w:rsidP="00A41E75">
      <w:pPr>
        <w:pStyle w:val="BodyA"/>
        <w:numPr>
          <w:ilvl w:val="0"/>
          <w:numId w:val="6"/>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lastRenderedPageBreak/>
        <w:t xml:space="preserve">2 of 6 universities had the same grievance procedures for librarians as professors, while 4 did not.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Regarding collective bargaining:</w:t>
      </w:r>
    </w:p>
    <w:p w:rsidR="00A41E75" w:rsidRPr="008007EC" w:rsidRDefault="00A41E75" w:rsidP="00A41E75">
      <w:pPr>
        <w:pStyle w:val="BodyA"/>
        <w:numPr>
          <w:ilvl w:val="0"/>
          <w:numId w:val="6"/>
        </w:numPr>
        <w:spacing w:line="360" w:lineRule="auto"/>
        <w:ind w:hanging="180"/>
        <w:rPr>
          <w:rFonts w:asciiTheme="majorHAnsi" w:hAnsiTheme="majorHAnsi"/>
          <w:position w:val="-2"/>
          <w:sz w:val="22"/>
          <w:szCs w:val="22"/>
          <w:lang w:val="en-CA"/>
        </w:rPr>
      </w:pPr>
      <w:r w:rsidRPr="008007EC">
        <w:rPr>
          <w:rFonts w:asciiTheme="majorHAnsi" w:hAnsiTheme="majorHAnsi"/>
          <w:sz w:val="22"/>
          <w:szCs w:val="22"/>
          <w:lang w:val="en-CA"/>
        </w:rPr>
        <w:t>In 13 of 55 cases, the faculty association bargained on behalf of librarian members, and of these, only four had single salary scales for professors and librarians, while eight had separate scales for professors and librarians and one did not respond.</w:t>
      </w:r>
      <w:r w:rsidRPr="008007EC">
        <w:rPr>
          <w:rStyle w:val="FootnoteReference"/>
          <w:rFonts w:asciiTheme="majorHAnsi" w:hAnsiTheme="majorHAnsi"/>
          <w:sz w:val="22"/>
          <w:szCs w:val="22"/>
          <w:lang w:val="en-CA"/>
        </w:rPr>
        <w:footnoteReference w:id="54"/>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The year after the release of this survey on equivalencies in working conditions between professors and librarians, CAUT turned a corner in its support of academic librarians. There was no longer any question of whether librarians deserved the attention and support of CAUT. CAUT and CACUL jointly worked on a draft document on academic status for librarians and CAUT sent it to all university presidents. One only response was kept in the CAUT files. Written by Willard Allen, Associate Vice-President Academic at the University of Alberta (and a former President of CAUT, 1969-1970), the letter claimed that the draft document was both unworkable and inappropriate and must be substantially revised. He wrote:</w:t>
      </w:r>
      <w:r>
        <w:rPr>
          <w:rFonts w:asciiTheme="majorHAnsi" w:hAnsiTheme="majorHAnsi"/>
          <w:sz w:val="22"/>
          <w:szCs w:val="22"/>
          <w:lang w:val="en-CA"/>
        </w:rPr>
        <w:br/>
      </w:r>
    </w:p>
    <w:p w:rsidR="00A41E75" w:rsidRPr="008007EC" w:rsidRDefault="00A41E75" w:rsidP="00A41E75">
      <w:pPr>
        <w:pStyle w:val="BodyA"/>
        <w:spacing w:line="240" w:lineRule="auto"/>
        <w:ind w:left="720" w:right="1440"/>
        <w:jc w:val="both"/>
        <w:rPr>
          <w:rFonts w:asciiTheme="majorHAnsi" w:hAnsiTheme="majorHAnsi"/>
          <w:sz w:val="22"/>
          <w:szCs w:val="22"/>
          <w:lang w:val="en-CA"/>
        </w:rPr>
      </w:pPr>
      <w:r w:rsidRPr="008007EC">
        <w:rPr>
          <w:rFonts w:asciiTheme="majorHAnsi" w:hAnsiTheme="majorHAnsi"/>
          <w:sz w:val="22"/>
          <w:szCs w:val="22"/>
          <w:lang w:val="en-CA"/>
        </w:rPr>
        <w:t>The library is an academic service for faculty and students. Its operations are service operations and not ends in themselves. This in no way denigrates the importance of its function or the value of librarians within the university. The faculty model assumes that each individual operates independently of others in selecting the area of his own research and within broad limits uses his own approach to his discipline in teaching. All professors have the same kinds of responsibilities … by contrast the library is a hierarchical administrative structure within which duties are allocated and responsibilities and experience are related in quite different ways from those found within a faculty structure.</w:t>
      </w:r>
      <w:r w:rsidRPr="008007EC">
        <w:rPr>
          <w:rStyle w:val="FootnoteReference"/>
          <w:rFonts w:asciiTheme="majorHAnsi" w:hAnsiTheme="majorHAnsi"/>
          <w:sz w:val="22"/>
          <w:szCs w:val="22"/>
          <w:lang w:val="en-CA"/>
        </w:rPr>
        <w:footnoteReference w:id="55"/>
      </w:r>
      <w:r w:rsidRPr="008007EC">
        <w:rPr>
          <w:rFonts w:asciiTheme="majorHAnsi" w:hAnsiTheme="majorHAnsi"/>
          <w:sz w:val="22"/>
          <w:szCs w:val="22"/>
          <w:lang w:val="en-CA"/>
        </w:rPr>
        <w:t xml:space="preserve"> </w:t>
      </w:r>
    </w:p>
    <w:p w:rsidR="00A41E75" w:rsidRPr="008007EC" w:rsidRDefault="00A41E75" w:rsidP="00A41E75">
      <w:pPr>
        <w:pStyle w:val="BodyA"/>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Despite Allen’s opinion, CAUT pursued its agenda of academic status for librarians, which became the critical and unifying goal for academic librarians in Canada. CAUT’s document enunciated its point of view: that librarians were partners with faculty members in contributing to the scholarly and intellectual functions of the university and thereby deserved academic status as well as corresponding rights and responsibilities. The document further recommended that procedures relating to terms and conditions of librarian appointments be analogous to those for faculty </w:t>
      </w:r>
      <w:r w:rsidRPr="008007EC">
        <w:rPr>
          <w:rFonts w:asciiTheme="majorHAnsi" w:hAnsiTheme="majorHAnsi"/>
          <w:sz w:val="22"/>
          <w:szCs w:val="22"/>
          <w:lang w:val="en-CA"/>
        </w:rPr>
        <w:lastRenderedPageBreak/>
        <w:t>members, including entitlement to research and study leaves at levels of financial support comparable to faculty and eligibility for travel and research funding. With respect to governance, CAUT stated that librarians should be entitled to participate fully in the academic affairs of the university and be eligible for membership on the governing bodies of the university. Finally, CAUT recommended procedures for appointment, promotion, salary recommendations and economic benefits for librarians.</w:t>
      </w:r>
      <w:r w:rsidRPr="008007EC">
        <w:rPr>
          <w:rStyle w:val="FootnoteReference"/>
          <w:rFonts w:asciiTheme="majorHAnsi" w:hAnsiTheme="majorHAnsi"/>
          <w:sz w:val="22"/>
          <w:szCs w:val="22"/>
          <w:lang w:val="en-CA"/>
        </w:rPr>
        <w:footnoteReference w:id="56"/>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The draft statement did more than just broadcast CAUT’s position regarding academic librarians. It encapsulated librarians’ self-perception and codified </w:t>
      </w:r>
      <w:r w:rsidRPr="008007EC">
        <w:rPr>
          <w:rFonts w:asciiTheme="majorHAnsi" w:hAnsiTheme="majorHAnsi"/>
          <w:color w:val="1C1C1C"/>
          <w:sz w:val="22"/>
          <w:szCs w:val="22"/>
          <w:lang w:val="en-CA"/>
        </w:rPr>
        <w:t>a set of principles that librarians have been trying to achieve ever since. It also</w:t>
      </w:r>
      <w:r w:rsidRPr="008007EC">
        <w:rPr>
          <w:rFonts w:asciiTheme="majorHAnsi" w:hAnsiTheme="majorHAnsi"/>
          <w:sz w:val="22"/>
          <w:szCs w:val="22"/>
          <w:lang w:val="en-CA"/>
        </w:rPr>
        <w:t xml:space="preserve"> gave academic librarians legitimacy inside the relatively exclusive, overwhelmingly male, and professor-dominated world of higher education. Finally, the document signaled CAUT’s support of academic librarians in collective bargaining. It completeness and its structure suggested that it was intended to help librarians negotiate provisions in their own collective agreements since it spelled out articles and clauses, which were easily recognizable as contract language.</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CAUT anticipated presenting the guidelines at its first Council meeting in 1976. Donald Savage, then Executive Secretary of CAUT, sent a memo the Presidents of all local and provincial associations informing them that: </w:t>
      </w:r>
      <w:r>
        <w:rPr>
          <w:rFonts w:asciiTheme="majorHAnsi" w:hAnsiTheme="majorHAnsi"/>
          <w:sz w:val="22"/>
          <w:szCs w:val="22"/>
          <w:lang w:val="en-CA"/>
        </w:rPr>
        <w:br/>
      </w:r>
    </w:p>
    <w:p w:rsidR="00A41E75" w:rsidRPr="008007EC" w:rsidRDefault="00A41E75" w:rsidP="005E62D5">
      <w:pPr>
        <w:pStyle w:val="BodyA"/>
        <w:spacing w:line="240" w:lineRule="auto"/>
        <w:ind w:left="720" w:right="1422"/>
        <w:jc w:val="both"/>
        <w:rPr>
          <w:rFonts w:asciiTheme="majorHAnsi" w:hAnsiTheme="majorHAnsi"/>
          <w:sz w:val="22"/>
          <w:szCs w:val="22"/>
          <w:lang w:val="en-CA"/>
        </w:rPr>
      </w:pPr>
      <w:r w:rsidRPr="008007EC">
        <w:rPr>
          <w:rFonts w:asciiTheme="majorHAnsi" w:hAnsiTheme="majorHAnsi"/>
          <w:sz w:val="22"/>
          <w:szCs w:val="22"/>
          <w:lang w:val="en-CA"/>
        </w:rPr>
        <w:t>The CAUT Board and Council passed a resolution that Council approve the CAUT CACUL proposed guidelines on the academic status of professional librarians, that is to say the principle that CAUT should recommend terms and conditions of employment for librarians similar to those in the Policy Statement on Academic Appointment and Tenure and that CAUT should support governance procedures for librarians both inside and outside the Library parallel to those accorded to faculty members and that the Council authorize the board to approve the document after detailed examination.”</w:t>
      </w:r>
      <w:r w:rsidRPr="008007EC">
        <w:rPr>
          <w:rStyle w:val="FootnoteReference"/>
          <w:rFonts w:asciiTheme="majorHAnsi" w:hAnsiTheme="majorHAnsi"/>
          <w:sz w:val="22"/>
          <w:szCs w:val="22"/>
          <w:lang w:val="en-CA"/>
        </w:rPr>
        <w:footnoteReference w:id="57"/>
      </w:r>
      <w:r w:rsidRPr="008007EC">
        <w:rPr>
          <w:rFonts w:asciiTheme="majorHAnsi" w:hAnsiTheme="majorHAnsi"/>
          <w:sz w:val="22"/>
          <w:szCs w:val="22"/>
          <w:lang w:val="en-CA"/>
        </w:rPr>
        <w:t xml:space="preserve"> </w:t>
      </w:r>
    </w:p>
    <w:p w:rsidR="00A41E75" w:rsidRPr="008007EC" w:rsidRDefault="00A41E75" w:rsidP="00A41E75">
      <w:pPr>
        <w:pStyle w:val="BodyA"/>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The following is an exact transcription of the implementing motions: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lastRenderedPageBreak/>
        <w:tab/>
        <w:t xml:space="preserve">1) That individual faculty associations seek to bring about the necessary changes in librarians’ working conditions to enable librarians to meet academic criteria;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ab/>
        <w:t xml:space="preserve">2) That local faculty associations and CAUT protect librarians from being judged solely on the basis of such criteria until they have had sufficient opportunity to meet them; and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ab/>
        <w:t>3) That the Council authorize the Board subject to ratification by Council to approve the document after detailed examination and that the Board consult CACUL and the Academic Freedom and Tenure Committee and other interested parties prior to its discussion of the detailed clauses.</w:t>
      </w:r>
      <w:r w:rsidRPr="008007EC">
        <w:rPr>
          <w:rStyle w:val="FootnoteReference"/>
          <w:rFonts w:asciiTheme="majorHAnsi" w:hAnsiTheme="majorHAnsi"/>
          <w:sz w:val="22"/>
          <w:szCs w:val="22"/>
          <w:lang w:val="en-CA"/>
        </w:rPr>
        <w:footnoteReference w:id="58"/>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Furthermore, Savage pledged to distribute the policy to librarians for discussion at a CACUL meeting in Toronto in June of 1976 because he wanted librarians’ endorsement of the guidelines, not just CAUT Council approval. However, Savage knew the challenge that lay ahead as he wrote, </w:t>
      </w:r>
      <w:proofErr w:type="gramStart"/>
      <w:r w:rsidRPr="008007EC">
        <w:rPr>
          <w:rFonts w:asciiTheme="majorHAnsi" w:hAnsiTheme="majorHAnsi"/>
          <w:sz w:val="22"/>
          <w:szCs w:val="22"/>
          <w:lang w:val="en-CA"/>
        </w:rPr>
        <w:t>“ …</w:t>
      </w:r>
      <w:proofErr w:type="gramEnd"/>
      <w:r w:rsidRPr="008007EC">
        <w:rPr>
          <w:rFonts w:asciiTheme="majorHAnsi" w:hAnsiTheme="majorHAnsi"/>
          <w:sz w:val="22"/>
          <w:szCs w:val="22"/>
          <w:lang w:val="en-CA"/>
        </w:rPr>
        <w:t xml:space="preserve"> we are aware that a number of Chief Librarians will oppose the motion and the draft document and could possibly carry the day in CACUL. In that unhappy event, CAUT will proceed with its review of the proposed document and will still consider it at the October Board meeting.”</w:t>
      </w:r>
      <w:r w:rsidRPr="008007EC">
        <w:rPr>
          <w:rStyle w:val="FootnoteReference"/>
          <w:rFonts w:asciiTheme="majorHAnsi" w:hAnsiTheme="majorHAnsi"/>
          <w:sz w:val="22"/>
          <w:szCs w:val="22"/>
          <w:lang w:val="en-CA"/>
        </w:rPr>
        <w:footnoteReference w:id="59"/>
      </w:r>
      <w:r w:rsidRPr="008007EC">
        <w:rPr>
          <w:rFonts w:asciiTheme="majorHAnsi" w:hAnsiTheme="majorHAnsi"/>
          <w:sz w:val="22"/>
          <w:szCs w:val="22"/>
          <w:lang w:val="en-CA"/>
        </w:rPr>
        <w:t xml:space="preserve"> </w:t>
      </w:r>
      <w:r w:rsidRPr="008007EC">
        <w:rPr>
          <w:rFonts w:asciiTheme="majorHAnsi" w:hAnsiTheme="majorHAnsi"/>
          <w:sz w:val="22"/>
          <w:szCs w:val="22"/>
          <w:lang w:val="en-CA"/>
        </w:rPr>
        <w:br/>
      </w: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The Academic Status ‘Manifesto’</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In crafting and circulating the </w:t>
      </w:r>
      <w:r w:rsidRPr="008007EC">
        <w:rPr>
          <w:rFonts w:asciiTheme="majorHAnsi" w:hAnsiTheme="majorHAnsi"/>
          <w:i/>
          <w:sz w:val="22"/>
          <w:szCs w:val="22"/>
          <w:lang w:val="en-CA"/>
        </w:rPr>
        <w:t>Guidelines on Academic Status for Librarians</w:t>
      </w:r>
      <w:r w:rsidRPr="008007EC">
        <w:rPr>
          <w:rFonts w:asciiTheme="majorHAnsi" w:hAnsiTheme="majorHAnsi"/>
          <w:sz w:val="22"/>
          <w:szCs w:val="22"/>
          <w:lang w:val="en-CA"/>
        </w:rPr>
        <w:t xml:space="preserve"> to university presidents, faculty associations and other professional associations, the CAUT-CACUL Committee launched librarians into a new struggle for increased decision-making in their workplaces, better working conditions and salaries, and equity with teaching faculty—most of which was to be negotiated at collective bargaining tables around the country. To varying degrees, both libraries and bargaining units that included librarians </w:t>
      </w:r>
      <w:r>
        <w:rPr>
          <w:rFonts w:asciiTheme="majorHAnsi" w:hAnsiTheme="majorHAnsi"/>
          <w:sz w:val="22"/>
          <w:szCs w:val="22"/>
          <w:lang w:val="en-CA"/>
        </w:rPr>
        <w:t xml:space="preserve">have been sites of negotiation </w:t>
      </w:r>
      <w:r w:rsidRPr="008007EC">
        <w:rPr>
          <w:rFonts w:asciiTheme="majorHAnsi" w:hAnsiTheme="majorHAnsi"/>
          <w:sz w:val="22"/>
          <w:szCs w:val="22"/>
          <w:lang w:val="en-CA"/>
        </w:rPr>
        <w:t xml:space="preserve">ever since. The </w:t>
      </w:r>
      <w:r w:rsidRPr="008007EC">
        <w:rPr>
          <w:rFonts w:asciiTheme="majorHAnsi" w:hAnsiTheme="majorHAnsi"/>
          <w:i/>
          <w:sz w:val="22"/>
          <w:szCs w:val="22"/>
          <w:lang w:val="en-CA"/>
        </w:rPr>
        <w:t>Guidelines</w:t>
      </w:r>
      <w:r w:rsidRPr="008007EC">
        <w:rPr>
          <w:rFonts w:asciiTheme="majorHAnsi" w:hAnsiTheme="majorHAnsi"/>
          <w:sz w:val="22"/>
          <w:szCs w:val="22"/>
          <w:lang w:val="en-CA"/>
        </w:rPr>
        <w:t xml:space="preserve"> not only asserted that librarians should have more power within their libraries or immediate workplaces but also equity with professors. Librarians therefore would have had to negotiate with their professor colleagues to be heard, included and valued equally (especially critical in collective </w:t>
      </w:r>
      <w:r w:rsidRPr="008007EC">
        <w:rPr>
          <w:rFonts w:asciiTheme="majorHAnsi" w:hAnsiTheme="majorHAnsi"/>
          <w:sz w:val="22"/>
          <w:szCs w:val="22"/>
          <w:lang w:val="en-CA"/>
        </w:rPr>
        <w:lastRenderedPageBreak/>
        <w:t xml:space="preserve">bargaining) and furthermore, would have had to negotiate with those who held power in their libraries and workplaces. In the 1970s, rank and file librarians were mostly female, did not hold the same advanced educational credentials as professors, and were fighting the perception of being support staff; negotiating power relationships with professors or even being considered colleagues would have been a very difficult struggle. And yet, some achieved significant gains. Robert </w:t>
      </w:r>
      <w:proofErr w:type="spellStart"/>
      <w:r w:rsidRPr="008007EC">
        <w:rPr>
          <w:rFonts w:asciiTheme="majorHAnsi" w:hAnsiTheme="majorHAnsi"/>
          <w:sz w:val="22"/>
          <w:szCs w:val="22"/>
          <w:lang w:val="en-CA"/>
        </w:rPr>
        <w:t>Haro</w:t>
      </w:r>
      <w:proofErr w:type="spellEnd"/>
      <w:r w:rsidRPr="008007EC">
        <w:rPr>
          <w:rFonts w:asciiTheme="majorHAnsi" w:hAnsiTheme="majorHAnsi"/>
          <w:sz w:val="22"/>
          <w:szCs w:val="22"/>
          <w:lang w:val="en-CA"/>
        </w:rPr>
        <w:t xml:space="preserve"> wrote, “The demand of academic librarians for recognition and participation has resulted from the emergence of a creative restlessness sweeping over most of our college and university campuses; and it may be, in the future, characterized as the emergence of librarian militancy.”</w:t>
      </w:r>
      <w:r w:rsidRPr="008007EC">
        <w:rPr>
          <w:rStyle w:val="FootnoteReference"/>
          <w:rFonts w:asciiTheme="majorHAnsi" w:hAnsiTheme="majorHAnsi"/>
          <w:sz w:val="22"/>
          <w:szCs w:val="22"/>
          <w:lang w:val="en-CA"/>
        </w:rPr>
        <w:footnoteReference w:id="60"/>
      </w:r>
      <w:r w:rsidRPr="008007EC">
        <w:rPr>
          <w:rFonts w:asciiTheme="majorHAnsi" w:hAnsiTheme="majorHAnsi"/>
          <w:sz w:val="22"/>
          <w:szCs w:val="22"/>
          <w:lang w:val="en-CA"/>
        </w:rPr>
        <w:t xml:space="preserve"> Tom </w:t>
      </w:r>
      <w:proofErr w:type="spellStart"/>
      <w:r w:rsidRPr="008007EC">
        <w:rPr>
          <w:rFonts w:asciiTheme="majorHAnsi" w:hAnsiTheme="majorHAnsi"/>
          <w:sz w:val="22"/>
          <w:szCs w:val="22"/>
          <w:lang w:val="en-CA"/>
        </w:rPr>
        <w:t>Eadie</w:t>
      </w:r>
      <w:proofErr w:type="spellEnd"/>
      <w:r w:rsidRPr="008007EC">
        <w:rPr>
          <w:rFonts w:asciiTheme="majorHAnsi" w:hAnsiTheme="majorHAnsi"/>
          <w:sz w:val="22"/>
          <w:szCs w:val="22"/>
          <w:lang w:val="en-CA"/>
        </w:rPr>
        <w:t xml:space="preserve"> also captured the spirit of the times when he wrote that librarians in the 1970s were accustomed to demanding a greater share of voice in decision-making: “[they] were of the generation of student activists, some of whom had challenged more senior administrations than those to be found in academic libraries.”</w:t>
      </w:r>
      <w:r w:rsidRPr="008007EC">
        <w:rPr>
          <w:rStyle w:val="FootnoteReference"/>
          <w:rFonts w:asciiTheme="majorHAnsi" w:hAnsiTheme="majorHAnsi"/>
          <w:sz w:val="22"/>
          <w:szCs w:val="22"/>
          <w:lang w:val="en-CA"/>
        </w:rPr>
        <w:footnoteReference w:id="61"/>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 xml:space="preserve">CAUT gave academic librarians license and encouragement to fight for their goals; objectives that librarians believed to be both attainable and deserved. CAUT validated and codified these in its </w:t>
      </w:r>
      <w:r w:rsidRPr="008007EC">
        <w:rPr>
          <w:rFonts w:asciiTheme="majorHAnsi" w:hAnsiTheme="majorHAnsi"/>
          <w:i/>
          <w:sz w:val="22"/>
          <w:szCs w:val="22"/>
          <w:lang w:val="en-CA"/>
        </w:rPr>
        <w:t xml:space="preserve">Guidelines </w:t>
      </w:r>
      <w:r w:rsidRPr="008007EC">
        <w:rPr>
          <w:rFonts w:asciiTheme="majorHAnsi" w:hAnsiTheme="majorHAnsi"/>
          <w:sz w:val="22"/>
          <w:szCs w:val="22"/>
          <w:lang w:val="en-CA"/>
        </w:rPr>
        <w:t xml:space="preserve">but it also achieved consensus from within the closed confines of the professoriate. The challenge did not end with the </w:t>
      </w:r>
      <w:r w:rsidRPr="008007EC">
        <w:rPr>
          <w:rFonts w:asciiTheme="majorHAnsi" w:hAnsiTheme="majorHAnsi"/>
          <w:i/>
          <w:sz w:val="22"/>
          <w:szCs w:val="22"/>
          <w:lang w:val="en-CA"/>
        </w:rPr>
        <w:t>Guidelines</w:t>
      </w:r>
      <w:r w:rsidRPr="008007EC">
        <w:rPr>
          <w:rFonts w:asciiTheme="majorHAnsi" w:hAnsiTheme="majorHAnsi"/>
          <w:sz w:val="22"/>
          <w:szCs w:val="22"/>
          <w:lang w:val="en-CA"/>
        </w:rPr>
        <w:t xml:space="preserve">, as CAUT continued to work alongside librarians in various support capacities. Evidence exists regarding several meetings organized and hosted by CAUT with packed agendas on how to move librarians forward. One of these took place in August, 1976 and included items such as how to encourage all faculty associations to admit librarians as full members, how librarians could enter into the organized labour movement as unionized workers, and whether it was better to create independent unions of their own or have librarians join existing faculty associations where possible. Other discussions centred </w:t>
      </w:r>
      <w:proofErr w:type="gramStart"/>
      <w:r w:rsidRPr="008007EC">
        <w:rPr>
          <w:rFonts w:asciiTheme="majorHAnsi" w:hAnsiTheme="majorHAnsi"/>
          <w:sz w:val="22"/>
          <w:szCs w:val="22"/>
          <w:lang w:val="en-CA"/>
        </w:rPr>
        <w:t>around</w:t>
      </w:r>
      <w:proofErr w:type="gramEnd"/>
      <w:r w:rsidRPr="008007EC">
        <w:rPr>
          <w:rFonts w:asciiTheme="majorHAnsi" w:hAnsiTheme="majorHAnsi"/>
          <w:sz w:val="22"/>
          <w:szCs w:val="22"/>
          <w:lang w:val="en-CA"/>
        </w:rPr>
        <w:t xml:space="preserve"> library and university governance and salary parity with faculty members. CAUT further agreed to compile the current terms and conditions for employment of university librarians, to conduct a survey regarding government in Canadian university libraries, and to collect comparative information on university library salaries across the country. In other words, CAUT provided much of the support that </w:t>
      </w:r>
      <w:r w:rsidRPr="008007EC">
        <w:rPr>
          <w:rFonts w:asciiTheme="majorHAnsi" w:hAnsiTheme="majorHAnsi"/>
          <w:sz w:val="22"/>
          <w:szCs w:val="22"/>
          <w:lang w:val="en-CA"/>
        </w:rPr>
        <w:lastRenderedPageBreak/>
        <w:t>academic librarians needed in order to make strong arguments — whether among librarian colleagues, faculty colleagues, or at bargaining tables.</w:t>
      </w:r>
      <w:r w:rsidRPr="008007EC">
        <w:rPr>
          <w:rStyle w:val="FootnoteReference"/>
          <w:rFonts w:asciiTheme="majorHAnsi" w:hAnsiTheme="majorHAnsi"/>
          <w:sz w:val="22"/>
          <w:szCs w:val="22"/>
          <w:lang w:val="en-CA"/>
        </w:rPr>
        <w:footnoteReference w:id="62"/>
      </w:r>
      <w:r w:rsidRPr="008007EC">
        <w:rPr>
          <w:rFonts w:asciiTheme="majorHAnsi" w:hAnsiTheme="majorHAnsi"/>
          <w:sz w:val="22"/>
          <w:szCs w:val="22"/>
          <w:lang w:val="en-CA"/>
        </w:rPr>
        <w:t xml:space="preserve"> </w:t>
      </w:r>
    </w:p>
    <w:p w:rsidR="00A41E75" w:rsidRPr="008007EC" w:rsidRDefault="00A41E75" w:rsidP="00A41E75">
      <w:pPr>
        <w:pStyle w:val="BodyA"/>
        <w:spacing w:line="360" w:lineRule="auto"/>
        <w:rPr>
          <w:rFonts w:asciiTheme="majorHAnsi" w:hAnsiTheme="majorHAnsi"/>
          <w:color w:val="1C1C1C"/>
          <w:sz w:val="22"/>
          <w:szCs w:val="22"/>
          <w:lang w:val="en-CA"/>
        </w:rPr>
      </w:pPr>
    </w:p>
    <w:p w:rsidR="00A41E75" w:rsidRPr="008007EC" w:rsidRDefault="00A41E75" w:rsidP="00A41E75">
      <w:pPr>
        <w:pStyle w:val="BodyA"/>
        <w:spacing w:line="360" w:lineRule="auto"/>
        <w:rPr>
          <w:rFonts w:asciiTheme="majorHAnsi" w:hAnsiTheme="majorHAnsi"/>
        </w:rPr>
      </w:pPr>
      <w:r w:rsidRPr="008007EC">
        <w:rPr>
          <w:rFonts w:asciiTheme="majorHAnsi" w:hAnsiTheme="majorHAnsi"/>
          <w:color w:val="1C1C1C"/>
          <w:sz w:val="22"/>
          <w:szCs w:val="22"/>
          <w:lang w:val="en-CA"/>
        </w:rPr>
        <w:t xml:space="preserve">As it became more heavily involved in collective bargaining on Canadian campuses, </w:t>
      </w:r>
      <w:r w:rsidRPr="008007EC">
        <w:rPr>
          <w:rFonts w:asciiTheme="majorHAnsi" w:hAnsiTheme="majorHAnsi"/>
          <w:sz w:val="22"/>
          <w:szCs w:val="22"/>
          <w:lang w:val="en-CA"/>
        </w:rPr>
        <w:t>CAUT continued to observe, document and analyse the working conditions of librarians. In a proactive move, it offered CACUL members a workshop on collective bargaining during the annual meeting of CLA in 1978. This event was highly anticipated by both the organizers and CLA members; pre-registration indicated interest from over 100 participants.</w:t>
      </w:r>
      <w:r w:rsidRPr="008007EC">
        <w:rPr>
          <w:rStyle w:val="FootnoteReference"/>
          <w:rFonts w:asciiTheme="majorHAnsi" w:hAnsiTheme="majorHAnsi"/>
          <w:sz w:val="22"/>
          <w:szCs w:val="22"/>
          <w:lang w:val="en-CA"/>
        </w:rPr>
        <w:footnoteReference w:id="63"/>
      </w:r>
      <w:r w:rsidRPr="008007EC">
        <w:rPr>
          <w:rFonts w:asciiTheme="majorHAnsi" w:hAnsiTheme="majorHAnsi"/>
          <w:sz w:val="22"/>
          <w:szCs w:val="22"/>
          <w:lang w:val="en-CA"/>
        </w:rPr>
        <w:t xml:space="preserve"> The year being 1978, readers should not be surprised by this. As mentioned in the opening paragraphs of this chapter, the late 1970s were ripe for collective bargaining in universities. CAUT and CACUL were likely aware that librarians would need to develop some skill in bargaining since many would be negotiating alongside faculty members, or would have to make strong arguments for their proposals that professors would bring to the table. In both scenarios, librarians would have to convince their teaching colleagues as well as administrators that their demands were worth the time and effort spent in negotiations. The final few documents in CAUT’s files include articles and news clippings about collective bargaining. These were very much focused on academic libraries, including two publications by the Association of Research Libraries (ARL): SPEC Kit no. 8 (June 1974)</w:t>
      </w:r>
      <w:r w:rsidRPr="008007EC">
        <w:rPr>
          <w:rStyle w:val="FootnoteReference"/>
          <w:rFonts w:asciiTheme="majorHAnsi" w:hAnsiTheme="majorHAnsi"/>
          <w:sz w:val="22"/>
          <w:szCs w:val="22"/>
          <w:lang w:val="en-CA"/>
        </w:rPr>
        <w:footnoteReference w:id="64"/>
      </w:r>
      <w:r w:rsidRPr="008007EC">
        <w:rPr>
          <w:rFonts w:asciiTheme="majorHAnsi" w:hAnsiTheme="majorHAnsi"/>
          <w:sz w:val="22"/>
          <w:szCs w:val="22"/>
          <w:lang w:val="en-CA"/>
        </w:rPr>
        <w:t>—a collection of various documents pertaining to collective bargaining at ARL libraries—and “Review of Collective Bargaining Activities in Academic and Research Libraries.”</w:t>
      </w:r>
      <w:r w:rsidRPr="008007EC">
        <w:rPr>
          <w:rStyle w:val="FootnoteReference"/>
          <w:rFonts w:asciiTheme="majorHAnsi" w:hAnsiTheme="majorHAnsi"/>
          <w:sz w:val="22"/>
          <w:szCs w:val="22"/>
          <w:lang w:val="en-CA"/>
        </w:rPr>
        <w:footnoteReference w:id="65"/>
      </w:r>
      <w:r w:rsidRPr="008007EC">
        <w:rPr>
          <w:rFonts w:asciiTheme="majorHAnsi" w:hAnsiTheme="majorHAnsi"/>
          <w:sz w:val="22"/>
          <w:szCs w:val="22"/>
          <w:lang w:val="en-CA"/>
        </w:rPr>
        <w:t xml:space="preserve"> Clearly, CAUT was monitoring collective bargaining activities in North American research libraries. Other documents were a “Memo of agreement between the Governing Council of the University of Toronto and the UTFA,”</w:t>
      </w:r>
      <w:r w:rsidRPr="008007EC">
        <w:rPr>
          <w:rStyle w:val="FootnoteReference"/>
          <w:rFonts w:asciiTheme="majorHAnsi" w:hAnsiTheme="majorHAnsi"/>
          <w:sz w:val="22"/>
          <w:szCs w:val="22"/>
          <w:lang w:val="en-CA"/>
        </w:rPr>
        <w:footnoteReference w:id="66"/>
      </w:r>
      <w:r w:rsidRPr="008007EC">
        <w:rPr>
          <w:rFonts w:asciiTheme="majorHAnsi" w:hAnsiTheme="majorHAnsi"/>
          <w:sz w:val="22"/>
          <w:szCs w:val="22"/>
          <w:lang w:val="en-CA"/>
        </w:rPr>
        <w:t xml:space="preserve"> an article from </w:t>
      </w:r>
      <w:proofErr w:type="spellStart"/>
      <w:r w:rsidRPr="008007EC">
        <w:rPr>
          <w:rFonts w:asciiTheme="majorHAnsi" w:hAnsiTheme="majorHAnsi"/>
          <w:i/>
          <w:sz w:val="22"/>
          <w:szCs w:val="22"/>
          <w:lang w:val="en-CA"/>
        </w:rPr>
        <w:t>Feliciter</w:t>
      </w:r>
      <w:proofErr w:type="spellEnd"/>
      <w:r w:rsidRPr="008007EC">
        <w:rPr>
          <w:rFonts w:asciiTheme="majorHAnsi" w:hAnsiTheme="majorHAnsi"/>
          <w:sz w:val="22"/>
          <w:szCs w:val="22"/>
          <w:lang w:val="en-CA"/>
        </w:rPr>
        <w:t xml:space="preserve"> describing how librarians were eligible for membership in UTFA</w:t>
      </w:r>
      <w:r w:rsidRPr="008007EC">
        <w:rPr>
          <w:rStyle w:val="FootnoteReference"/>
          <w:rFonts w:asciiTheme="majorHAnsi" w:hAnsiTheme="majorHAnsi"/>
          <w:sz w:val="22"/>
          <w:szCs w:val="22"/>
          <w:lang w:val="en-CA"/>
        </w:rPr>
        <w:footnoteReference w:id="67"/>
      </w:r>
      <w:r w:rsidRPr="008007EC">
        <w:rPr>
          <w:rFonts w:asciiTheme="majorHAnsi" w:hAnsiTheme="majorHAnsi"/>
          <w:sz w:val="22"/>
          <w:szCs w:val="22"/>
          <w:lang w:val="en-CA"/>
        </w:rPr>
        <w:t xml:space="preserve"> and another published in </w:t>
      </w:r>
      <w:r w:rsidRPr="008007EC">
        <w:rPr>
          <w:rFonts w:asciiTheme="majorHAnsi" w:hAnsiTheme="majorHAnsi"/>
          <w:i/>
          <w:sz w:val="22"/>
          <w:szCs w:val="22"/>
          <w:lang w:val="en-CA"/>
        </w:rPr>
        <w:t>Athenaeum</w:t>
      </w:r>
      <w:r w:rsidRPr="008007EC">
        <w:rPr>
          <w:rFonts w:asciiTheme="majorHAnsi" w:hAnsiTheme="majorHAnsi"/>
          <w:sz w:val="22"/>
          <w:szCs w:val="22"/>
          <w:lang w:val="en-CA"/>
        </w:rPr>
        <w:t xml:space="preserve"> (Acadia University’s student newspaper) describing how </w:t>
      </w:r>
      <w:r w:rsidRPr="008007EC">
        <w:rPr>
          <w:rFonts w:asciiTheme="majorHAnsi" w:hAnsiTheme="majorHAnsi"/>
          <w:sz w:val="22"/>
          <w:szCs w:val="22"/>
          <w:lang w:val="en-CA"/>
        </w:rPr>
        <w:lastRenderedPageBreak/>
        <w:t>female librarians’ salaries averaged a full $6,000.00 below men’s at Acadia and were “perhaps the most affected by gender disparity in wages.”</w:t>
      </w:r>
      <w:r w:rsidRPr="008007EC">
        <w:rPr>
          <w:rStyle w:val="FootnoteReference"/>
          <w:rFonts w:asciiTheme="majorHAnsi" w:hAnsiTheme="majorHAnsi"/>
          <w:sz w:val="22"/>
          <w:szCs w:val="22"/>
          <w:lang w:val="en-CA"/>
        </w:rPr>
        <w:footnoteReference w:id="68"/>
      </w:r>
      <w:r w:rsidRPr="008007EC">
        <w:rPr>
          <w:rFonts w:asciiTheme="majorHAnsi" w:hAnsiTheme="majorHAnsi"/>
          <w:sz w:val="22"/>
          <w:szCs w:val="22"/>
          <w:lang w:val="en-CA"/>
        </w:rPr>
        <w:t xml:space="preserve"> The last document is an unidentified article published in the CAUT </w:t>
      </w:r>
      <w:r w:rsidRPr="008007EC">
        <w:rPr>
          <w:rFonts w:asciiTheme="majorHAnsi" w:hAnsiTheme="majorHAnsi"/>
          <w:i/>
          <w:sz w:val="22"/>
          <w:szCs w:val="22"/>
          <w:lang w:val="en-CA"/>
        </w:rPr>
        <w:t>Bulletin</w:t>
      </w:r>
      <w:r w:rsidRPr="008007EC">
        <w:rPr>
          <w:rFonts w:asciiTheme="majorHAnsi" w:hAnsiTheme="majorHAnsi"/>
          <w:sz w:val="22"/>
          <w:szCs w:val="22"/>
          <w:lang w:val="en-CA"/>
        </w:rPr>
        <w:t xml:space="preserve"> (probably from 1976 or 1977), which describes librarians’ status </w:t>
      </w:r>
      <w:proofErr w:type="spellStart"/>
      <w:proofErr w:type="gramStart"/>
      <w:r w:rsidRPr="008007EC">
        <w:rPr>
          <w:rFonts w:asciiTheme="majorHAnsi" w:hAnsiTheme="majorHAnsi"/>
          <w:sz w:val="22"/>
          <w:szCs w:val="22"/>
          <w:lang w:val="en-CA"/>
        </w:rPr>
        <w:t>vis</w:t>
      </w:r>
      <w:proofErr w:type="spellEnd"/>
      <w:proofErr w:type="gramEnd"/>
      <w:r w:rsidRPr="008007EC">
        <w:rPr>
          <w:rFonts w:asciiTheme="majorHAnsi" w:hAnsiTheme="majorHAnsi"/>
          <w:sz w:val="22"/>
          <w:szCs w:val="22"/>
          <w:lang w:val="en-CA"/>
        </w:rPr>
        <w:t xml:space="preserve"> à </w:t>
      </w:r>
      <w:proofErr w:type="spellStart"/>
      <w:r w:rsidRPr="008007EC">
        <w:rPr>
          <w:rFonts w:asciiTheme="majorHAnsi" w:hAnsiTheme="majorHAnsi"/>
          <w:sz w:val="22"/>
          <w:szCs w:val="22"/>
          <w:lang w:val="en-CA"/>
        </w:rPr>
        <w:t>vis</w:t>
      </w:r>
      <w:proofErr w:type="spellEnd"/>
      <w:r w:rsidRPr="008007EC">
        <w:rPr>
          <w:rFonts w:asciiTheme="majorHAnsi" w:hAnsiTheme="majorHAnsi"/>
          <w:sz w:val="22"/>
          <w:szCs w:val="22"/>
          <w:lang w:val="en-CA"/>
        </w:rPr>
        <w:t xml:space="preserve"> collective bargaining in various Canadian academic libraries. </w:t>
      </w:r>
    </w:p>
    <w:p w:rsidR="00A41E75" w:rsidRPr="008007EC" w:rsidRDefault="00A41E75" w:rsidP="00A41E75">
      <w:pPr>
        <w:pStyle w:val="BodyA"/>
        <w:spacing w:line="360" w:lineRule="auto"/>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b/>
          <w:sz w:val="22"/>
          <w:szCs w:val="22"/>
          <w:lang w:val="en-CA"/>
        </w:rPr>
      </w:pPr>
      <w:r w:rsidRPr="008007EC">
        <w:rPr>
          <w:rFonts w:asciiTheme="majorHAnsi" w:hAnsiTheme="majorHAnsi"/>
          <w:b/>
          <w:sz w:val="22"/>
          <w:szCs w:val="22"/>
          <w:lang w:val="en-CA"/>
        </w:rPr>
        <w:t>Into the 1980s</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Accessible records from the 1980s show librarians galvanizing around collective bargaining and focusing on improving working conditions, especially in achieving a greater share of decision-making in their libraries. There is hardly anything publicly accessible in CAUT’s files after 1981, but a published transcript of a talk given by CAUT’s Executive Director, Donald Savage, to the CACUL Academic Status Committee in 1982 demonstrates that CAUT persisted in its support for librarians, especially regarding academic status. In his speech, Savage marked the passage of eight years since he and the former CAUT President and CACUL Committee on Academic Status Chair had proposed a joint task force on the subject.</w:t>
      </w:r>
      <w:r w:rsidRPr="008007EC">
        <w:rPr>
          <w:rStyle w:val="FootnoteReference"/>
          <w:rFonts w:asciiTheme="majorHAnsi" w:hAnsiTheme="majorHAnsi"/>
          <w:sz w:val="22"/>
          <w:szCs w:val="22"/>
          <w:lang w:val="en-CA"/>
        </w:rPr>
        <w:footnoteReference w:id="69"/>
      </w:r>
      <w:r w:rsidRPr="008007EC">
        <w:rPr>
          <w:rFonts w:asciiTheme="majorHAnsi" w:hAnsiTheme="majorHAnsi"/>
          <w:sz w:val="22"/>
          <w:szCs w:val="22"/>
          <w:lang w:val="en-CA"/>
        </w:rPr>
        <w:t xml:space="preserve"> It was out of that task force that the </w:t>
      </w:r>
      <w:r w:rsidRPr="008007EC">
        <w:rPr>
          <w:rFonts w:asciiTheme="majorHAnsi" w:hAnsiTheme="majorHAnsi"/>
          <w:i/>
          <w:sz w:val="22"/>
          <w:szCs w:val="22"/>
          <w:lang w:val="en-CA"/>
        </w:rPr>
        <w:t>Guidelines on Academic Status for Professional Librarians</w:t>
      </w:r>
      <w:r w:rsidRPr="008007EC">
        <w:rPr>
          <w:rFonts w:asciiTheme="majorHAnsi" w:hAnsiTheme="majorHAnsi"/>
          <w:sz w:val="22"/>
          <w:szCs w:val="22"/>
          <w:lang w:val="en-CA"/>
        </w:rPr>
        <w:t xml:space="preserve"> emerged and dealt not only with the contributions that librarians made to their universities but also with the essential elements of “appointments, dismissal and suspension, grievances, salaries and other economic benefits, research and travel funds, leaves and university and library governance.”</w:t>
      </w:r>
      <w:r w:rsidRPr="008007EC">
        <w:rPr>
          <w:rStyle w:val="FootnoteReference"/>
          <w:rFonts w:asciiTheme="majorHAnsi" w:hAnsiTheme="majorHAnsi"/>
          <w:sz w:val="22"/>
          <w:szCs w:val="22"/>
          <w:lang w:val="en-CA"/>
        </w:rPr>
        <w:footnoteReference w:id="70"/>
      </w:r>
      <w:r w:rsidRPr="008007EC">
        <w:rPr>
          <w:rFonts w:asciiTheme="majorHAnsi" w:hAnsiTheme="majorHAnsi"/>
          <w:sz w:val="22"/>
          <w:szCs w:val="22"/>
          <w:lang w:val="en-CA"/>
        </w:rPr>
        <w:t xml:space="preserve"> Savage described the efforts of academic librarians in much more political terms than had previous CAUT officers. He wrote:</w:t>
      </w:r>
      <w:r>
        <w:rPr>
          <w:rFonts w:asciiTheme="majorHAnsi" w:hAnsiTheme="majorHAnsi"/>
          <w:sz w:val="22"/>
          <w:szCs w:val="22"/>
          <w:lang w:val="en-CA"/>
        </w:rPr>
        <w:br/>
      </w:r>
    </w:p>
    <w:p w:rsidR="00A41E75" w:rsidRPr="008007EC" w:rsidRDefault="00A41E75" w:rsidP="005E62D5">
      <w:pPr>
        <w:pStyle w:val="BodyA"/>
        <w:spacing w:line="240" w:lineRule="auto"/>
        <w:ind w:left="720" w:right="1422"/>
        <w:jc w:val="both"/>
        <w:rPr>
          <w:rFonts w:asciiTheme="majorHAnsi" w:hAnsiTheme="majorHAnsi"/>
          <w:sz w:val="22"/>
          <w:szCs w:val="22"/>
          <w:lang w:val="en-CA"/>
        </w:rPr>
      </w:pPr>
      <w:r w:rsidRPr="008007EC">
        <w:rPr>
          <w:rFonts w:asciiTheme="majorHAnsi" w:hAnsiTheme="majorHAnsi"/>
          <w:sz w:val="22"/>
          <w:szCs w:val="22"/>
          <w:lang w:val="en-CA"/>
        </w:rPr>
        <w:t>Ten years ago many chief librarians considered themselves to be the only members of the library staff who had or should have academic status. Many were men who treated their staff as female office help, a form of secretarial assistance, and hoped to maintain this situation by creating a library ghetto apart from the rest of the academic enterprise.</w:t>
      </w:r>
      <w:r w:rsidRPr="008007EC">
        <w:rPr>
          <w:rStyle w:val="FootnoteReference"/>
          <w:rFonts w:asciiTheme="majorHAnsi" w:hAnsiTheme="majorHAnsi"/>
          <w:sz w:val="22"/>
          <w:szCs w:val="22"/>
          <w:lang w:val="en-CA"/>
        </w:rPr>
        <w:footnoteReference w:id="71"/>
      </w:r>
    </w:p>
    <w:p w:rsidR="00A41E75" w:rsidRPr="008007EC" w:rsidRDefault="00A41E75" w:rsidP="00A41E75">
      <w:pPr>
        <w:pStyle w:val="BodyA"/>
        <w:rPr>
          <w:rFonts w:asciiTheme="majorHAnsi" w:hAnsiTheme="majorHAnsi"/>
          <w:sz w:val="22"/>
          <w:szCs w:val="22"/>
          <w:lang w:val="en-CA"/>
        </w:rPr>
      </w:pP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Savage reinforced that every time a librarian joined a faculty association, was elected officer or served on a negotiating team, served on senate or one of its committees, or received working conditions similar to faculty,</w:t>
      </w:r>
      <w:r w:rsidRPr="008007EC" w:rsidDel="00644530">
        <w:rPr>
          <w:rFonts w:asciiTheme="majorHAnsi" w:hAnsiTheme="majorHAnsi"/>
          <w:sz w:val="22"/>
          <w:szCs w:val="22"/>
          <w:lang w:val="en-CA"/>
        </w:rPr>
        <w:t xml:space="preserve"> </w:t>
      </w:r>
      <w:r w:rsidRPr="008007EC">
        <w:rPr>
          <w:rFonts w:asciiTheme="majorHAnsi" w:hAnsiTheme="majorHAnsi"/>
          <w:sz w:val="22"/>
          <w:szCs w:val="22"/>
          <w:lang w:val="en-CA"/>
        </w:rPr>
        <w:t xml:space="preserve">or rejected classification systems similar to support staff, she asserted </w:t>
      </w:r>
      <w:r w:rsidRPr="008007EC">
        <w:rPr>
          <w:rFonts w:asciiTheme="majorHAnsi" w:hAnsiTheme="majorHAnsi"/>
          <w:sz w:val="22"/>
          <w:szCs w:val="22"/>
          <w:lang w:val="en-CA"/>
        </w:rPr>
        <w:lastRenderedPageBreak/>
        <w:t>her academic status.</w:t>
      </w:r>
      <w:r w:rsidRPr="008007EC">
        <w:rPr>
          <w:rFonts w:asciiTheme="majorHAnsi" w:hAnsiTheme="majorHAnsi"/>
          <w:sz w:val="22"/>
          <w:szCs w:val="22"/>
          <w:lang w:val="en-CA"/>
        </w:rPr>
        <w:cr/>
      </w:r>
      <w:r w:rsidRPr="008007EC">
        <w:rPr>
          <w:rFonts w:asciiTheme="majorHAnsi" w:hAnsiTheme="majorHAnsi"/>
          <w:sz w:val="22"/>
          <w:szCs w:val="22"/>
          <w:lang w:val="en-CA"/>
        </w:rPr>
        <w:cr/>
      </w:r>
      <w:r w:rsidRPr="008007EC">
        <w:rPr>
          <w:rFonts w:asciiTheme="majorHAnsi" w:hAnsiTheme="majorHAnsi"/>
          <w:b/>
          <w:sz w:val="22"/>
          <w:szCs w:val="22"/>
          <w:lang w:val="en-CA"/>
        </w:rPr>
        <w:t>Conclusion</w:t>
      </w:r>
    </w:p>
    <w:p w:rsidR="00A41E75" w:rsidRPr="008007EC" w:rsidRDefault="00A41E75" w:rsidP="00A41E75">
      <w:pPr>
        <w:pStyle w:val="BodyA"/>
        <w:spacing w:line="360" w:lineRule="auto"/>
        <w:rPr>
          <w:rFonts w:asciiTheme="majorHAnsi" w:hAnsiTheme="majorHAnsi"/>
          <w:sz w:val="22"/>
          <w:szCs w:val="22"/>
          <w:lang w:val="en-CA"/>
        </w:rPr>
      </w:pPr>
      <w:r w:rsidRPr="008007EC">
        <w:rPr>
          <w:rFonts w:asciiTheme="majorHAnsi" w:hAnsiTheme="majorHAnsi"/>
          <w:sz w:val="22"/>
          <w:szCs w:val="22"/>
          <w:lang w:val="en-CA"/>
        </w:rPr>
        <w:t>This chapter opened with Canadian librarians’ dissatisfaction with professional library associations. It attempted to trace the historical relationship between CAUT and Canadian academic librarians in order to explain why so many librarians turn to CAUT instead of library associations when there is an attack on the profession or its practitioners. In addition to documenting the collaboration between early librarian labour activists and CAUT, the records at Library and Archives Canada highlighted what is not being achieved today: nearly 40 years after CAUT published its guidelines on academic status, librarians still face arbitrary terminations and working conditions far less optimal than what was imagined many years ago.</w:t>
      </w:r>
      <w:r w:rsidRPr="008007EC">
        <w:rPr>
          <w:rStyle w:val="FootnoteReference"/>
          <w:rFonts w:asciiTheme="majorHAnsi" w:hAnsiTheme="majorHAnsi"/>
          <w:sz w:val="22"/>
          <w:szCs w:val="22"/>
          <w:lang w:val="en-CA"/>
        </w:rPr>
        <w:footnoteReference w:id="72"/>
      </w:r>
      <w:r w:rsidRPr="008007EC">
        <w:rPr>
          <w:rFonts w:asciiTheme="majorHAnsi" w:hAnsiTheme="majorHAnsi"/>
          <w:sz w:val="22"/>
          <w:szCs w:val="22"/>
          <w:lang w:val="en-CA"/>
        </w:rPr>
        <w:t xml:space="preserve"> What is the next chapter? After having benefited for so long from CAUT’s leadership, librarians must </w:t>
      </w:r>
      <w:r>
        <w:rPr>
          <w:rFonts w:asciiTheme="majorHAnsi" w:hAnsiTheme="majorHAnsi"/>
          <w:sz w:val="22"/>
          <w:szCs w:val="22"/>
          <w:lang w:val="en-CA"/>
        </w:rPr>
        <w:t xml:space="preserve">mobilize alongside CAUT </w:t>
      </w:r>
      <w:r w:rsidRPr="008007EC">
        <w:rPr>
          <w:rFonts w:asciiTheme="majorHAnsi" w:hAnsiTheme="majorHAnsi"/>
          <w:sz w:val="22"/>
          <w:szCs w:val="22"/>
          <w:lang w:val="en-CA"/>
        </w:rPr>
        <w:t xml:space="preserve">and </w:t>
      </w:r>
      <w:r>
        <w:rPr>
          <w:rFonts w:asciiTheme="majorHAnsi" w:hAnsiTheme="majorHAnsi"/>
          <w:sz w:val="22"/>
          <w:szCs w:val="22"/>
          <w:lang w:val="en-CA"/>
        </w:rPr>
        <w:t>take ownership of our struggle</w:t>
      </w:r>
      <w:r w:rsidRPr="008007EC">
        <w:rPr>
          <w:rFonts w:asciiTheme="majorHAnsi" w:hAnsiTheme="majorHAnsi"/>
          <w:sz w:val="22"/>
          <w:szCs w:val="22"/>
          <w:lang w:val="en-CA"/>
        </w:rPr>
        <w:t xml:space="preserve"> for meaningful academic freedom, tenure, status, equitable salaries, and collegial decision-making in the workplace.</w:t>
      </w:r>
    </w:p>
    <w:p w:rsidR="00A41E75" w:rsidRPr="008007EC" w:rsidRDefault="00A41E75" w:rsidP="00A41E75">
      <w:pPr>
        <w:pStyle w:val="BodyA"/>
        <w:rPr>
          <w:rFonts w:asciiTheme="majorHAnsi" w:hAnsiTheme="majorHAnsi"/>
          <w:sz w:val="22"/>
          <w:szCs w:val="22"/>
          <w:lang w:val="en-CA"/>
        </w:rPr>
      </w:pPr>
    </w:p>
    <w:p w:rsidR="00A41E75" w:rsidRPr="008007EC" w:rsidRDefault="00A41E75" w:rsidP="00A41E75">
      <w:pPr>
        <w:pStyle w:val="NormalWeb"/>
        <w:rPr>
          <w:rFonts w:asciiTheme="majorHAnsi" w:hAnsiTheme="majorHAnsi"/>
          <w:b/>
          <w:sz w:val="22"/>
          <w:szCs w:val="22"/>
        </w:rPr>
      </w:pPr>
      <w:r w:rsidRPr="008007EC">
        <w:rPr>
          <w:rFonts w:asciiTheme="majorHAnsi" w:hAnsiTheme="majorHAnsi"/>
          <w:sz w:val="22"/>
          <w:szCs w:val="22"/>
        </w:rPr>
        <w:fldChar w:fldCharType="begin"/>
      </w:r>
      <w:r w:rsidRPr="008007EC">
        <w:rPr>
          <w:rFonts w:asciiTheme="majorHAnsi" w:hAnsiTheme="majorHAnsi"/>
          <w:sz w:val="22"/>
          <w:szCs w:val="22"/>
        </w:rPr>
        <w:instrText>ADDIN RW.BIB</w:instrText>
      </w:r>
      <w:r w:rsidRPr="008007EC">
        <w:rPr>
          <w:rFonts w:asciiTheme="majorHAnsi" w:hAnsiTheme="majorHAnsi"/>
          <w:sz w:val="22"/>
          <w:szCs w:val="22"/>
        </w:rPr>
        <w:fldChar w:fldCharType="separate"/>
      </w:r>
      <w:r w:rsidRPr="008007EC">
        <w:rPr>
          <w:rFonts w:asciiTheme="majorHAnsi" w:hAnsiTheme="majorHAnsi"/>
          <w:b/>
          <w:sz w:val="22"/>
          <w:szCs w:val="22"/>
        </w:rPr>
        <w:t>Bibliography</w:t>
      </w:r>
    </w:p>
    <w:p w:rsidR="00A41E75" w:rsidRPr="008007EC" w:rsidRDefault="00A41E75" w:rsidP="00A41E75">
      <w:pPr>
        <w:pStyle w:val="NormalWeb"/>
        <w:ind w:left="450" w:hanging="450"/>
        <w:rPr>
          <w:rStyle w:val="Hyperlink"/>
          <w:rFonts w:asciiTheme="majorHAnsi" w:hAnsiTheme="majorHAnsi"/>
          <w:sz w:val="22"/>
          <w:szCs w:val="22"/>
        </w:rPr>
      </w:pPr>
      <w:r w:rsidRPr="008007EC">
        <w:rPr>
          <w:rFonts w:asciiTheme="majorHAnsi" w:hAnsiTheme="majorHAnsi"/>
          <w:sz w:val="22"/>
          <w:szCs w:val="22"/>
        </w:rPr>
        <w:t xml:space="preserve">American Association of University Professors. "History of the AAUP." </w:t>
      </w:r>
      <w:hyperlink r:id="rId7" w:tgtFrame="_blank" w:history="1">
        <w:r w:rsidRPr="008007EC">
          <w:rPr>
            <w:rStyle w:val="Hyperlink"/>
            <w:rFonts w:asciiTheme="majorHAnsi" w:hAnsiTheme="majorHAnsi"/>
            <w:sz w:val="22"/>
            <w:szCs w:val="22"/>
          </w:rPr>
          <w:t>http://www.aaup.org/about/history-aaup</w:t>
        </w:r>
      </w:hyperlink>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ARL. 1973. "Review of Collective Bargaining Activities in Academic and Research Libraries." </w:t>
      </w:r>
      <w:r w:rsidRPr="008007EC">
        <w:rPr>
          <w:rFonts w:asciiTheme="majorHAnsi" w:hAnsiTheme="majorHAnsi"/>
          <w:i/>
          <w:iCs/>
          <w:sz w:val="22"/>
          <w:szCs w:val="22"/>
        </w:rPr>
        <w:t>ARL Management Supplement</w:t>
      </w:r>
      <w:r w:rsidRPr="008007EC">
        <w:rPr>
          <w:rFonts w:asciiTheme="majorHAnsi" w:hAnsiTheme="majorHAnsi"/>
          <w:sz w:val="22"/>
          <w:szCs w:val="22"/>
        </w:rPr>
        <w:t xml:space="preserve"> 1 (3).</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Arnold, Gordon. 1998. "The Emergence of Faculty Unions at Flagship Public Universities in Southern New England." </w:t>
      </w:r>
      <w:r w:rsidRPr="008007EC">
        <w:rPr>
          <w:rFonts w:asciiTheme="majorHAnsi" w:hAnsiTheme="majorHAnsi"/>
          <w:i/>
          <w:iCs/>
          <w:sz w:val="22"/>
          <w:szCs w:val="22"/>
        </w:rPr>
        <w:t>Labor Studies Journal</w:t>
      </w:r>
      <w:r w:rsidRPr="008007EC">
        <w:rPr>
          <w:rFonts w:asciiTheme="majorHAnsi" w:hAnsiTheme="majorHAnsi"/>
          <w:sz w:val="22"/>
          <w:szCs w:val="22"/>
        </w:rPr>
        <w:t xml:space="preserve"> 22 (4): 62-87.</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Association of Universities and Colleges of Canada, Berdahl Robert Oliver, Canadian Association of University Teachers, Duff James. 1966.</w:t>
      </w:r>
      <w:r w:rsidRPr="008007EC">
        <w:rPr>
          <w:rFonts w:asciiTheme="majorHAnsi" w:hAnsiTheme="majorHAnsi"/>
          <w:i/>
          <w:iCs/>
          <w:sz w:val="22"/>
          <w:szCs w:val="22"/>
        </w:rPr>
        <w:t xml:space="preserve"> University Government in Canada: Report of a Commission Sponsored by the Canadian Association of University Teachers and the Association of Universities and Colleges of Canada</w:t>
      </w:r>
      <w:r w:rsidRPr="008007EC">
        <w:rPr>
          <w:rFonts w:asciiTheme="majorHAnsi" w:hAnsiTheme="majorHAnsi"/>
          <w:sz w:val="22"/>
          <w:szCs w:val="22"/>
        </w:rPr>
        <w:t>. Toronto: University of Toronto Press.</w:t>
      </w:r>
    </w:p>
    <w:p w:rsidR="00A41E75" w:rsidRPr="008007EC" w:rsidRDefault="00A41E75" w:rsidP="00A41E75">
      <w:pPr>
        <w:pStyle w:val="NormalWeb"/>
        <w:ind w:left="450" w:hanging="450"/>
        <w:rPr>
          <w:rFonts w:asciiTheme="majorHAnsi" w:hAnsiTheme="majorHAnsi"/>
          <w:sz w:val="22"/>
          <w:szCs w:val="22"/>
          <w:lang w:val="fr-CA"/>
        </w:rPr>
      </w:pPr>
      <w:r w:rsidRPr="008007EC">
        <w:rPr>
          <w:rFonts w:asciiTheme="majorHAnsi" w:hAnsiTheme="majorHAnsi"/>
          <w:sz w:val="22"/>
          <w:szCs w:val="22"/>
        </w:rPr>
        <w:t>Axelrod Paul Douglas. 1982.</w:t>
      </w:r>
      <w:r w:rsidRPr="008007EC">
        <w:rPr>
          <w:rFonts w:asciiTheme="majorHAnsi" w:hAnsiTheme="majorHAnsi"/>
          <w:i/>
          <w:iCs/>
          <w:sz w:val="22"/>
          <w:szCs w:val="22"/>
        </w:rPr>
        <w:t xml:space="preserve"> Scholars and Dollars : Politics, Economics and the Universities of Ontario, 1945-1980.</w:t>
      </w:r>
      <w:r w:rsidRPr="008007EC">
        <w:rPr>
          <w:rFonts w:asciiTheme="majorHAnsi" w:hAnsiTheme="majorHAnsi"/>
          <w:sz w:val="22"/>
          <w:szCs w:val="22"/>
        </w:rPr>
        <w:t xml:space="preserve"> </w:t>
      </w:r>
      <w:r w:rsidRPr="008007EC">
        <w:rPr>
          <w:rFonts w:asciiTheme="majorHAnsi" w:hAnsiTheme="majorHAnsi"/>
          <w:sz w:val="22"/>
          <w:szCs w:val="22"/>
          <w:lang w:val="fr-CA"/>
        </w:rPr>
        <w:t>Toronto: University of Toronto Press.</w:t>
      </w:r>
    </w:p>
    <w:p w:rsidR="00A41E75" w:rsidRPr="00220524"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lang w:val="fr-CA"/>
        </w:rPr>
        <w:lastRenderedPageBreak/>
        <w:t xml:space="preserve">Bélanger, Gérard. 1974. "La Syndicalisation des Professeurs d'Université." </w:t>
      </w:r>
      <w:r w:rsidRPr="00220524">
        <w:rPr>
          <w:rFonts w:asciiTheme="majorHAnsi" w:hAnsiTheme="majorHAnsi"/>
          <w:i/>
          <w:iCs/>
          <w:sz w:val="22"/>
          <w:szCs w:val="22"/>
        </w:rPr>
        <w:t xml:space="preserve">Relations </w:t>
      </w:r>
      <w:proofErr w:type="spellStart"/>
      <w:r w:rsidRPr="00220524">
        <w:rPr>
          <w:rFonts w:asciiTheme="majorHAnsi" w:hAnsiTheme="majorHAnsi"/>
          <w:i/>
          <w:iCs/>
          <w:sz w:val="22"/>
          <w:szCs w:val="22"/>
        </w:rPr>
        <w:t>Industrielles</w:t>
      </w:r>
      <w:proofErr w:type="spellEnd"/>
      <w:r w:rsidRPr="00220524">
        <w:rPr>
          <w:rFonts w:asciiTheme="majorHAnsi" w:hAnsiTheme="majorHAnsi"/>
          <w:i/>
          <w:iCs/>
          <w:sz w:val="22"/>
          <w:szCs w:val="22"/>
        </w:rPr>
        <w:t xml:space="preserve"> / Industrial Relations</w:t>
      </w:r>
      <w:r w:rsidRPr="00220524">
        <w:rPr>
          <w:rFonts w:asciiTheme="majorHAnsi" w:hAnsiTheme="majorHAnsi"/>
          <w:sz w:val="22"/>
          <w:szCs w:val="22"/>
        </w:rPr>
        <w:t xml:space="preserve"> 29 (4): 857-864.</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"The Birth of COWCUL." 1968. </w:t>
      </w:r>
      <w:r w:rsidRPr="008007EC">
        <w:rPr>
          <w:rFonts w:asciiTheme="majorHAnsi" w:hAnsiTheme="majorHAnsi"/>
          <w:i/>
          <w:iCs/>
          <w:sz w:val="22"/>
          <w:szCs w:val="22"/>
        </w:rPr>
        <w:t>Feliciter</w:t>
      </w:r>
      <w:r w:rsidRPr="008007EC">
        <w:rPr>
          <w:rFonts w:asciiTheme="majorHAnsi" w:hAnsiTheme="majorHAnsi"/>
          <w:sz w:val="22"/>
          <w:szCs w:val="22"/>
        </w:rPr>
        <w:t xml:space="preserve"> 14 (Dec./Jan./Feb.), 25.</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Bognanno, Mario F. and Edward L. Suntrup. 1975. "Occupational Inclusions in Faculty Bargaining Units." </w:t>
      </w:r>
      <w:r w:rsidRPr="008007EC">
        <w:rPr>
          <w:rFonts w:asciiTheme="majorHAnsi" w:hAnsiTheme="majorHAnsi"/>
          <w:i/>
          <w:iCs/>
          <w:sz w:val="22"/>
          <w:szCs w:val="22"/>
        </w:rPr>
        <w:t>Industrial Relations</w:t>
      </w:r>
      <w:r w:rsidRPr="008007EC">
        <w:rPr>
          <w:rFonts w:asciiTheme="majorHAnsi" w:hAnsiTheme="majorHAnsi"/>
          <w:sz w:val="22"/>
          <w:szCs w:val="22"/>
        </w:rPr>
        <w:t xml:space="preserve"> 14 (3): 358-363.</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Branscomb, Lewis Capers, Ed. 1970.</w:t>
      </w:r>
      <w:r w:rsidRPr="008007EC">
        <w:rPr>
          <w:rFonts w:asciiTheme="majorHAnsi" w:hAnsiTheme="majorHAnsi"/>
          <w:i/>
          <w:iCs/>
          <w:sz w:val="22"/>
          <w:szCs w:val="22"/>
        </w:rPr>
        <w:t xml:space="preserve"> Case for Faculty Status for Academic Librarians</w:t>
      </w:r>
      <w:r w:rsidRPr="008007EC">
        <w:rPr>
          <w:rFonts w:asciiTheme="majorHAnsi" w:hAnsiTheme="majorHAnsi"/>
          <w:sz w:val="22"/>
          <w:szCs w:val="22"/>
        </w:rPr>
        <w:t xml:space="preserve"> Chicago: American Library Association.</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CACUL and Commission on the Cost of Higher Education. 1964.</w:t>
      </w:r>
      <w:r w:rsidRPr="008007EC">
        <w:rPr>
          <w:rFonts w:asciiTheme="majorHAnsi" w:hAnsiTheme="majorHAnsi"/>
          <w:i/>
          <w:iCs/>
          <w:sz w:val="22"/>
          <w:szCs w:val="22"/>
        </w:rPr>
        <w:t xml:space="preserve"> Forecast of the Cost of Academic Library Services in Canada, 1965-1975; a Brief to the Bladen Commission on the Cost of Higher Education</w:t>
      </w:r>
      <w:r w:rsidRPr="008007EC">
        <w:rPr>
          <w:rFonts w:asciiTheme="majorHAnsi" w:hAnsiTheme="majorHAnsi"/>
          <w:sz w:val="22"/>
          <w:szCs w:val="22"/>
        </w:rPr>
        <w:t>. Waterloo, Ont: University Press.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Cameron, David M. 2002. "The Challenge of Change: Canadian Universities in the 21st Century." </w:t>
      </w:r>
      <w:r w:rsidRPr="008007EC">
        <w:rPr>
          <w:rFonts w:asciiTheme="majorHAnsi" w:hAnsiTheme="majorHAnsi"/>
          <w:i/>
          <w:iCs/>
          <w:sz w:val="22"/>
          <w:szCs w:val="22"/>
        </w:rPr>
        <w:t>Canadian Public Administration / Administration Publique Du Canada</w:t>
      </w:r>
      <w:r w:rsidRPr="008007EC">
        <w:rPr>
          <w:rFonts w:asciiTheme="majorHAnsi" w:hAnsiTheme="majorHAnsi"/>
          <w:sz w:val="22"/>
          <w:szCs w:val="22"/>
        </w:rPr>
        <w:t xml:space="preserve"> 45 (2): 145-174.</w:t>
      </w:r>
    </w:p>
    <w:p w:rsidR="00A41E75" w:rsidRPr="008007EC" w:rsidRDefault="00A41E75" w:rsidP="00A41E75">
      <w:pPr>
        <w:pStyle w:val="NormalWeb"/>
        <w:ind w:left="450" w:hanging="450"/>
        <w:rPr>
          <w:rFonts w:asciiTheme="majorHAnsi" w:hAnsiTheme="majorHAnsi"/>
          <w:sz w:val="22"/>
          <w:szCs w:val="22"/>
        </w:rPr>
      </w:pPr>
      <w:r w:rsidRPr="008007EC">
        <w:rPr>
          <w:rStyle w:val="Emphasis"/>
          <w:rFonts w:asciiTheme="majorHAnsi" w:hAnsiTheme="majorHAnsi"/>
          <w:bCs/>
          <w:sz w:val="22"/>
          <w:szCs w:val="22"/>
          <w:lang w:val="en"/>
        </w:rPr>
        <w:t>Canadian</w:t>
      </w:r>
      <w:r w:rsidRPr="008007EC">
        <w:rPr>
          <w:rFonts w:asciiTheme="majorHAnsi" w:hAnsiTheme="majorHAnsi"/>
          <w:sz w:val="22"/>
          <w:szCs w:val="22"/>
          <w:lang w:val="en"/>
        </w:rPr>
        <w:t xml:space="preserve"> </w:t>
      </w:r>
      <w:r w:rsidRPr="008007EC">
        <w:rPr>
          <w:rStyle w:val="Emphasis"/>
          <w:rFonts w:asciiTheme="majorHAnsi" w:hAnsiTheme="majorHAnsi"/>
          <w:bCs/>
          <w:sz w:val="22"/>
          <w:szCs w:val="22"/>
          <w:lang w:val="en"/>
        </w:rPr>
        <w:t>Association</w:t>
      </w:r>
      <w:r w:rsidRPr="008007EC">
        <w:rPr>
          <w:rFonts w:asciiTheme="majorHAnsi" w:hAnsiTheme="majorHAnsi"/>
          <w:sz w:val="22"/>
          <w:szCs w:val="22"/>
          <w:lang w:val="en"/>
        </w:rPr>
        <w:t xml:space="preserve"> </w:t>
      </w:r>
      <w:r w:rsidRPr="008007EC">
        <w:rPr>
          <w:rStyle w:val="Emphasis"/>
          <w:rFonts w:asciiTheme="majorHAnsi" w:hAnsiTheme="majorHAnsi"/>
          <w:bCs/>
          <w:sz w:val="22"/>
          <w:szCs w:val="22"/>
          <w:lang w:val="en"/>
        </w:rPr>
        <w:t>of</w:t>
      </w:r>
      <w:r w:rsidRPr="008007EC">
        <w:rPr>
          <w:rFonts w:asciiTheme="majorHAnsi" w:hAnsiTheme="majorHAnsi"/>
          <w:sz w:val="22"/>
          <w:szCs w:val="22"/>
          <w:lang w:val="en"/>
        </w:rPr>
        <w:t xml:space="preserve"> </w:t>
      </w:r>
      <w:r w:rsidRPr="008007EC">
        <w:rPr>
          <w:rStyle w:val="Emphasis"/>
          <w:rFonts w:asciiTheme="majorHAnsi" w:hAnsiTheme="majorHAnsi"/>
          <w:bCs/>
          <w:sz w:val="22"/>
          <w:szCs w:val="22"/>
          <w:lang w:val="en"/>
        </w:rPr>
        <w:t>University</w:t>
      </w:r>
      <w:r w:rsidRPr="008007EC">
        <w:rPr>
          <w:rFonts w:asciiTheme="majorHAnsi" w:hAnsiTheme="majorHAnsi"/>
          <w:sz w:val="22"/>
          <w:szCs w:val="22"/>
          <w:lang w:val="en"/>
        </w:rPr>
        <w:t xml:space="preserve"> </w:t>
      </w:r>
      <w:r w:rsidRPr="008007EC">
        <w:rPr>
          <w:rStyle w:val="Emphasis"/>
          <w:rFonts w:asciiTheme="majorHAnsi" w:hAnsiTheme="majorHAnsi"/>
          <w:bCs/>
          <w:sz w:val="22"/>
          <w:szCs w:val="22"/>
          <w:lang w:val="en"/>
        </w:rPr>
        <w:t>Teachers</w:t>
      </w:r>
      <w:r w:rsidRPr="008007EC">
        <w:rPr>
          <w:rFonts w:asciiTheme="majorHAnsi" w:hAnsiTheme="majorHAnsi"/>
          <w:sz w:val="22"/>
          <w:szCs w:val="22"/>
          <w:lang w:val="en"/>
        </w:rPr>
        <w:t xml:space="preserve">. 1951-2004. Fonds. Boxes </w:t>
      </w:r>
      <w:r w:rsidRPr="00F90703">
        <w:rPr>
          <w:rStyle w:val="Strong"/>
          <w:rFonts w:asciiTheme="majorHAnsi" w:hAnsiTheme="majorHAnsi"/>
          <w:sz w:val="22"/>
          <w:szCs w:val="22"/>
          <w:lang w:val="en"/>
        </w:rPr>
        <w:t>MG28-I208, R7226-0-9-E. Library and Archives Canada.</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CAUT. "Canada's Past Matters." </w:t>
      </w:r>
      <w:hyperlink r:id="rId8" w:tgtFrame="_blank" w:history="1">
        <w:r w:rsidRPr="008007EC">
          <w:rPr>
            <w:rStyle w:val="Hyperlink"/>
            <w:rFonts w:asciiTheme="majorHAnsi" w:hAnsiTheme="majorHAnsi"/>
            <w:sz w:val="22"/>
            <w:szCs w:val="22"/>
          </w:rPr>
          <w:t>http://www.canadaspastmatters.ca/</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 -- --. "CAUT Withdraws Consideration of Censure of McGill University." Canadian Association of University Teachers. </w:t>
      </w:r>
      <w:hyperlink r:id="rId9" w:tgtFrame="_blank" w:history="1">
        <w:r w:rsidRPr="008007EC">
          <w:rPr>
            <w:rStyle w:val="Hyperlink"/>
            <w:rFonts w:asciiTheme="majorHAnsi" w:hAnsiTheme="majorHAnsi"/>
            <w:sz w:val="22"/>
            <w:szCs w:val="22"/>
          </w:rPr>
          <w:t>http://www.caut.ca/issues-and-campaigns/librarians-and-libraries/2012/11/26/caut-withdraws-consideration-of-censure-of-mcgill-university</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 --. "Guidelines on Academic Status for University Librarians."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CARL. "CARL Historical Overview, 1976-2013." http://www.carl-abrc.ca/uploads/Publications/2013-08-07%20CARL%20History.pdf.</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lang w:val="fr-CA"/>
        </w:rPr>
        <w:t xml:space="preserve">Chung, Joseph H. 1973. "Le Syndicalisme des Professeurs d'Université - Quelques Réflexions." </w:t>
      </w:r>
      <w:r w:rsidRPr="008007EC">
        <w:rPr>
          <w:rFonts w:asciiTheme="majorHAnsi" w:hAnsiTheme="majorHAnsi"/>
          <w:i/>
          <w:iCs/>
          <w:sz w:val="22"/>
          <w:szCs w:val="22"/>
        </w:rPr>
        <w:t>Relations Industrielles / Industrial Relations</w:t>
      </w:r>
      <w:r w:rsidRPr="008007EC">
        <w:rPr>
          <w:rFonts w:asciiTheme="majorHAnsi" w:hAnsiTheme="majorHAnsi"/>
          <w:sz w:val="22"/>
          <w:szCs w:val="22"/>
        </w:rPr>
        <w:t xml:space="preserve"> 28 (2): 325-342.</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Cruzat, Gwendolyn Marie Stiggins. 1976. "Collective Bargaining in Academic Librarianship." PhD, Wayne State University.</w:t>
      </w:r>
    </w:p>
    <w:p w:rsidR="00A41E75" w:rsidRPr="008007EC" w:rsidRDefault="00A41E75" w:rsidP="00A41E75">
      <w:pPr>
        <w:pStyle w:val="NormalWeb"/>
        <w:ind w:left="450" w:hanging="450"/>
        <w:rPr>
          <w:rFonts w:asciiTheme="majorHAnsi" w:hAnsiTheme="majorHAnsi"/>
          <w:sz w:val="22"/>
          <w:szCs w:val="22"/>
          <w:lang w:val="fr-CA"/>
        </w:rPr>
      </w:pPr>
      <w:r w:rsidRPr="008007EC">
        <w:rPr>
          <w:rFonts w:asciiTheme="majorHAnsi" w:hAnsiTheme="majorHAnsi"/>
          <w:sz w:val="22"/>
          <w:szCs w:val="22"/>
        </w:rPr>
        <w:t xml:space="preserve">Dekker, Jennifer. "Librarians Silenced at CLA Conference." </w:t>
      </w:r>
      <w:r w:rsidRPr="008007EC">
        <w:rPr>
          <w:rFonts w:asciiTheme="majorHAnsi" w:hAnsiTheme="majorHAnsi"/>
          <w:sz w:val="22"/>
          <w:szCs w:val="22"/>
          <w:lang w:val="fr-CA"/>
        </w:rPr>
        <w:t xml:space="preserve">Bibliothécaires de l'APUO / APUO Librarians. </w:t>
      </w:r>
      <w:hyperlink r:id="rId10" w:tgtFrame="_blank" w:history="1">
        <w:r w:rsidRPr="008007EC">
          <w:rPr>
            <w:rStyle w:val="Hyperlink"/>
            <w:rFonts w:asciiTheme="majorHAnsi" w:hAnsiTheme="majorHAnsi"/>
            <w:sz w:val="22"/>
            <w:szCs w:val="22"/>
            <w:lang w:val="fr-CA"/>
          </w:rPr>
          <w:t>http://apuobibliolib.wordpress.com/2012/06/01/librarians-silenced-at-cla-conference/</w:t>
        </w:r>
      </w:hyperlink>
      <w:r w:rsidRPr="008007EC">
        <w:rPr>
          <w:rFonts w:asciiTheme="majorHAnsi" w:hAnsiTheme="majorHAnsi"/>
          <w:sz w:val="22"/>
          <w:szCs w:val="22"/>
          <w:lang w:val="fr-CA"/>
        </w:rPr>
        <w:t>.</w:t>
      </w:r>
    </w:p>
    <w:p w:rsidR="00A41E75" w:rsidRPr="008007EC" w:rsidRDefault="00A41E75" w:rsidP="00A41E75">
      <w:pPr>
        <w:pStyle w:val="NormalWeb"/>
        <w:ind w:left="450" w:hanging="450"/>
        <w:rPr>
          <w:rFonts w:asciiTheme="majorHAnsi" w:hAnsiTheme="majorHAnsi"/>
          <w:sz w:val="22"/>
          <w:szCs w:val="22"/>
        </w:rPr>
      </w:pPr>
      <w:r>
        <w:rPr>
          <w:rFonts w:asciiTheme="majorHAnsi" w:hAnsiTheme="majorHAnsi"/>
          <w:sz w:val="22"/>
          <w:szCs w:val="22"/>
        </w:rPr>
        <w:t>---------</w:t>
      </w:r>
      <w:r w:rsidRPr="008007EC">
        <w:rPr>
          <w:rFonts w:asciiTheme="majorHAnsi" w:hAnsiTheme="majorHAnsi"/>
          <w:sz w:val="22"/>
          <w:szCs w:val="22"/>
        </w:rPr>
        <w:t xml:space="preserve">. "Who Speaks for Libraries and Librarians (2/2)." Progressive Librarians Guild Toronto Area Chapter. </w:t>
      </w:r>
      <w:hyperlink r:id="rId11" w:tgtFrame="_blank" w:history="1">
        <w:r w:rsidRPr="008007EC">
          <w:rPr>
            <w:rStyle w:val="Hyperlink"/>
            <w:rFonts w:asciiTheme="majorHAnsi" w:hAnsiTheme="majorHAnsi"/>
            <w:sz w:val="22"/>
            <w:szCs w:val="22"/>
          </w:rPr>
          <w:t>http://plggta.org/archives/154</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Downs, Robert Bingham. 1958. "The Current Status of University Library Staffs." In </w:t>
      </w:r>
      <w:r w:rsidRPr="008007EC">
        <w:rPr>
          <w:rFonts w:asciiTheme="majorHAnsi" w:hAnsiTheme="majorHAnsi"/>
          <w:i/>
          <w:iCs/>
          <w:sz w:val="22"/>
          <w:szCs w:val="22"/>
        </w:rPr>
        <w:t>The Status of American College and University Librarians</w:t>
      </w:r>
      <w:r w:rsidRPr="008007EC">
        <w:rPr>
          <w:rFonts w:asciiTheme="majorHAnsi" w:hAnsiTheme="majorHAnsi"/>
          <w:sz w:val="22"/>
          <w:szCs w:val="22"/>
        </w:rPr>
        <w:t>, edited by Robert Bingham Downs, 13-27. Chicago: American Library Association.</w:t>
      </w:r>
    </w:p>
    <w:p w:rsidR="00A41E75" w:rsidRPr="008007EC" w:rsidRDefault="00A41E75" w:rsidP="00A41E75">
      <w:pPr>
        <w:pStyle w:val="NormalWeb"/>
        <w:ind w:left="450" w:hanging="450"/>
        <w:rPr>
          <w:rFonts w:asciiTheme="majorHAnsi" w:hAnsiTheme="majorHAnsi"/>
          <w:sz w:val="22"/>
          <w:szCs w:val="22"/>
        </w:rPr>
      </w:pPr>
      <w:r>
        <w:rPr>
          <w:rFonts w:asciiTheme="majorHAnsi" w:hAnsiTheme="majorHAnsi"/>
          <w:sz w:val="22"/>
          <w:szCs w:val="22"/>
        </w:rPr>
        <w:lastRenderedPageBreak/>
        <w:t>---------</w:t>
      </w:r>
      <w:r w:rsidRPr="008007EC">
        <w:rPr>
          <w:rFonts w:asciiTheme="majorHAnsi" w:hAnsiTheme="majorHAnsi"/>
          <w:sz w:val="22"/>
          <w:szCs w:val="22"/>
        </w:rPr>
        <w:t xml:space="preserve">. 1958. </w:t>
      </w:r>
      <w:r w:rsidRPr="008007EC">
        <w:rPr>
          <w:rFonts w:asciiTheme="majorHAnsi" w:hAnsiTheme="majorHAnsi"/>
          <w:i/>
          <w:iCs/>
          <w:sz w:val="22"/>
          <w:szCs w:val="22"/>
        </w:rPr>
        <w:t>The Status of American College and University Librarians</w:t>
      </w:r>
      <w:r w:rsidRPr="008007EC">
        <w:rPr>
          <w:rFonts w:asciiTheme="majorHAnsi" w:hAnsiTheme="majorHAnsi"/>
          <w:sz w:val="22"/>
          <w:szCs w:val="22"/>
        </w:rPr>
        <w:t>. Chicago: American Library Association.</w:t>
      </w:r>
    </w:p>
    <w:p w:rsidR="00A41E75" w:rsidRPr="008007EC" w:rsidRDefault="00A41E75" w:rsidP="00A41E75">
      <w:pPr>
        <w:pStyle w:val="NormalWeb"/>
        <w:ind w:left="450" w:hanging="450"/>
        <w:rPr>
          <w:rFonts w:asciiTheme="majorHAnsi" w:hAnsiTheme="majorHAnsi"/>
          <w:sz w:val="22"/>
          <w:szCs w:val="22"/>
        </w:rPr>
      </w:pPr>
      <w:r>
        <w:rPr>
          <w:rFonts w:asciiTheme="majorHAnsi" w:hAnsiTheme="majorHAnsi"/>
          <w:sz w:val="22"/>
          <w:szCs w:val="22"/>
        </w:rPr>
        <w:t>---------</w:t>
      </w:r>
      <w:r w:rsidRPr="008007EC">
        <w:rPr>
          <w:rFonts w:asciiTheme="majorHAnsi" w:hAnsiTheme="majorHAnsi"/>
          <w:sz w:val="22"/>
          <w:szCs w:val="22"/>
        </w:rPr>
        <w:t xml:space="preserve">. 1968. "Status of Academic Librarians in Retrospect." </w:t>
      </w:r>
      <w:r w:rsidRPr="008007EC">
        <w:rPr>
          <w:rFonts w:asciiTheme="majorHAnsi" w:hAnsiTheme="majorHAnsi"/>
          <w:i/>
          <w:iCs/>
          <w:sz w:val="22"/>
          <w:szCs w:val="22"/>
        </w:rPr>
        <w:t>College &amp; Research Libraries</w:t>
      </w:r>
      <w:r w:rsidRPr="008007EC">
        <w:rPr>
          <w:rFonts w:asciiTheme="majorHAnsi" w:hAnsiTheme="majorHAnsi"/>
          <w:sz w:val="22"/>
          <w:szCs w:val="22"/>
        </w:rPr>
        <w:t xml:space="preserve"> 29: 253-258.</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Downs, Robert Bingham, Association of Universities and Colleges of Canada, Association of Universities and Colleges of Canada, Berdahl Robert Oliver, Canadian Association of University Teachers, and James Duff. 1967.</w:t>
      </w:r>
      <w:r w:rsidRPr="008007EC">
        <w:rPr>
          <w:rFonts w:asciiTheme="majorHAnsi" w:hAnsiTheme="majorHAnsi"/>
          <w:i/>
          <w:iCs/>
          <w:sz w:val="22"/>
          <w:szCs w:val="22"/>
        </w:rPr>
        <w:t xml:space="preserve"> Resources of Canadian Academic and Research Libraries</w:t>
      </w:r>
      <w:r w:rsidRPr="008007EC">
        <w:rPr>
          <w:rFonts w:asciiTheme="majorHAnsi" w:hAnsiTheme="majorHAnsi"/>
          <w:sz w:val="22"/>
          <w:szCs w:val="22"/>
        </w:rPr>
        <w:t>. Ottawa: Association of Universities and Colleges of Canada.</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Driscoll, James Walter. 1975. "</w:t>
      </w:r>
      <w:r w:rsidRPr="008007EC">
        <w:rPr>
          <w:rFonts w:asciiTheme="majorHAnsi" w:hAnsiTheme="majorHAnsi"/>
          <w:bCs/>
          <w:sz w:val="22"/>
          <w:szCs w:val="22"/>
        </w:rPr>
        <w:t>Determinants of Faculty Attitudes Towards Collective Bargaining for the Faculty at Cornell : Participation and Trust in the Decision-Making Process</w:t>
      </w:r>
      <w:r w:rsidRPr="008007EC">
        <w:rPr>
          <w:rFonts w:asciiTheme="majorHAnsi" w:hAnsiTheme="majorHAnsi"/>
          <w:sz w:val="22"/>
          <w:szCs w:val="22"/>
        </w:rPr>
        <w:t>." PhD, Cornell University.</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Duryea, E.D. and Robert S. Fisk. 1973.</w:t>
      </w:r>
      <w:r w:rsidRPr="008007EC">
        <w:rPr>
          <w:rFonts w:asciiTheme="majorHAnsi" w:hAnsiTheme="majorHAnsi"/>
          <w:i/>
          <w:iCs/>
          <w:sz w:val="22"/>
          <w:szCs w:val="22"/>
        </w:rPr>
        <w:t xml:space="preserve"> Faculty Unions and Collective Bargaining</w:t>
      </w:r>
      <w:r w:rsidRPr="008007EC">
        <w:rPr>
          <w:rFonts w:asciiTheme="majorHAnsi" w:hAnsiTheme="majorHAnsi"/>
          <w:sz w:val="22"/>
          <w:szCs w:val="22"/>
        </w:rPr>
        <w:t>. San Francisco: Jossey-Bass.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Eadie, Tom. 1995. "Remembrances of Things Past." In </w:t>
      </w:r>
      <w:r w:rsidRPr="008007EC">
        <w:rPr>
          <w:rFonts w:asciiTheme="majorHAnsi" w:hAnsiTheme="majorHAnsi"/>
          <w:i/>
          <w:iCs/>
          <w:sz w:val="22"/>
          <w:szCs w:val="22"/>
        </w:rPr>
        <w:t>Critical Issues in Library Management: Organizing for Leadership and Decision-Making: Papers from the Thirty-Fifth Allerton Institute</w:t>
      </w:r>
      <w:r w:rsidRPr="008007EC">
        <w:rPr>
          <w:rFonts w:asciiTheme="majorHAnsi" w:hAnsiTheme="majorHAnsi"/>
          <w:sz w:val="22"/>
          <w:szCs w:val="22"/>
        </w:rPr>
        <w:t>, edited by Bryce L. Allen and Terry L. Weech, 73-85. Urbana-Champaign, Ill.: Graduate School of Library and Information Science, University of Illinois at Urbana-Champaign.</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"Equal Pay for Work of Equal Value." 1978. </w:t>
      </w:r>
      <w:r w:rsidRPr="008007EC">
        <w:rPr>
          <w:rFonts w:asciiTheme="majorHAnsi" w:hAnsiTheme="majorHAnsi"/>
          <w:i/>
          <w:iCs/>
          <w:sz w:val="22"/>
          <w:szCs w:val="22"/>
        </w:rPr>
        <w:t>Athenaeum</w:t>
      </w:r>
      <w:r w:rsidRPr="008007EC">
        <w:rPr>
          <w:rFonts w:asciiTheme="majorHAnsi" w:hAnsiTheme="majorHAnsi"/>
          <w:sz w:val="22"/>
          <w:szCs w:val="22"/>
        </w:rPr>
        <w:t xml:space="preserve"> 40 (20).</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Garbarino, Joseph W. 1972. "</w:t>
      </w:r>
      <w:r w:rsidRPr="008007EC">
        <w:rPr>
          <w:rFonts w:asciiTheme="majorHAnsi" w:hAnsiTheme="majorHAnsi"/>
          <w:bCs/>
          <w:sz w:val="22"/>
          <w:szCs w:val="22"/>
        </w:rPr>
        <w:t>Faculty Unionism: From Theory to Practice</w:t>
      </w:r>
      <w:r w:rsidRPr="008007EC">
        <w:rPr>
          <w:rFonts w:asciiTheme="majorHAnsi" w:hAnsiTheme="majorHAnsi"/>
          <w:sz w:val="22"/>
          <w:szCs w:val="22"/>
        </w:rPr>
        <w:t xml:space="preserve">." </w:t>
      </w:r>
      <w:r w:rsidRPr="008007EC">
        <w:rPr>
          <w:rFonts w:asciiTheme="majorHAnsi" w:hAnsiTheme="majorHAnsi"/>
          <w:i/>
          <w:iCs/>
          <w:sz w:val="22"/>
          <w:szCs w:val="22"/>
        </w:rPr>
        <w:t>Industrial Relations: A Journal of Economy and Society</w:t>
      </w:r>
      <w:r w:rsidRPr="008007EC">
        <w:rPr>
          <w:rFonts w:asciiTheme="majorHAnsi" w:hAnsiTheme="majorHAnsi"/>
          <w:sz w:val="22"/>
          <w:szCs w:val="22"/>
        </w:rPr>
        <w:t xml:space="preserve"> 11 (1): 1-17.</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Haro, Robert P. 1969. "Collective Action and Professional Negotiation: Factors and Trends in Academic Libraries." </w:t>
      </w:r>
      <w:r w:rsidRPr="008007EC">
        <w:rPr>
          <w:rFonts w:asciiTheme="majorHAnsi" w:hAnsiTheme="majorHAnsi"/>
          <w:i/>
          <w:iCs/>
          <w:sz w:val="22"/>
          <w:szCs w:val="22"/>
        </w:rPr>
        <w:t>ALA Bulletin</w:t>
      </w:r>
      <w:r w:rsidRPr="008007EC">
        <w:rPr>
          <w:rFonts w:asciiTheme="majorHAnsi" w:hAnsiTheme="majorHAnsi"/>
          <w:sz w:val="22"/>
          <w:szCs w:val="22"/>
        </w:rPr>
        <w:t xml:space="preserve"> July-August: 993-996.</w:t>
      </w:r>
    </w:p>
    <w:p w:rsidR="00A41E75" w:rsidRPr="008007EC" w:rsidRDefault="00A41E75" w:rsidP="00A41E75">
      <w:pPr>
        <w:pStyle w:val="NormalWeb"/>
        <w:ind w:left="450" w:hanging="450"/>
        <w:rPr>
          <w:rFonts w:asciiTheme="majorHAnsi" w:hAnsiTheme="majorHAnsi"/>
          <w:iCs/>
          <w:sz w:val="22"/>
          <w:szCs w:val="22"/>
        </w:rPr>
      </w:pPr>
      <w:r w:rsidRPr="008007EC">
        <w:rPr>
          <w:rFonts w:asciiTheme="majorHAnsi" w:hAnsiTheme="majorHAnsi"/>
          <w:sz w:val="22"/>
          <w:szCs w:val="22"/>
        </w:rPr>
        <w:t>Harris Robin Sutton. 1976.</w:t>
      </w:r>
      <w:r w:rsidRPr="008007EC">
        <w:rPr>
          <w:rFonts w:asciiTheme="majorHAnsi" w:hAnsiTheme="majorHAnsi"/>
          <w:i/>
          <w:iCs/>
          <w:sz w:val="22"/>
          <w:szCs w:val="22"/>
        </w:rPr>
        <w:t xml:space="preserve"> A History of Higher Education in Canada, 1663-1960. </w:t>
      </w:r>
      <w:r w:rsidRPr="008007EC">
        <w:rPr>
          <w:rFonts w:asciiTheme="majorHAnsi" w:hAnsiTheme="majorHAnsi"/>
          <w:iCs/>
          <w:sz w:val="22"/>
          <w:szCs w:val="22"/>
        </w:rPr>
        <w:t>Toronto: University of Toronto Press.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Harry Crowe Foundation. "</w:t>
      </w:r>
      <w:r w:rsidRPr="008007EC">
        <w:rPr>
          <w:rFonts w:asciiTheme="majorHAnsi" w:hAnsiTheme="majorHAnsi"/>
          <w:bCs/>
          <w:sz w:val="22"/>
          <w:szCs w:val="22"/>
        </w:rPr>
        <w:t>Harry Sherman Crowe (1922-1981)</w:t>
      </w:r>
      <w:r w:rsidRPr="008007EC">
        <w:rPr>
          <w:rFonts w:asciiTheme="majorHAnsi" w:hAnsiTheme="majorHAnsi"/>
          <w:sz w:val="22"/>
          <w:szCs w:val="22"/>
        </w:rPr>
        <w:t xml:space="preserve">." </w:t>
      </w:r>
      <w:hyperlink r:id="rId12" w:tgtFrame="_blank" w:history="1">
        <w:r w:rsidRPr="008007EC">
          <w:rPr>
            <w:rStyle w:val="Hyperlink"/>
            <w:rFonts w:asciiTheme="majorHAnsi" w:hAnsiTheme="majorHAnsi"/>
            <w:sz w:val="22"/>
            <w:szCs w:val="22"/>
          </w:rPr>
          <w:t>https://www.crowefoundation.ca/about/harry-crowe.asp</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Horn, Michiel. 1999.</w:t>
      </w:r>
      <w:r w:rsidRPr="008007EC">
        <w:rPr>
          <w:rFonts w:asciiTheme="majorHAnsi" w:hAnsiTheme="majorHAnsi"/>
          <w:i/>
          <w:iCs/>
          <w:sz w:val="22"/>
          <w:szCs w:val="22"/>
        </w:rPr>
        <w:t xml:space="preserve"> Academic Freedom in Canada: A History</w:t>
      </w:r>
      <w:r w:rsidRPr="008007EC">
        <w:rPr>
          <w:rFonts w:asciiTheme="majorHAnsi" w:hAnsiTheme="majorHAnsi"/>
          <w:sz w:val="22"/>
          <w:szCs w:val="22"/>
        </w:rPr>
        <w:t>. Toronto: University of Toronto Press.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Hulse, Elizabeth. 1995.</w:t>
      </w:r>
      <w:r w:rsidRPr="008007EC">
        <w:rPr>
          <w:rFonts w:asciiTheme="majorHAnsi" w:hAnsiTheme="majorHAnsi"/>
          <w:i/>
          <w:iCs/>
          <w:sz w:val="22"/>
          <w:szCs w:val="22"/>
        </w:rPr>
        <w:t xml:space="preserve"> The Morton Years: The Canadian Library Association, 1946-1971</w:t>
      </w:r>
      <w:r w:rsidRPr="008007EC">
        <w:rPr>
          <w:rFonts w:asciiTheme="majorHAnsi" w:hAnsiTheme="majorHAnsi"/>
          <w:sz w:val="22"/>
          <w:szCs w:val="22"/>
        </w:rPr>
        <w:t>. Toronto: Ex Libris Association.</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Kemerer, Frank R. and J. Victor Baldridge. 1975.</w:t>
      </w:r>
      <w:r w:rsidRPr="008007EC">
        <w:rPr>
          <w:rFonts w:asciiTheme="majorHAnsi" w:hAnsiTheme="majorHAnsi"/>
          <w:i/>
          <w:iCs/>
          <w:sz w:val="22"/>
          <w:szCs w:val="22"/>
        </w:rPr>
        <w:t xml:space="preserve"> Unions on Campus</w:t>
      </w:r>
      <w:r w:rsidRPr="008007EC">
        <w:rPr>
          <w:rFonts w:asciiTheme="majorHAnsi" w:hAnsiTheme="majorHAnsi"/>
          <w:sz w:val="22"/>
          <w:szCs w:val="22"/>
        </w:rPr>
        <w:t>. Jossey-Bass Series in Higher Education. 1st ed. San Francisco: Jossey-Bass.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Knox, John William. 1987. "Trade Unionism in Canadian Universities: An Empirical Study of Unionised and Nonunionised Academic Staff at Canadian Universities." PhD, University of Bradford (United Kingdom).</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lastRenderedPageBreak/>
        <w:t>Ladd, Everett Carll and Seymour Martin Lipset. 1975.</w:t>
      </w:r>
      <w:r w:rsidRPr="008007EC">
        <w:rPr>
          <w:rFonts w:asciiTheme="majorHAnsi" w:hAnsiTheme="majorHAnsi"/>
          <w:i/>
          <w:iCs/>
          <w:sz w:val="22"/>
          <w:szCs w:val="22"/>
        </w:rPr>
        <w:t xml:space="preserve"> </w:t>
      </w:r>
      <w:r w:rsidRPr="008007EC">
        <w:rPr>
          <w:rFonts w:asciiTheme="majorHAnsi" w:hAnsiTheme="majorHAnsi"/>
          <w:bCs/>
          <w:i/>
          <w:iCs/>
          <w:sz w:val="22"/>
          <w:szCs w:val="22"/>
        </w:rPr>
        <w:t>The Divided Academy: Professors and Politics</w:t>
      </w:r>
      <w:r w:rsidRPr="008007EC">
        <w:rPr>
          <w:rFonts w:asciiTheme="majorHAnsi" w:hAnsiTheme="majorHAnsi"/>
          <w:sz w:val="22"/>
          <w:szCs w:val="22"/>
        </w:rPr>
        <w:t>. New York: McGraw-Hill.</w:t>
      </w:r>
    </w:p>
    <w:p w:rsidR="00A41E75" w:rsidRPr="008007EC" w:rsidRDefault="00A41E75" w:rsidP="00A41E75">
      <w:pPr>
        <w:pStyle w:val="NormalWeb"/>
        <w:ind w:left="450" w:hanging="450"/>
        <w:rPr>
          <w:rFonts w:asciiTheme="majorHAnsi" w:hAnsiTheme="majorHAnsi"/>
          <w:sz w:val="22"/>
          <w:szCs w:val="22"/>
          <w:lang w:val="fr-CA"/>
        </w:rPr>
      </w:pPr>
      <w:r w:rsidRPr="008007EC">
        <w:rPr>
          <w:rFonts w:asciiTheme="majorHAnsi" w:hAnsiTheme="majorHAnsi"/>
          <w:sz w:val="22"/>
          <w:szCs w:val="22"/>
        </w:rPr>
        <w:t xml:space="preserve">Linnell, Greg. 2008. "The Institute of Professional Librarians of Ontario : On the History and Historiography of a Professional Association." </w:t>
      </w:r>
      <w:r w:rsidRPr="008007EC">
        <w:rPr>
          <w:rFonts w:asciiTheme="majorHAnsi" w:hAnsiTheme="majorHAnsi"/>
          <w:i/>
          <w:iCs/>
          <w:sz w:val="22"/>
          <w:szCs w:val="22"/>
          <w:lang w:val="fr-CA"/>
        </w:rPr>
        <w:t>The Canadian Journal of Information and Library Science/La Revue Canadienne des Sciences de l'Information et de Bibliotheconomie</w:t>
      </w:r>
      <w:r w:rsidRPr="008007EC">
        <w:rPr>
          <w:rFonts w:asciiTheme="majorHAnsi" w:hAnsiTheme="majorHAnsi"/>
          <w:sz w:val="22"/>
          <w:szCs w:val="22"/>
          <w:lang w:val="fr-CA"/>
        </w:rPr>
        <w:t xml:space="preserve"> 30 (3/4): 175-199.</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Lockhart, Andrew. "The Canadian Library Association's Failure to Advocate for Librarians and Libraries." Progressive Librarians Guild London Chapter. </w:t>
      </w:r>
      <w:hyperlink r:id="rId13" w:tgtFrame="_blank" w:history="1">
        <w:r w:rsidRPr="008007EC">
          <w:rPr>
            <w:rStyle w:val="Hyperlink"/>
            <w:rFonts w:asciiTheme="majorHAnsi" w:hAnsiTheme="majorHAnsi"/>
            <w:sz w:val="22"/>
            <w:szCs w:val="22"/>
          </w:rPr>
          <w:t>http://plglondon.wordpress.com/2012/01/27/the-canadian-library-associations-failure-to-advocate-for-librarians-and-libraries/</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Lozier, G. Gregory, Kenneth P. Mortimer, and Pennsylvania State University. 1974</w:t>
      </w:r>
      <w:r w:rsidRPr="008007EC">
        <w:rPr>
          <w:rFonts w:asciiTheme="majorHAnsi" w:hAnsiTheme="majorHAnsi"/>
          <w:i/>
          <w:iCs/>
          <w:sz w:val="22"/>
          <w:szCs w:val="22"/>
        </w:rPr>
        <w:t xml:space="preserve">. </w:t>
      </w:r>
      <w:r w:rsidRPr="008007EC">
        <w:rPr>
          <w:rFonts w:asciiTheme="majorHAnsi" w:hAnsiTheme="majorHAnsi"/>
          <w:bCs/>
          <w:i/>
          <w:iCs/>
          <w:sz w:val="22"/>
          <w:szCs w:val="22"/>
        </w:rPr>
        <w:t>Anatomy of a Collective Bargaining Election in Pennsylvania's State-Owned Colleges</w:t>
      </w:r>
      <w:r w:rsidRPr="008007EC">
        <w:rPr>
          <w:rFonts w:asciiTheme="majorHAnsi" w:hAnsiTheme="majorHAnsi"/>
          <w:sz w:val="22"/>
          <w:szCs w:val="22"/>
        </w:rPr>
        <w:t>. University Park, Pa: Center for the Study of Higher Education, Pennsylvania State University.</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Marshall, John. 1966. "Search for Status." </w:t>
      </w:r>
      <w:r w:rsidRPr="008007EC">
        <w:rPr>
          <w:rFonts w:asciiTheme="majorHAnsi" w:hAnsiTheme="majorHAnsi"/>
          <w:i/>
          <w:iCs/>
          <w:sz w:val="22"/>
          <w:szCs w:val="22"/>
        </w:rPr>
        <w:t>Library Journal</w:t>
      </w:r>
      <w:r w:rsidRPr="008007EC">
        <w:rPr>
          <w:rFonts w:asciiTheme="majorHAnsi" w:hAnsiTheme="majorHAnsi"/>
          <w:sz w:val="22"/>
          <w:szCs w:val="22"/>
        </w:rPr>
        <w:t xml:space="preserve"> 91: 5556-5563.</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Massolin, Philip A. 2001. "Modernization and Reaction: Postwar Evolutions and the Critique of Higher Learning in English." </w:t>
      </w:r>
      <w:r w:rsidRPr="008007EC">
        <w:rPr>
          <w:rFonts w:asciiTheme="majorHAnsi" w:hAnsiTheme="majorHAnsi"/>
          <w:i/>
          <w:iCs/>
          <w:sz w:val="22"/>
          <w:szCs w:val="22"/>
        </w:rPr>
        <w:t>Journal of Canadian Studies</w:t>
      </w:r>
      <w:r w:rsidRPr="008007EC">
        <w:rPr>
          <w:rFonts w:asciiTheme="majorHAnsi" w:hAnsiTheme="majorHAnsi"/>
          <w:sz w:val="22"/>
          <w:szCs w:val="22"/>
        </w:rPr>
        <w:t xml:space="preserve"> 36 (2): 130.</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MUFA Librarians. "Statement of the MUFA Librarians regarding the Firing of Donna Millard and Barbara McDonald April 27, 2009." </w:t>
      </w:r>
      <w:hyperlink r:id="rId14" w:tgtFrame="_blank" w:history="1">
        <w:r w:rsidRPr="008007EC">
          <w:rPr>
            <w:rStyle w:val="Hyperlink"/>
            <w:rFonts w:asciiTheme="majorHAnsi" w:hAnsiTheme="majorHAnsi"/>
            <w:sz w:val="22"/>
            <w:szCs w:val="22"/>
          </w:rPr>
          <w:t>http://www.mcmaster.ca/mufa/LibrarianDismissal2009.pdf</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Muller, Robert Hans. 1953. "Faculty Rank for Library Staff Members in Medium-Sized Universities and Colleges." </w:t>
      </w:r>
      <w:r w:rsidRPr="008007EC">
        <w:rPr>
          <w:rFonts w:asciiTheme="majorHAnsi" w:hAnsiTheme="majorHAnsi"/>
          <w:i/>
          <w:iCs/>
          <w:sz w:val="22"/>
          <w:szCs w:val="22"/>
        </w:rPr>
        <w:t>Bulletin of the American Association of University Professors</w:t>
      </w:r>
      <w:r w:rsidRPr="008007EC">
        <w:rPr>
          <w:rFonts w:asciiTheme="majorHAnsi" w:hAnsiTheme="majorHAnsi"/>
          <w:sz w:val="22"/>
          <w:szCs w:val="22"/>
        </w:rPr>
        <w:t xml:space="preserve"> 39: 421-431.</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Murray, James Gibson. 1985. "Power and Politics in Academe: Faculty Unionism in Ontario." Educat.D., University of Toronto.</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Penner, Roland. 1978. "Faculty Collective Bargaining in Canada: Background, Development and Impact." </w:t>
      </w:r>
      <w:r w:rsidRPr="008007EC">
        <w:rPr>
          <w:rFonts w:asciiTheme="majorHAnsi" w:hAnsiTheme="majorHAnsi"/>
          <w:i/>
          <w:iCs/>
          <w:sz w:val="22"/>
          <w:szCs w:val="22"/>
        </w:rPr>
        <w:t>Interchange</w:t>
      </w:r>
      <w:r w:rsidRPr="008007EC">
        <w:rPr>
          <w:rFonts w:asciiTheme="majorHAnsi" w:hAnsiTheme="majorHAnsi"/>
          <w:sz w:val="22"/>
          <w:szCs w:val="22"/>
        </w:rPr>
        <w:t xml:space="preserve"> 9 (3): 71-86.</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Riley, Jack. 1976. </w:t>
      </w:r>
      <w:r w:rsidR="00887CD3">
        <w:rPr>
          <w:rFonts w:asciiTheme="majorHAnsi" w:hAnsiTheme="majorHAnsi"/>
          <w:sz w:val="22"/>
          <w:szCs w:val="22"/>
        </w:rPr>
        <w:t>"</w:t>
      </w:r>
      <w:r w:rsidRPr="008007EC">
        <w:rPr>
          <w:rFonts w:asciiTheme="majorHAnsi" w:hAnsiTheme="majorHAnsi"/>
          <w:bCs/>
          <w:sz w:val="22"/>
          <w:szCs w:val="22"/>
        </w:rPr>
        <w:t>Collective Bargaining in Illinois State Universities: A Study of Faculty Attitudes</w:t>
      </w:r>
      <w:r w:rsidRPr="008007EC">
        <w:rPr>
          <w:rFonts w:asciiTheme="majorHAnsi" w:hAnsiTheme="majorHAnsi"/>
          <w:sz w:val="22"/>
          <w:szCs w:val="22"/>
        </w:rPr>
        <w:t>." Ph.D., University of Illinois at Urbana-Champaign.</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Roll, Susan K. "Library &amp; Librarian Crisis at St. Paul University." </w:t>
      </w:r>
      <w:hyperlink r:id="rId15" w:tgtFrame="_blank" w:history="1">
        <w:r w:rsidRPr="008007EC">
          <w:rPr>
            <w:rStyle w:val="Hyperlink"/>
            <w:rFonts w:asciiTheme="majorHAnsi" w:hAnsiTheme="majorHAnsi"/>
            <w:sz w:val="22"/>
            <w:szCs w:val="22"/>
          </w:rPr>
          <w:t>http://apuobibliolib.wordpress.com/2013/05/25/library-librarian-crisis-at-st-paul-university/</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"Salary Scale Recommended for College and University Libraries in Canada." 1956. </w:t>
      </w:r>
      <w:r w:rsidRPr="008007EC">
        <w:rPr>
          <w:rFonts w:asciiTheme="majorHAnsi" w:hAnsiTheme="majorHAnsi"/>
          <w:i/>
          <w:iCs/>
          <w:sz w:val="22"/>
          <w:szCs w:val="22"/>
        </w:rPr>
        <w:t>Feliciter</w:t>
      </w:r>
      <w:r w:rsidRPr="008007EC">
        <w:rPr>
          <w:rFonts w:asciiTheme="majorHAnsi" w:hAnsiTheme="majorHAnsi"/>
          <w:sz w:val="22"/>
          <w:szCs w:val="22"/>
        </w:rPr>
        <w:t xml:space="preserve"> 2: 23.</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Samek, Toni. "Library Workplace Speech, a Modern Irony! The Push for Library Workplace Speech." Concerned Librarians of British Columbia. </w:t>
      </w:r>
      <w:hyperlink r:id="rId16" w:tgtFrame="_blank" w:history="1">
        <w:r w:rsidRPr="008007EC">
          <w:rPr>
            <w:rStyle w:val="Hyperlink"/>
            <w:rFonts w:asciiTheme="majorHAnsi" w:hAnsiTheme="majorHAnsi"/>
            <w:sz w:val="22"/>
            <w:szCs w:val="22"/>
          </w:rPr>
          <w:t>http://concernedlibrarians.blogspot.ca/2009/02/library-work</w:t>
        </w:r>
        <w:bookmarkStart w:id="0" w:name="_GoBack"/>
        <w:bookmarkEnd w:id="0"/>
        <w:r w:rsidRPr="008007EC">
          <w:rPr>
            <w:rStyle w:val="Hyperlink"/>
            <w:rFonts w:asciiTheme="majorHAnsi" w:hAnsiTheme="majorHAnsi"/>
            <w:sz w:val="22"/>
            <w:szCs w:val="22"/>
          </w:rPr>
          <w:t>place-speech.html</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lastRenderedPageBreak/>
        <w:t xml:space="preserve">Savage, Donald C. 1982. "A Historical Overview of Academic Status for Librarians." </w:t>
      </w:r>
      <w:r w:rsidRPr="008007EC">
        <w:rPr>
          <w:rFonts w:asciiTheme="majorHAnsi" w:hAnsiTheme="majorHAnsi"/>
          <w:i/>
          <w:iCs/>
          <w:sz w:val="22"/>
          <w:szCs w:val="22"/>
        </w:rPr>
        <w:t>Canadian Library Journal</w:t>
      </w:r>
      <w:r w:rsidRPr="008007EC">
        <w:rPr>
          <w:rFonts w:asciiTheme="majorHAnsi" w:hAnsiTheme="majorHAnsi"/>
          <w:sz w:val="22"/>
          <w:szCs w:val="22"/>
        </w:rPr>
        <w:t xml:space="preserve"> October: 287-291.</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Shera, Jesse H. 1970. "The Case for Faculty Status of Academic Librarians." </w:t>
      </w:r>
      <w:r w:rsidRPr="008007EC">
        <w:rPr>
          <w:rFonts w:asciiTheme="majorHAnsi" w:hAnsiTheme="majorHAnsi"/>
          <w:i/>
          <w:iCs/>
          <w:sz w:val="22"/>
          <w:szCs w:val="22"/>
        </w:rPr>
        <w:t>Educational Studies</w:t>
      </w:r>
      <w:r w:rsidRPr="008007EC">
        <w:rPr>
          <w:rFonts w:asciiTheme="majorHAnsi" w:hAnsiTheme="majorHAnsi"/>
          <w:sz w:val="22"/>
          <w:szCs w:val="22"/>
        </w:rPr>
        <w:t xml:space="preserve"> 1 (2): 100.</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Sloniowski, Lisa. "Who Speaks for Libraries and Librarians (1/2)." Progressive Librarians Guild Toronto Area Chapter. </w:t>
      </w:r>
      <w:hyperlink r:id="rId17" w:tgtFrame="_blank" w:history="1">
        <w:r w:rsidRPr="008007EC">
          <w:rPr>
            <w:rStyle w:val="Hyperlink"/>
            <w:rFonts w:asciiTheme="majorHAnsi" w:hAnsiTheme="majorHAnsi"/>
            <w:sz w:val="22"/>
            <w:szCs w:val="22"/>
          </w:rPr>
          <w:t>http://plggta.org/archives/113</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Smart, John C. 1976. "Professors and Unions: A Study of Collective Bargaining in the Academic Profession. Presented at the Annual Meeting of the American Educational Research Association." San Francisco, American Educational Research Association, April 23, 1976.</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Stewart, Penny. 2009. "Academic Librarians are Under Attack." </w:t>
      </w:r>
      <w:r w:rsidRPr="008007EC">
        <w:rPr>
          <w:rFonts w:asciiTheme="majorHAnsi" w:hAnsiTheme="majorHAnsi"/>
          <w:i/>
          <w:iCs/>
          <w:sz w:val="22"/>
          <w:szCs w:val="22"/>
        </w:rPr>
        <w:t>CAUT Bulletin</w:t>
      </w:r>
      <w:r w:rsidRPr="008007EC">
        <w:rPr>
          <w:rFonts w:asciiTheme="majorHAnsi" w:hAnsiTheme="majorHAnsi"/>
          <w:sz w:val="22"/>
          <w:szCs w:val="22"/>
        </w:rPr>
        <w:t xml:space="preserve"> 56 (10): May 23.</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Sub-Committee on Standards and Salaries (University and College Libraries), CLA. 1957. "Report on the Standards and Salaries Committee (University Libraries)." </w:t>
      </w:r>
      <w:r w:rsidRPr="008007EC">
        <w:rPr>
          <w:rFonts w:asciiTheme="majorHAnsi" w:hAnsiTheme="majorHAnsi"/>
          <w:i/>
          <w:iCs/>
          <w:sz w:val="22"/>
          <w:szCs w:val="22"/>
        </w:rPr>
        <w:t>Feliciter</w:t>
      </w:r>
      <w:r w:rsidRPr="008007EC">
        <w:rPr>
          <w:rFonts w:asciiTheme="majorHAnsi" w:hAnsiTheme="majorHAnsi"/>
          <w:sz w:val="22"/>
          <w:szCs w:val="22"/>
        </w:rPr>
        <w:t xml:space="preserve"> 4 (10): 57.</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Systems and Procedures Exchange Center and Academic Collective Bargaining Information Service. 1974.</w:t>
      </w:r>
      <w:r w:rsidRPr="008007EC">
        <w:rPr>
          <w:rFonts w:asciiTheme="majorHAnsi" w:hAnsiTheme="majorHAnsi"/>
          <w:i/>
          <w:iCs/>
          <w:sz w:val="22"/>
          <w:szCs w:val="22"/>
        </w:rPr>
        <w:t xml:space="preserve"> </w:t>
      </w:r>
      <w:r w:rsidRPr="008007EC">
        <w:rPr>
          <w:rFonts w:asciiTheme="majorHAnsi" w:hAnsiTheme="majorHAnsi"/>
          <w:bCs/>
          <w:i/>
          <w:iCs/>
          <w:sz w:val="22"/>
          <w:szCs w:val="22"/>
        </w:rPr>
        <w:t>SPEC Kit on Collective Bargaining</w:t>
      </w:r>
      <w:r w:rsidRPr="008007EC">
        <w:rPr>
          <w:rFonts w:asciiTheme="majorHAnsi" w:hAnsiTheme="majorHAnsi"/>
          <w:sz w:val="22"/>
          <w:szCs w:val="22"/>
        </w:rPr>
        <w:t>. Washington, D.C.: Systems and Procedures Exchange Center.</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Thomas, Bruce. 1966. "Status, and all That." </w:t>
      </w:r>
      <w:r w:rsidRPr="008007EC">
        <w:rPr>
          <w:rFonts w:asciiTheme="majorHAnsi" w:hAnsiTheme="majorHAnsi"/>
          <w:i/>
          <w:iCs/>
          <w:sz w:val="22"/>
          <w:szCs w:val="22"/>
        </w:rPr>
        <w:t>Library Journal</w:t>
      </w:r>
      <w:r w:rsidRPr="008007EC">
        <w:rPr>
          <w:rFonts w:asciiTheme="majorHAnsi" w:hAnsiTheme="majorHAnsi"/>
          <w:sz w:val="22"/>
          <w:szCs w:val="22"/>
        </w:rPr>
        <w:t xml:space="preserve"> 89: 2275-2280.</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Thompson Mark. [1975].</w:t>
      </w:r>
      <w:r w:rsidRPr="008007EC">
        <w:rPr>
          <w:rFonts w:asciiTheme="majorHAnsi" w:hAnsiTheme="majorHAnsi"/>
          <w:i/>
          <w:iCs/>
          <w:sz w:val="22"/>
          <w:szCs w:val="22"/>
        </w:rPr>
        <w:t xml:space="preserve"> The Development of Collective Bargaining in Canadian Universities. </w:t>
      </w:r>
      <w:r w:rsidRPr="008007EC">
        <w:rPr>
          <w:rFonts w:asciiTheme="majorHAnsi" w:hAnsiTheme="majorHAnsi"/>
          <w:iCs/>
          <w:sz w:val="22"/>
          <w:szCs w:val="22"/>
        </w:rPr>
        <w:t>IIR reprint series: Proceedings of the 29</w:t>
      </w:r>
      <w:r w:rsidRPr="008007EC">
        <w:rPr>
          <w:rFonts w:asciiTheme="majorHAnsi" w:hAnsiTheme="majorHAnsi"/>
          <w:iCs/>
          <w:sz w:val="22"/>
          <w:szCs w:val="22"/>
          <w:vertAlign w:val="superscript"/>
        </w:rPr>
        <w:t>th</w:t>
      </w:r>
      <w:r w:rsidRPr="008007EC">
        <w:rPr>
          <w:rFonts w:asciiTheme="majorHAnsi" w:hAnsiTheme="majorHAnsi"/>
          <w:iCs/>
          <w:sz w:val="22"/>
          <w:szCs w:val="22"/>
        </w:rPr>
        <w:t xml:space="preserve"> Annual Meeting of the Industrial Relations Research Association, December 1975. Vancouver: Institute of Industrial Relations, University of British Columbia.</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Tudiver, Neil. c1999.</w:t>
      </w:r>
      <w:r w:rsidRPr="008007EC">
        <w:rPr>
          <w:rFonts w:asciiTheme="majorHAnsi" w:hAnsiTheme="majorHAnsi"/>
          <w:i/>
          <w:iCs/>
          <w:sz w:val="22"/>
          <w:szCs w:val="22"/>
        </w:rPr>
        <w:t xml:space="preserve"> Universities for Sale: Resisting Corporate Control Over Canadian Higher Education.</w:t>
      </w:r>
      <w:r w:rsidRPr="008007EC">
        <w:rPr>
          <w:rFonts w:asciiTheme="majorHAnsi" w:hAnsiTheme="majorHAnsi"/>
          <w:sz w:val="22"/>
          <w:szCs w:val="22"/>
        </w:rPr>
        <w:t xml:space="preserve"> A CAUT Series Title. Toronto: J. Lorimer; Canadian Association of University Teachers.</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Turk, James. "History of CAUT." Canadian Association of University Teachers. </w:t>
      </w:r>
      <w:hyperlink r:id="rId18" w:tgtFrame="_blank" w:history="1">
        <w:r w:rsidRPr="008007EC">
          <w:rPr>
            <w:rStyle w:val="Hyperlink"/>
            <w:rFonts w:asciiTheme="majorHAnsi" w:hAnsiTheme="majorHAnsi"/>
            <w:sz w:val="22"/>
            <w:szCs w:val="22"/>
          </w:rPr>
          <w:t>http://www.caut.ca/pages.asp?page=1021</w:t>
        </w:r>
      </w:hyperlink>
      <w:r w:rsidRPr="008007EC">
        <w:rPr>
          <w:rFonts w:asciiTheme="majorHAnsi" w:hAnsiTheme="majorHAnsi"/>
          <w:sz w:val="22"/>
          <w:szCs w:val="22"/>
        </w:rPr>
        <w:t>.</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 xml:space="preserve">"U of T Faculty, Librarians Vote. Librarians at the University are Eligible for Membership in the Faculty Association." 1977. </w:t>
      </w:r>
      <w:r w:rsidRPr="008007EC">
        <w:rPr>
          <w:rFonts w:asciiTheme="majorHAnsi" w:hAnsiTheme="majorHAnsi"/>
          <w:i/>
          <w:iCs/>
          <w:sz w:val="22"/>
          <w:szCs w:val="22"/>
        </w:rPr>
        <w:t>Feliciter</w:t>
      </w:r>
      <w:r w:rsidRPr="008007EC">
        <w:rPr>
          <w:rFonts w:asciiTheme="majorHAnsi" w:hAnsiTheme="majorHAnsi"/>
          <w:sz w:val="22"/>
          <w:szCs w:val="22"/>
        </w:rPr>
        <w:t xml:space="preserve"> 23 (1).</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"University and College Libraries. Sub-Committee on Standards and Salaries. [Salaries of Librarians in Academic Institutions]." 1959.</w:t>
      </w:r>
      <w:r w:rsidRPr="008007EC">
        <w:rPr>
          <w:rFonts w:asciiTheme="majorHAnsi" w:hAnsiTheme="majorHAnsi"/>
          <w:i/>
          <w:iCs/>
          <w:sz w:val="22"/>
          <w:szCs w:val="22"/>
        </w:rPr>
        <w:t xml:space="preserve"> Feliciter</w:t>
      </w:r>
      <w:r w:rsidRPr="008007EC">
        <w:rPr>
          <w:rFonts w:asciiTheme="majorHAnsi" w:hAnsiTheme="majorHAnsi"/>
          <w:sz w:val="22"/>
          <w:szCs w:val="22"/>
        </w:rPr>
        <w:t xml:space="preserve"> 4: 57-59.</w:t>
      </w:r>
    </w:p>
    <w:p w:rsidR="00A41E75" w:rsidRPr="008007EC" w:rsidRDefault="00A41E75" w:rsidP="00A41E75">
      <w:pPr>
        <w:pStyle w:val="NormalWeb"/>
        <w:ind w:left="450" w:hanging="450"/>
        <w:rPr>
          <w:rFonts w:asciiTheme="majorHAnsi" w:hAnsiTheme="majorHAnsi"/>
          <w:sz w:val="22"/>
          <w:szCs w:val="22"/>
        </w:rPr>
      </w:pPr>
      <w:r w:rsidRPr="008007EC">
        <w:rPr>
          <w:rFonts w:asciiTheme="majorHAnsi" w:hAnsiTheme="majorHAnsi"/>
          <w:sz w:val="22"/>
          <w:szCs w:val="22"/>
        </w:rPr>
        <w:t>University of Toronto and UTFA. "Memo of Agreement between the Governing Council of the University of Toronto and the UTFA (1976)."</w:t>
      </w:r>
    </w:p>
    <w:p w:rsidR="00A63874" w:rsidRDefault="00A41E75" w:rsidP="00A41E75">
      <w:r w:rsidRPr="008007EC">
        <w:rPr>
          <w:rFonts w:asciiTheme="majorHAnsi" w:hAnsiTheme="majorHAnsi"/>
        </w:rPr>
        <w:t> </w:t>
      </w:r>
      <w:r w:rsidRPr="008007EC">
        <w:rPr>
          <w:rFonts w:asciiTheme="majorHAnsi" w:hAnsiTheme="majorHAnsi"/>
        </w:rPr>
        <w:fldChar w:fldCharType="end"/>
      </w:r>
    </w:p>
    <w:sectPr w:rsidR="00A638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FF1" w:rsidRDefault="00246FF1" w:rsidP="00A41E75">
      <w:pPr>
        <w:spacing w:after="0" w:line="240" w:lineRule="auto"/>
      </w:pPr>
      <w:r>
        <w:separator/>
      </w:r>
    </w:p>
  </w:endnote>
  <w:endnote w:type="continuationSeparator" w:id="0">
    <w:p w:rsidR="00246FF1" w:rsidRDefault="00246FF1" w:rsidP="00A4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FF1" w:rsidRDefault="00246FF1" w:rsidP="00A41E75">
      <w:pPr>
        <w:spacing w:after="0" w:line="240" w:lineRule="auto"/>
      </w:pPr>
      <w:r>
        <w:separator/>
      </w:r>
    </w:p>
  </w:footnote>
  <w:footnote w:type="continuationSeparator" w:id="0">
    <w:p w:rsidR="00246FF1" w:rsidRDefault="00246FF1" w:rsidP="00A41E75">
      <w:pPr>
        <w:spacing w:after="0" w:line="240" w:lineRule="auto"/>
      </w:pPr>
      <w:r>
        <w:continuationSeparator/>
      </w:r>
    </w:p>
  </w:footnote>
  <w:footnote w:id="1">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fldChar w:fldCharType="begin"/>
      </w:r>
      <w:r w:rsidRPr="005E5646">
        <w:rPr>
          <w:rFonts w:asciiTheme="majorHAnsi" w:hAnsiTheme="majorHAnsi"/>
          <w:sz w:val="20"/>
          <w:szCs w:val="20"/>
        </w:rPr>
        <w:instrText>ADDIN RW.CITE{{3913 Samek,Toni 2009 ~f~k; 3916 Samek,Toni 2009 ~f~k; 3461 Lockhart,Andrew 2012 ~f~k; 3914 Sloniowski,Lisa 2013 ~f~k; 3915 Dekker,Jennifer 2013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Toni </w:t>
      </w:r>
      <w:proofErr w:type="spellStart"/>
      <w:r w:rsidRPr="005E5646">
        <w:rPr>
          <w:rFonts w:asciiTheme="majorHAnsi" w:hAnsiTheme="majorHAnsi"/>
          <w:sz w:val="20"/>
          <w:szCs w:val="20"/>
        </w:rPr>
        <w:t>Samek</w:t>
      </w:r>
      <w:proofErr w:type="spellEnd"/>
      <w:r w:rsidRPr="005E5646">
        <w:rPr>
          <w:rFonts w:asciiTheme="majorHAnsi" w:hAnsiTheme="majorHAnsi"/>
          <w:sz w:val="20"/>
          <w:szCs w:val="20"/>
        </w:rPr>
        <w:t xml:space="preserve">, "Library Workplace Speech, a Modern Irony! The Push for Library Workplace Speech," Concerned Librarians of British Columbia, </w:t>
      </w:r>
      <w:hyperlink r:id="rId1" w:tgtFrame="_blank" w:history="1">
        <w:r w:rsidRPr="005E5646">
          <w:rPr>
            <w:rStyle w:val="Hyperlink"/>
            <w:rFonts w:asciiTheme="majorHAnsi" w:hAnsiTheme="majorHAnsi"/>
            <w:sz w:val="20"/>
            <w:szCs w:val="20"/>
          </w:rPr>
          <w:t>http://concernedlibrarians.blogspot.ca/2009/02/library-workplace-speech.html</w:t>
        </w:r>
      </w:hyperlink>
      <w:r w:rsidRPr="005E5646">
        <w:rPr>
          <w:rFonts w:asciiTheme="majorHAnsi" w:hAnsiTheme="majorHAnsi"/>
          <w:sz w:val="20"/>
          <w:szCs w:val="20"/>
        </w:rPr>
        <w:t xml:space="preserve">; Andrew Lockhart, "The Canadian Library Association's Failure to Advocate for Librarians and Libraries," Progressive Librarians Guild London Chapter, </w:t>
      </w:r>
      <w:hyperlink r:id="rId2" w:tgtFrame="_blank" w:history="1">
        <w:r w:rsidRPr="005E5646">
          <w:rPr>
            <w:rStyle w:val="Hyperlink"/>
            <w:rFonts w:asciiTheme="majorHAnsi" w:hAnsiTheme="majorHAnsi"/>
            <w:sz w:val="20"/>
            <w:szCs w:val="20"/>
          </w:rPr>
          <w:t>http://plglondon.wordpress.com/2012/01/27/the-canadian-library-associations-failure-to-advocate-for-librarians-and-libraries/</w:t>
        </w:r>
      </w:hyperlink>
      <w:r w:rsidRPr="005E5646">
        <w:rPr>
          <w:rFonts w:asciiTheme="majorHAnsi" w:hAnsiTheme="majorHAnsi"/>
          <w:sz w:val="20"/>
          <w:szCs w:val="20"/>
        </w:rPr>
        <w:t xml:space="preserve">; Lisa </w:t>
      </w:r>
      <w:proofErr w:type="spellStart"/>
      <w:r w:rsidRPr="005E5646">
        <w:rPr>
          <w:rFonts w:asciiTheme="majorHAnsi" w:hAnsiTheme="majorHAnsi"/>
          <w:sz w:val="20"/>
          <w:szCs w:val="20"/>
        </w:rPr>
        <w:t>Sloniowski</w:t>
      </w:r>
      <w:proofErr w:type="spellEnd"/>
      <w:r w:rsidRPr="005E5646">
        <w:rPr>
          <w:rFonts w:asciiTheme="majorHAnsi" w:hAnsiTheme="majorHAnsi"/>
          <w:sz w:val="20"/>
          <w:szCs w:val="20"/>
        </w:rPr>
        <w:t xml:space="preserve">, "Who Speaks for Libraries and Librarians (1/2)," Progressive Librarians Guild Toronto Area Chapter, </w:t>
      </w:r>
      <w:hyperlink r:id="rId3" w:tgtFrame="_blank" w:history="1">
        <w:r w:rsidRPr="005E5646">
          <w:rPr>
            <w:rStyle w:val="Hyperlink"/>
            <w:rFonts w:asciiTheme="majorHAnsi" w:hAnsiTheme="majorHAnsi"/>
            <w:sz w:val="20"/>
            <w:szCs w:val="20"/>
          </w:rPr>
          <w:t>http://plggta.org/archives/113</w:t>
        </w:r>
      </w:hyperlink>
      <w:r w:rsidRPr="005E5646">
        <w:rPr>
          <w:rFonts w:asciiTheme="majorHAnsi" w:hAnsiTheme="majorHAnsi"/>
          <w:sz w:val="20"/>
          <w:szCs w:val="20"/>
        </w:rPr>
        <w:t xml:space="preserve">; Jennifer Dekker, "Who Speaks for Libraries and Librarians (2/2)," Progressive Librarians Guild Toronto Area Chapter, </w:t>
      </w:r>
      <w:hyperlink r:id="rId4" w:tgtFrame="_blank" w:history="1">
        <w:r w:rsidRPr="005E5646">
          <w:rPr>
            <w:rStyle w:val="Hyperlink"/>
            <w:rFonts w:asciiTheme="majorHAnsi" w:hAnsiTheme="majorHAnsi"/>
            <w:sz w:val="20"/>
            <w:szCs w:val="20"/>
          </w:rPr>
          <w:t>http://plggta.org/archives/154</w:t>
        </w:r>
      </w:hyperlink>
      <w:r w:rsidRPr="005E5646">
        <w:rPr>
          <w:rFonts w:asciiTheme="majorHAnsi" w:hAnsiTheme="majorHAnsi"/>
          <w:sz w:val="20"/>
          <w:szCs w:val="20"/>
        </w:rPr>
        <w:t xml:space="preserve"> </w:t>
      </w:r>
      <w:r w:rsidRPr="005E5646">
        <w:rPr>
          <w:rFonts w:asciiTheme="majorHAnsi" w:hAnsiTheme="majorHAnsi"/>
          <w:sz w:val="20"/>
          <w:szCs w:val="20"/>
        </w:rPr>
        <w:fldChar w:fldCharType="end"/>
      </w:r>
    </w:p>
  </w:footnote>
  <w:footnote w:id="2">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CAUT (</w:t>
      </w:r>
      <w:r w:rsidRPr="005E5646">
        <w:rPr>
          <w:rFonts w:asciiTheme="majorHAnsi" w:hAnsiTheme="majorHAnsi"/>
          <w:sz w:val="20"/>
          <w:szCs w:val="20"/>
        </w:rPr>
        <w:fldChar w:fldCharType="begin"/>
      </w:r>
      <w:r w:rsidRPr="005E5646">
        <w:rPr>
          <w:rFonts w:asciiTheme="majorHAnsi" w:hAnsiTheme="majorHAnsi"/>
          <w:sz w:val="20"/>
          <w:szCs w:val="20"/>
        </w:rPr>
        <w:instrText>ADDIN RW.CITE{{3443 CanadianAssociationofUniversityTeachers 2012 ~f~k; 3442 Stewart,Penny 2009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Canadian Association of University Teachers), "CAUT Withdraws Consideration of Censure of McGill University," Canadian Association of University Teachers, </w:t>
      </w:r>
      <w:hyperlink r:id="rId5" w:tgtFrame="_blank" w:history="1">
        <w:r w:rsidRPr="005E5646">
          <w:rPr>
            <w:rStyle w:val="Hyperlink"/>
            <w:rFonts w:asciiTheme="majorHAnsi" w:hAnsiTheme="majorHAnsi"/>
            <w:sz w:val="20"/>
            <w:szCs w:val="20"/>
          </w:rPr>
          <w:t>http://www.caut.ca/issues-and-campaigns/librarians-and-libraries/2012/11/26/caut-withdraws-consideration-of-censure-of-mcgill-university</w:t>
        </w:r>
      </w:hyperlink>
      <w:r w:rsidRPr="005E5646">
        <w:rPr>
          <w:rFonts w:asciiTheme="majorHAnsi" w:hAnsiTheme="majorHAnsi"/>
          <w:sz w:val="20"/>
          <w:szCs w:val="20"/>
        </w:rPr>
        <w:t xml:space="preserve">; Penny Stewart, "Academic Librarians are Under Attack," </w:t>
      </w:r>
      <w:r w:rsidRPr="005E5646">
        <w:rPr>
          <w:rFonts w:asciiTheme="majorHAnsi" w:hAnsiTheme="majorHAnsi"/>
          <w:i/>
          <w:iCs/>
          <w:sz w:val="20"/>
          <w:szCs w:val="20"/>
        </w:rPr>
        <w:t>CAUT Bulletin</w:t>
      </w:r>
      <w:r w:rsidRPr="005E5646">
        <w:rPr>
          <w:rFonts w:asciiTheme="majorHAnsi" w:hAnsiTheme="majorHAnsi"/>
          <w:sz w:val="20"/>
          <w:szCs w:val="20"/>
        </w:rPr>
        <w:t xml:space="preserve"> 56, no. 10 (2009), May 23. </w:t>
      </w:r>
      <w:hyperlink r:id="rId6" w:tgtFrame="_blank" w:history="1">
        <w:r w:rsidRPr="005E5646">
          <w:rPr>
            <w:rStyle w:val="Hyperlink"/>
            <w:rFonts w:asciiTheme="majorHAnsi" w:hAnsiTheme="majorHAnsi"/>
            <w:sz w:val="20"/>
            <w:szCs w:val="20"/>
          </w:rPr>
          <w:t>http://www.cautbulletin.ca/en_article.asp?articleid=2958</w:t>
        </w:r>
      </w:hyperlink>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3">
    <w:p w:rsidR="00A41E75" w:rsidRPr="005E5646" w:rsidRDefault="00A41E75" w:rsidP="00082C35">
      <w:pPr>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CAUT</w:t>
      </w:r>
      <w:r w:rsidRPr="005E5646">
        <w:rPr>
          <w:rFonts w:asciiTheme="majorHAnsi" w:hAnsiTheme="majorHAnsi"/>
          <w:sz w:val="20"/>
          <w:szCs w:val="20"/>
        </w:rPr>
        <w:fldChar w:fldCharType="begin"/>
      </w:r>
      <w:r w:rsidRPr="005E5646">
        <w:rPr>
          <w:rFonts w:asciiTheme="majorHAnsi" w:hAnsiTheme="majorHAnsi"/>
          <w:sz w:val="20"/>
          <w:szCs w:val="20"/>
        </w:rPr>
        <w:instrText>ADDIN RW.CITE{{3444 CanadianAssociationofUniversityTeachers 2013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 "Canada's Past Matters," CAUT, </w:t>
      </w:r>
      <w:hyperlink r:id="rId7" w:tgtFrame="_blank" w:history="1">
        <w:r w:rsidRPr="005E5646">
          <w:rPr>
            <w:rStyle w:val="Hyperlink"/>
            <w:rFonts w:asciiTheme="majorHAnsi" w:hAnsiTheme="majorHAnsi"/>
            <w:sz w:val="20"/>
            <w:szCs w:val="20"/>
          </w:rPr>
          <w:t>http://www.canadaspastmatters.ca/</w:t>
        </w:r>
      </w:hyperlink>
      <w:r w:rsidRPr="005E5646">
        <w:rPr>
          <w:rFonts w:asciiTheme="majorHAnsi" w:hAnsiTheme="majorHAnsi"/>
          <w:sz w:val="20"/>
          <w:szCs w:val="20"/>
        </w:rPr>
        <w:t xml:space="preserve"> </w:t>
      </w:r>
      <w:r w:rsidRPr="005E5646">
        <w:rPr>
          <w:rFonts w:asciiTheme="majorHAnsi" w:hAnsiTheme="majorHAnsi"/>
          <w:sz w:val="20"/>
          <w:szCs w:val="20"/>
        </w:rPr>
        <w:fldChar w:fldCharType="end"/>
      </w:r>
    </w:p>
  </w:footnote>
  <w:footnote w:id="4">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RW.CITE{{3461 Lockhart,Andrew 2012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Lockhart, </w:t>
      </w:r>
      <w:r w:rsidRPr="005E5646">
        <w:rPr>
          <w:rFonts w:asciiTheme="majorHAnsi" w:hAnsiTheme="majorHAnsi"/>
          <w:i/>
          <w:iCs/>
          <w:sz w:val="20"/>
          <w:szCs w:val="20"/>
        </w:rPr>
        <w:t>Canadian Library Association's Failure.</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5">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RW.CITE{{3117 HarrisRobinSutton1919- c1976, 1977 printing.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Robin Sutton Harris, </w:t>
      </w:r>
      <w:proofErr w:type="gramStart"/>
      <w:r w:rsidRPr="005E5646">
        <w:rPr>
          <w:rFonts w:asciiTheme="majorHAnsi" w:hAnsiTheme="majorHAnsi"/>
          <w:i/>
          <w:iCs/>
          <w:sz w:val="20"/>
          <w:szCs w:val="20"/>
        </w:rPr>
        <w:t>A</w:t>
      </w:r>
      <w:proofErr w:type="gramEnd"/>
      <w:r w:rsidRPr="005E5646">
        <w:rPr>
          <w:rFonts w:asciiTheme="majorHAnsi" w:hAnsiTheme="majorHAnsi"/>
          <w:i/>
          <w:iCs/>
          <w:sz w:val="20"/>
          <w:szCs w:val="20"/>
        </w:rPr>
        <w:t xml:space="preserve"> History of Higher Education in Canada, 1663-1960.</w:t>
      </w:r>
      <w:r w:rsidRPr="005E5646">
        <w:rPr>
          <w:rFonts w:asciiTheme="majorHAnsi" w:hAnsiTheme="majorHAnsi"/>
          <w:iCs/>
          <w:sz w:val="20"/>
          <w:szCs w:val="20"/>
        </w:rPr>
        <w:t xml:space="preserve"> (Toronto: University of Toronto Press,</w:t>
      </w:r>
      <w:r w:rsidRPr="005E5646">
        <w:rPr>
          <w:rFonts w:asciiTheme="majorHAnsi" w:hAnsiTheme="majorHAnsi"/>
          <w:sz w:val="20"/>
          <w:szCs w:val="20"/>
        </w:rPr>
        <w:t xml:space="preserve"> c1976).</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6">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RW.CITE{{3120 AxelrodPaulDouglas 1982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Paul Douglas Axelrod, </w:t>
      </w:r>
      <w:r w:rsidRPr="005E5646">
        <w:rPr>
          <w:rFonts w:asciiTheme="majorHAnsi" w:hAnsiTheme="majorHAnsi"/>
          <w:i/>
          <w:iCs/>
          <w:sz w:val="20"/>
          <w:szCs w:val="20"/>
        </w:rPr>
        <w:t xml:space="preserve">Scholars and </w:t>
      </w:r>
      <w:proofErr w:type="gramStart"/>
      <w:r w:rsidRPr="005E5646">
        <w:rPr>
          <w:rFonts w:asciiTheme="majorHAnsi" w:hAnsiTheme="majorHAnsi"/>
          <w:i/>
          <w:iCs/>
          <w:sz w:val="20"/>
          <w:szCs w:val="20"/>
        </w:rPr>
        <w:t>Dollars :</w:t>
      </w:r>
      <w:proofErr w:type="gramEnd"/>
      <w:r w:rsidRPr="005E5646">
        <w:rPr>
          <w:rFonts w:asciiTheme="majorHAnsi" w:hAnsiTheme="majorHAnsi"/>
          <w:i/>
          <w:iCs/>
          <w:sz w:val="20"/>
          <w:szCs w:val="20"/>
        </w:rPr>
        <w:t xml:space="preserve"> Politics, Economics and the Universities of Ontario, 1945-1980.</w:t>
      </w:r>
      <w:r w:rsidRPr="005E5646">
        <w:rPr>
          <w:rFonts w:asciiTheme="majorHAnsi" w:hAnsiTheme="majorHAnsi"/>
          <w:sz w:val="20"/>
          <w:szCs w:val="20"/>
        </w:rPr>
        <w:t xml:space="preserve"> (Toronto: University of Toronto Press, 1982).</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7">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RW.CITE{{3121 Tudiver,Neil c1999.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Neil </w:t>
      </w:r>
      <w:proofErr w:type="spellStart"/>
      <w:r w:rsidRPr="005E5646">
        <w:rPr>
          <w:rFonts w:asciiTheme="majorHAnsi" w:hAnsiTheme="majorHAnsi"/>
          <w:sz w:val="20"/>
          <w:szCs w:val="20"/>
        </w:rPr>
        <w:t>Tudiver</w:t>
      </w:r>
      <w:proofErr w:type="spellEnd"/>
      <w:r w:rsidRPr="005E5646">
        <w:rPr>
          <w:rFonts w:asciiTheme="majorHAnsi" w:hAnsiTheme="majorHAnsi"/>
          <w:sz w:val="20"/>
          <w:szCs w:val="20"/>
        </w:rPr>
        <w:t xml:space="preserve">, </w:t>
      </w:r>
      <w:r w:rsidRPr="005E5646">
        <w:rPr>
          <w:rFonts w:asciiTheme="majorHAnsi" w:hAnsiTheme="majorHAnsi"/>
          <w:i/>
          <w:iCs/>
          <w:sz w:val="20"/>
          <w:szCs w:val="20"/>
        </w:rPr>
        <w:t xml:space="preserve">Universities for Sale: Resisting Corporate Control </w:t>
      </w:r>
      <w:proofErr w:type="gramStart"/>
      <w:r w:rsidRPr="005E5646">
        <w:rPr>
          <w:rFonts w:asciiTheme="majorHAnsi" w:hAnsiTheme="majorHAnsi"/>
          <w:i/>
          <w:iCs/>
          <w:sz w:val="20"/>
          <w:szCs w:val="20"/>
        </w:rPr>
        <w:t>Over</w:t>
      </w:r>
      <w:proofErr w:type="gramEnd"/>
      <w:r w:rsidRPr="005E5646">
        <w:rPr>
          <w:rFonts w:asciiTheme="majorHAnsi" w:hAnsiTheme="majorHAnsi"/>
          <w:i/>
          <w:iCs/>
          <w:sz w:val="20"/>
          <w:szCs w:val="20"/>
        </w:rPr>
        <w:t xml:space="preserve"> Canadian Higher Education.</w:t>
      </w:r>
      <w:r w:rsidRPr="005E5646">
        <w:rPr>
          <w:rFonts w:asciiTheme="majorHAnsi" w:hAnsiTheme="majorHAnsi"/>
          <w:sz w:val="20"/>
          <w:szCs w:val="20"/>
        </w:rPr>
        <w:t xml:space="preserve"> (Toronto: J. </w:t>
      </w:r>
      <w:proofErr w:type="spellStart"/>
      <w:r w:rsidRPr="005E5646">
        <w:rPr>
          <w:rFonts w:asciiTheme="majorHAnsi" w:hAnsiTheme="majorHAnsi"/>
          <w:sz w:val="20"/>
          <w:szCs w:val="20"/>
        </w:rPr>
        <w:t>Lorimer</w:t>
      </w:r>
      <w:proofErr w:type="spellEnd"/>
      <w:r w:rsidRPr="005E5646">
        <w:rPr>
          <w:rFonts w:asciiTheme="majorHAnsi" w:hAnsiTheme="majorHAnsi"/>
          <w:sz w:val="20"/>
          <w:szCs w:val="20"/>
        </w:rPr>
        <w:t>; Canadian Association of University Teachers, c1999).</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8">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RW.CITE{{3118 Massolin,PhilipA. 2001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Philip A. </w:t>
      </w:r>
      <w:proofErr w:type="spellStart"/>
      <w:r w:rsidRPr="005E5646">
        <w:rPr>
          <w:rFonts w:asciiTheme="majorHAnsi" w:hAnsiTheme="majorHAnsi"/>
          <w:sz w:val="20"/>
          <w:szCs w:val="20"/>
        </w:rPr>
        <w:t>Massolin</w:t>
      </w:r>
      <w:proofErr w:type="spellEnd"/>
      <w:r w:rsidRPr="005E5646">
        <w:rPr>
          <w:rFonts w:asciiTheme="majorHAnsi" w:hAnsiTheme="majorHAnsi"/>
          <w:sz w:val="20"/>
          <w:szCs w:val="20"/>
        </w:rPr>
        <w:t xml:space="preserve">, "Modernization and Reaction: Postwar Evolutions and the Critique of Higher Learning in English." </w:t>
      </w:r>
      <w:r w:rsidRPr="005E5646">
        <w:rPr>
          <w:rFonts w:asciiTheme="majorHAnsi" w:hAnsiTheme="majorHAnsi"/>
          <w:i/>
          <w:iCs/>
          <w:sz w:val="20"/>
          <w:szCs w:val="20"/>
        </w:rPr>
        <w:t>Journal of Canadian Studies</w:t>
      </w:r>
      <w:r w:rsidRPr="005E5646">
        <w:rPr>
          <w:rFonts w:asciiTheme="majorHAnsi" w:hAnsiTheme="majorHAnsi"/>
          <w:sz w:val="20"/>
          <w:szCs w:val="20"/>
        </w:rPr>
        <w:t xml:space="preserve"> 36, no. 2 (Summer 2001), 130-163.</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9">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RW.CITE{{3466 Cameron,DavidM. 2002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David M. Cameron, "The Challenge of Change: Canadian Universities in the 21st Century," </w:t>
      </w:r>
      <w:r w:rsidRPr="005E5646">
        <w:rPr>
          <w:rFonts w:asciiTheme="majorHAnsi" w:hAnsiTheme="majorHAnsi"/>
          <w:i/>
          <w:iCs/>
          <w:sz w:val="20"/>
          <w:szCs w:val="20"/>
        </w:rPr>
        <w:t xml:space="preserve">Canadian Public Administration / Administration </w:t>
      </w:r>
      <w:proofErr w:type="spellStart"/>
      <w:r w:rsidRPr="005E5646">
        <w:rPr>
          <w:rFonts w:asciiTheme="majorHAnsi" w:hAnsiTheme="majorHAnsi"/>
          <w:i/>
          <w:iCs/>
          <w:sz w:val="20"/>
          <w:szCs w:val="20"/>
        </w:rPr>
        <w:t>Publique</w:t>
      </w:r>
      <w:proofErr w:type="spellEnd"/>
      <w:r w:rsidRPr="005E5646">
        <w:rPr>
          <w:rFonts w:asciiTheme="majorHAnsi" w:hAnsiTheme="majorHAnsi"/>
          <w:i/>
          <w:iCs/>
          <w:sz w:val="20"/>
          <w:szCs w:val="20"/>
        </w:rPr>
        <w:t xml:space="preserve"> du Canada</w:t>
      </w:r>
      <w:r w:rsidRPr="005E5646">
        <w:rPr>
          <w:rFonts w:asciiTheme="majorHAnsi" w:hAnsiTheme="majorHAnsi"/>
          <w:sz w:val="20"/>
          <w:szCs w:val="20"/>
        </w:rPr>
        <w:t xml:space="preserve"> 45, no. 2 (2002), 145-174.</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10">
    <w:p w:rsidR="00A41E75" w:rsidRPr="005E5646" w:rsidRDefault="00A41E75" w:rsidP="00082C3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RW.CITE{{3117 HarrisRobinSutton1919- c1976, 1977 printing.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Harris, </w:t>
      </w:r>
      <w:r w:rsidRPr="005E5646">
        <w:rPr>
          <w:rFonts w:asciiTheme="majorHAnsi" w:hAnsiTheme="majorHAnsi"/>
          <w:i/>
          <w:iCs/>
          <w:sz w:val="20"/>
          <w:szCs w:val="20"/>
        </w:rPr>
        <w:t>History of Higher Education.</w:t>
      </w:r>
      <w:r w:rsidRPr="005E5646">
        <w:rPr>
          <w:rFonts w:asciiTheme="majorHAnsi" w:hAnsiTheme="majorHAnsi"/>
          <w:sz w:val="20"/>
          <w:szCs w:val="20"/>
        </w:rPr>
        <w:fldChar w:fldCharType="end"/>
      </w:r>
      <w:r w:rsidRPr="005E5646">
        <w:rPr>
          <w:sz w:val="20"/>
          <w:szCs w:val="20"/>
        </w:rPr>
        <w:t xml:space="preserve"> </w:t>
      </w:r>
    </w:p>
  </w:footnote>
  <w:footnote w:id="11">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RW.CITE{{3120 AxelrodPaulDouglas 1982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Axelrod, </w:t>
      </w:r>
      <w:r w:rsidRPr="005E5646">
        <w:rPr>
          <w:rFonts w:asciiTheme="majorHAnsi" w:hAnsiTheme="majorHAnsi"/>
          <w:i/>
          <w:iCs/>
          <w:sz w:val="20"/>
          <w:szCs w:val="20"/>
        </w:rPr>
        <w:t>Scholars and Dollars, 77-99, 141-178.</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12">
    <w:p w:rsidR="00A41E75" w:rsidRPr="005E5646" w:rsidRDefault="00A41E75" w:rsidP="00082C35">
      <w:pPr>
        <w:pStyle w:val="FootnoteText"/>
        <w:spacing w:line="276" w:lineRule="auto"/>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proofErr w:type="gramStart"/>
      <w:r w:rsidRPr="005E5646">
        <w:rPr>
          <w:rFonts w:asciiTheme="majorHAnsi" w:hAnsiTheme="majorHAnsi"/>
          <w:sz w:val="20"/>
          <w:szCs w:val="20"/>
          <w:lang w:val="en-CA"/>
        </w:rPr>
        <w:t>Ibid.,</w:t>
      </w:r>
      <w:proofErr w:type="gramEnd"/>
      <w:r w:rsidRPr="005E5646">
        <w:rPr>
          <w:rFonts w:asciiTheme="majorHAnsi" w:hAnsiTheme="majorHAnsi"/>
          <w:sz w:val="20"/>
          <w:szCs w:val="20"/>
          <w:lang w:val="en-CA"/>
        </w:rPr>
        <w:t xml:space="preserve"> 77-99.</w:t>
      </w:r>
    </w:p>
  </w:footnote>
  <w:footnote w:id="13">
    <w:p w:rsidR="00A41E75" w:rsidRPr="005E5646" w:rsidRDefault="00887CD3" w:rsidP="00082C3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RW.CITE{{3115 AssociationofUniversitiesandCollegesofCanada,BerdahlRobertOliver,CanadianAssociationofUniversityTeachers,DuffJamesSir1898- 1966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 xml:space="preserve">Association of Universities and Colleges of Canada, Robert Oliver </w:t>
      </w:r>
      <w:proofErr w:type="spellStart"/>
      <w:r w:rsidR="00A41E75" w:rsidRPr="005E5646">
        <w:rPr>
          <w:rFonts w:asciiTheme="majorHAnsi" w:hAnsiTheme="majorHAnsi"/>
          <w:sz w:val="20"/>
          <w:szCs w:val="20"/>
        </w:rPr>
        <w:t>Berdahl</w:t>
      </w:r>
      <w:proofErr w:type="spellEnd"/>
      <w:r w:rsidR="00A41E75" w:rsidRPr="005E5646">
        <w:rPr>
          <w:rFonts w:asciiTheme="majorHAnsi" w:hAnsiTheme="majorHAnsi"/>
          <w:sz w:val="20"/>
          <w:szCs w:val="20"/>
        </w:rPr>
        <w:t xml:space="preserve">, Canadian Association of University Teachers, James Duff, </w:t>
      </w:r>
      <w:r w:rsidR="00A41E75" w:rsidRPr="005E5646">
        <w:rPr>
          <w:rFonts w:asciiTheme="majorHAnsi" w:hAnsiTheme="majorHAnsi"/>
          <w:i/>
          <w:iCs/>
          <w:sz w:val="20"/>
          <w:szCs w:val="20"/>
        </w:rPr>
        <w:t>University Government in Canada: Report of a Commission Sponsored by the Canadian Association of University Teachers and the Association of Universities and Colleges of Canada</w:t>
      </w:r>
      <w:r w:rsidR="00A41E75" w:rsidRPr="005E5646">
        <w:rPr>
          <w:rFonts w:asciiTheme="majorHAnsi" w:hAnsiTheme="majorHAnsi"/>
          <w:sz w:val="20"/>
          <w:szCs w:val="20"/>
        </w:rPr>
        <w:t xml:space="preserve"> (Toronto: University of Toronto Press, 1966), 5.</w:t>
      </w:r>
      <w:r w:rsidR="00A41E75" w:rsidRPr="005E5646">
        <w:rPr>
          <w:rFonts w:asciiTheme="majorHAnsi" w:hAnsiTheme="majorHAnsi"/>
          <w:sz w:val="20"/>
          <w:szCs w:val="20"/>
        </w:rPr>
        <w:fldChar w:fldCharType="end"/>
      </w:r>
      <w:r w:rsidR="00A41E75" w:rsidRPr="005E5646">
        <w:rPr>
          <w:rFonts w:asciiTheme="majorHAnsi" w:hAnsiTheme="majorHAnsi"/>
          <w:sz w:val="20"/>
          <w:szCs w:val="20"/>
        </w:rPr>
        <w:t xml:space="preserve"> </w:t>
      </w:r>
    </w:p>
  </w:footnote>
  <w:footnote w:id="14">
    <w:p w:rsidR="00A41E75" w:rsidRPr="005E5646" w:rsidRDefault="00A41E75" w:rsidP="00082C35">
      <w:pPr>
        <w:pStyle w:val="FootnoteText"/>
        <w:spacing w:line="276" w:lineRule="auto"/>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proofErr w:type="gramStart"/>
      <w:r w:rsidRPr="005E5646">
        <w:rPr>
          <w:rFonts w:asciiTheme="majorHAnsi" w:hAnsiTheme="majorHAnsi"/>
          <w:sz w:val="20"/>
          <w:szCs w:val="20"/>
          <w:lang w:val="en-CA"/>
        </w:rPr>
        <w:t>Ibid.,</w:t>
      </w:r>
      <w:proofErr w:type="gramEnd"/>
      <w:r w:rsidRPr="005E5646">
        <w:rPr>
          <w:rFonts w:asciiTheme="majorHAnsi" w:hAnsiTheme="majorHAnsi"/>
          <w:sz w:val="20"/>
          <w:szCs w:val="20"/>
          <w:lang w:val="en-CA"/>
        </w:rPr>
        <w:t xml:space="preserve"> 8-10.</w:t>
      </w:r>
    </w:p>
  </w:footnote>
  <w:footnote w:id="15">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RW.CITE{{3446 HarryCroweFoundation 2013 ~f~k; 3445 Horn,Michiel 1999 ~f~k}}</w:instrText>
      </w:r>
      <w:r w:rsidRPr="005E5646">
        <w:rPr>
          <w:rFonts w:asciiTheme="majorHAnsi" w:hAnsiTheme="majorHAnsi"/>
          <w:sz w:val="20"/>
          <w:szCs w:val="20"/>
        </w:rPr>
        <w:fldChar w:fldCharType="separate"/>
      </w:r>
      <w:r w:rsidRPr="005E5646">
        <w:rPr>
          <w:rFonts w:asciiTheme="majorHAnsi" w:hAnsiTheme="majorHAnsi"/>
          <w:sz w:val="20"/>
          <w:szCs w:val="20"/>
        </w:rPr>
        <w:t>Harry Crowe Foundation, "</w:t>
      </w:r>
      <w:r w:rsidRPr="005E5646">
        <w:rPr>
          <w:rFonts w:asciiTheme="majorHAnsi" w:hAnsiTheme="majorHAnsi"/>
          <w:bCs/>
          <w:sz w:val="20"/>
          <w:szCs w:val="20"/>
        </w:rPr>
        <w:t>Harry Sherman Crowe (1922-1981)</w:t>
      </w:r>
      <w:r w:rsidRPr="005E5646">
        <w:rPr>
          <w:rFonts w:asciiTheme="majorHAnsi" w:hAnsiTheme="majorHAnsi"/>
          <w:sz w:val="20"/>
          <w:szCs w:val="20"/>
        </w:rPr>
        <w:t>,</w:t>
      </w:r>
      <w:proofErr w:type="gramStart"/>
      <w:r w:rsidRPr="005E5646">
        <w:rPr>
          <w:rFonts w:asciiTheme="majorHAnsi" w:hAnsiTheme="majorHAnsi"/>
          <w:sz w:val="20"/>
          <w:szCs w:val="20"/>
        </w:rPr>
        <w:t xml:space="preserve">" </w:t>
      </w:r>
      <w:proofErr w:type="gramEnd"/>
      <w:r w:rsidR="00246FF1">
        <w:fldChar w:fldCharType="begin"/>
      </w:r>
      <w:r w:rsidR="00246FF1">
        <w:instrText xml:space="preserve"> HYPERLINK "https://www.crowefoundation.ca/about/harry-crowe.asp" \t "_blank" </w:instrText>
      </w:r>
      <w:r w:rsidR="00246FF1">
        <w:fldChar w:fldCharType="separate"/>
      </w:r>
      <w:r w:rsidRPr="005E5646">
        <w:rPr>
          <w:rStyle w:val="Hyperlink"/>
          <w:rFonts w:asciiTheme="majorHAnsi" w:hAnsiTheme="majorHAnsi"/>
          <w:sz w:val="20"/>
          <w:szCs w:val="20"/>
        </w:rPr>
        <w:t>https://www.crowefoundation.ca/about/harry-crowe.asp</w:t>
      </w:r>
      <w:r w:rsidR="00246FF1">
        <w:rPr>
          <w:rStyle w:val="Hyperlink"/>
          <w:rFonts w:asciiTheme="majorHAnsi" w:hAnsiTheme="majorHAnsi"/>
          <w:sz w:val="20"/>
          <w:szCs w:val="20"/>
        </w:rPr>
        <w:fldChar w:fldCharType="end"/>
      </w:r>
      <w:r w:rsidRPr="005E5646">
        <w:rPr>
          <w:rFonts w:asciiTheme="majorHAnsi" w:hAnsiTheme="majorHAnsi"/>
          <w:sz w:val="20"/>
          <w:szCs w:val="20"/>
        </w:rPr>
        <w:t xml:space="preserve">; </w:t>
      </w:r>
      <w:proofErr w:type="spellStart"/>
      <w:r w:rsidRPr="005E5646">
        <w:rPr>
          <w:rFonts w:asciiTheme="majorHAnsi" w:hAnsiTheme="majorHAnsi"/>
          <w:sz w:val="20"/>
          <w:szCs w:val="20"/>
        </w:rPr>
        <w:t>Michiel</w:t>
      </w:r>
      <w:proofErr w:type="spellEnd"/>
      <w:r w:rsidRPr="005E5646">
        <w:rPr>
          <w:rFonts w:asciiTheme="majorHAnsi" w:hAnsiTheme="majorHAnsi"/>
          <w:sz w:val="20"/>
          <w:szCs w:val="20"/>
        </w:rPr>
        <w:t xml:space="preserve"> Horn, </w:t>
      </w:r>
      <w:r w:rsidRPr="005E5646">
        <w:rPr>
          <w:rFonts w:asciiTheme="majorHAnsi" w:hAnsiTheme="majorHAnsi"/>
          <w:i/>
          <w:iCs/>
          <w:sz w:val="20"/>
          <w:szCs w:val="20"/>
        </w:rPr>
        <w:t>Academic Freedom in Canada: A History</w:t>
      </w:r>
      <w:r w:rsidRPr="005E5646">
        <w:rPr>
          <w:rFonts w:asciiTheme="majorHAnsi" w:hAnsiTheme="majorHAnsi"/>
          <w:sz w:val="20"/>
          <w:szCs w:val="20"/>
        </w:rPr>
        <w:t xml:space="preserve"> (Toronto: University of Toronto Press, 1999).</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16">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RW.CITE{{3118 Massolin,PhilipA. 2001 ~f~k}}</w:instrText>
      </w:r>
      <w:r w:rsidRPr="005E5646">
        <w:rPr>
          <w:rFonts w:asciiTheme="majorHAnsi" w:hAnsiTheme="majorHAnsi"/>
          <w:sz w:val="20"/>
          <w:szCs w:val="20"/>
        </w:rPr>
        <w:fldChar w:fldCharType="separate"/>
      </w:r>
      <w:proofErr w:type="spellStart"/>
      <w:r w:rsidRPr="005E5646">
        <w:rPr>
          <w:rFonts w:asciiTheme="majorHAnsi" w:hAnsiTheme="majorHAnsi"/>
          <w:sz w:val="20"/>
          <w:szCs w:val="20"/>
        </w:rPr>
        <w:t>Massolin</w:t>
      </w:r>
      <w:proofErr w:type="spellEnd"/>
      <w:r w:rsidRPr="005E5646">
        <w:rPr>
          <w:rFonts w:asciiTheme="majorHAnsi" w:hAnsiTheme="majorHAnsi"/>
          <w:sz w:val="20"/>
          <w:szCs w:val="20"/>
        </w:rPr>
        <w:t xml:space="preserve">, </w:t>
      </w:r>
      <w:r w:rsidRPr="005E5646">
        <w:rPr>
          <w:rFonts w:asciiTheme="majorHAnsi" w:hAnsiTheme="majorHAnsi"/>
          <w:i/>
          <w:iCs/>
          <w:sz w:val="20"/>
          <w:szCs w:val="20"/>
        </w:rPr>
        <w:t xml:space="preserve">Modernization, </w:t>
      </w:r>
      <w:r w:rsidRPr="005E5646">
        <w:rPr>
          <w:rFonts w:asciiTheme="majorHAnsi" w:hAnsiTheme="majorHAnsi"/>
          <w:iCs/>
          <w:sz w:val="20"/>
          <w:szCs w:val="20"/>
        </w:rPr>
        <w:t>137.</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17">
    <w:p w:rsidR="00A41E75" w:rsidRPr="005E5646" w:rsidRDefault="00A41E75" w:rsidP="00082C3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RW.CITE{{3126 Turk,James 2012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James Turk, "History of CAUT," Canadian Association of University Teachers, </w:t>
      </w:r>
      <w:hyperlink r:id="rId8" w:tgtFrame="_blank" w:history="1">
        <w:r w:rsidRPr="005E5646">
          <w:rPr>
            <w:rStyle w:val="Hyperlink"/>
            <w:rFonts w:asciiTheme="majorHAnsi" w:hAnsiTheme="majorHAnsi"/>
            <w:sz w:val="20"/>
            <w:szCs w:val="20"/>
          </w:rPr>
          <w:t>http://www.caut.ca/pages.asp?page=1021</w:t>
        </w:r>
      </w:hyperlink>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18">
    <w:p w:rsidR="00A41E75" w:rsidRPr="005E5646" w:rsidRDefault="00A41E75" w:rsidP="00082C35">
      <w:pPr>
        <w:pStyle w:val="FootnoteText"/>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lang w:val="en-CA"/>
        </w:rPr>
        <w:t xml:space="preserve">American Association of University Professors, “History of the AAUP,” </w:t>
      </w:r>
      <w:hyperlink r:id="rId9" w:tgtFrame="_blank" w:history="1">
        <w:r w:rsidRPr="005E5646">
          <w:rPr>
            <w:rStyle w:val="Hyperlink"/>
            <w:rFonts w:asciiTheme="majorHAnsi" w:hAnsiTheme="majorHAnsi"/>
            <w:sz w:val="20"/>
            <w:szCs w:val="20"/>
          </w:rPr>
          <w:t>http://www.aaup.org/about/history-aaup</w:t>
        </w:r>
      </w:hyperlink>
    </w:p>
  </w:footnote>
  <w:footnote w:id="19">
    <w:p w:rsidR="00A41E75" w:rsidRPr="005E5646" w:rsidRDefault="00A41E75" w:rsidP="00A41E75">
      <w:pPr>
        <w:pStyle w:val="FootnoteText"/>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lang w:val="en-CA"/>
        </w:rPr>
        <w:t>University and College Union, “</w:t>
      </w:r>
      <w:r w:rsidRPr="005E5646">
        <w:rPr>
          <w:rFonts w:asciiTheme="majorHAnsi" w:hAnsiTheme="majorHAnsi"/>
          <w:sz w:val="20"/>
          <w:szCs w:val="20"/>
        </w:rPr>
        <w:t xml:space="preserve">About UCU: Our History,” </w:t>
      </w:r>
      <w:hyperlink r:id="rId10" w:history="1">
        <w:r w:rsidRPr="005E5646">
          <w:rPr>
            <w:rStyle w:val="Hyperlink"/>
            <w:rFonts w:asciiTheme="majorHAnsi" w:hAnsiTheme="majorHAnsi"/>
            <w:sz w:val="20"/>
            <w:szCs w:val="20"/>
          </w:rPr>
          <w:t>http://www.ucu.org.uk/index.cfm?articleid=2176</w:t>
        </w:r>
      </w:hyperlink>
      <w:r w:rsidRPr="005E5646">
        <w:rPr>
          <w:rFonts w:asciiTheme="majorHAnsi" w:hAnsiTheme="majorHAnsi"/>
          <w:sz w:val="20"/>
          <w:szCs w:val="20"/>
        </w:rPr>
        <w:t xml:space="preserve"> </w:t>
      </w:r>
    </w:p>
  </w:footnote>
  <w:footnote w:id="20">
    <w:p w:rsidR="00A41E75" w:rsidRPr="005E5646" w:rsidRDefault="00082C35" w:rsidP="00A41E7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See: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RW.CITE{{3241 Murray,JamesGibson 1985 ~f~k; 3238 Bélanger,Gérard 1974 ~f~k; 3239 Chung,JosephH. 1973 ~f~k; 3244 Knox,JohnWilliam 1987 ~f~k; 3128 Penner,Roland 1978 ~f~k; 3124 ThompsonMark1939- [1975].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James Gibson Murray, "Power and Politics in Academe: Faculty Unionism in Ontario," (</w:t>
      </w:r>
      <w:proofErr w:type="spellStart"/>
      <w:r w:rsidR="00A41E75" w:rsidRPr="005E5646">
        <w:rPr>
          <w:rFonts w:asciiTheme="majorHAnsi" w:hAnsiTheme="majorHAnsi"/>
          <w:sz w:val="20"/>
          <w:szCs w:val="20"/>
        </w:rPr>
        <w:t>Educat.D</w:t>
      </w:r>
      <w:proofErr w:type="spellEnd"/>
      <w:r w:rsidR="00A41E75" w:rsidRPr="005E5646">
        <w:rPr>
          <w:rFonts w:asciiTheme="majorHAnsi" w:hAnsiTheme="majorHAnsi"/>
          <w:sz w:val="20"/>
          <w:szCs w:val="20"/>
        </w:rPr>
        <w:t xml:space="preserve">, University of Toronto, 1985); Gérard </w:t>
      </w:r>
      <w:proofErr w:type="spellStart"/>
      <w:r w:rsidR="00A41E75" w:rsidRPr="005E5646">
        <w:rPr>
          <w:rFonts w:asciiTheme="majorHAnsi" w:hAnsiTheme="majorHAnsi"/>
          <w:sz w:val="20"/>
          <w:szCs w:val="20"/>
        </w:rPr>
        <w:t>Bélanger</w:t>
      </w:r>
      <w:proofErr w:type="spellEnd"/>
      <w:r w:rsidR="00A41E75" w:rsidRPr="005E5646">
        <w:rPr>
          <w:rFonts w:asciiTheme="majorHAnsi" w:hAnsiTheme="majorHAnsi"/>
          <w:sz w:val="20"/>
          <w:szCs w:val="20"/>
        </w:rPr>
        <w:t xml:space="preserve">, "La </w:t>
      </w:r>
      <w:proofErr w:type="spellStart"/>
      <w:r w:rsidR="00A41E75" w:rsidRPr="005E5646">
        <w:rPr>
          <w:rFonts w:asciiTheme="majorHAnsi" w:hAnsiTheme="majorHAnsi"/>
          <w:sz w:val="20"/>
          <w:szCs w:val="20"/>
        </w:rPr>
        <w:t>Syndicalisation</w:t>
      </w:r>
      <w:proofErr w:type="spellEnd"/>
      <w:r w:rsidR="00A41E75" w:rsidRPr="005E5646">
        <w:rPr>
          <w:rFonts w:asciiTheme="majorHAnsi" w:hAnsiTheme="majorHAnsi"/>
          <w:sz w:val="20"/>
          <w:szCs w:val="20"/>
        </w:rPr>
        <w:t xml:space="preserve"> des </w:t>
      </w:r>
      <w:proofErr w:type="spellStart"/>
      <w:r w:rsidR="00A41E75" w:rsidRPr="005E5646">
        <w:rPr>
          <w:rFonts w:asciiTheme="majorHAnsi" w:hAnsiTheme="majorHAnsi"/>
          <w:sz w:val="20"/>
          <w:szCs w:val="20"/>
        </w:rPr>
        <w:t>Professeurs</w:t>
      </w:r>
      <w:proofErr w:type="spellEnd"/>
      <w:r w:rsidR="00A41E75" w:rsidRPr="005E5646">
        <w:rPr>
          <w:rFonts w:asciiTheme="majorHAnsi" w:hAnsiTheme="majorHAnsi"/>
          <w:sz w:val="20"/>
          <w:szCs w:val="20"/>
        </w:rPr>
        <w:t xml:space="preserve"> </w:t>
      </w:r>
      <w:proofErr w:type="spellStart"/>
      <w:r w:rsidR="00A41E75" w:rsidRPr="005E5646">
        <w:rPr>
          <w:rFonts w:asciiTheme="majorHAnsi" w:hAnsiTheme="majorHAnsi"/>
          <w:sz w:val="20"/>
          <w:szCs w:val="20"/>
        </w:rPr>
        <w:t>d'Université</w:t>
      </w:r>
      <w:proofErr w:type="spellEnd"/>
      <w:r w:rsidR="00A41E75" w:rsidRPr="005E5646">
        <w:rPr>
          <w:rFonts w:asciiTheme="majorHAnsi" w:hAnsiTheme="majorHAnsi"/>
          <w:sz w:val="20"/>
          <w:szCs w:val="20"/>
        </w:rPr>
        <w:t xml:space="preserve">," </w:t>
      </w:r>
      <w:r w:rsidR="00A41E75" w:rsidRPr="005E5646">
        <w:rPr>
          <w:rFonts w:asciiTheme="majorHAnsi" w:hAnsiTheme="majorHAnsi"/>
          <w:i/>
          <w:iCs/>
          <w:sz w:val="20"/>
          <w:szCs w:val="20"/>
        </w:rPr>
        <w:t xml:space="preserve">Relations </w:t>
      </w:r>
      <w:proofErr w:type="spellStart"/>
      <w:r w:rsidR="00A41E75" w:rsidRPr="005E5646">
        <w:rPr>
          <w:rFonts w:asciiTheme="majorHAnsi" w:hAnsiTheme="majorHAnsi"/>
          <w:i/>
          <w:iCs/>
          <w:sz w:val="20"/>
          <w:szCs w:val="20"/>
        </w:rPr>
        <w:t>Industrielles</w:t>
      </w:r>
      <w:proofErr w:type="spellEnd"/>
      <w:r w:rsidR="00A41E75" w:rsidRPr="005E5646">
        <w:rPr>
          <w:rFonts w:asciiTheme="majorHAnsi" w:hAnsiTheme="majorHAnsi"/>
          <w:i/>
          <w:iCs/>
          <w:sz w:val="20"/>
          <w:szCs w:val="20"/>
        </w:rPr>
        <w:t xml:space="preserve"> / Industrial Relations</w:t>
      </w:r>
      <w:r w:rsidR="00A41E75" w:rsidRPr="005E5646">
        <w:rPr>
          <w:rFonts w:asciiTheme="majorHAnsi" w:hAnsiTheme="majorHAnsi"/>
          <w:sz w:val="20"/>
          <w:szCs w:val="20"/>
        </w:rPr>
        <w:t xml:space="preserve"> 29, no. 4 (10, 1974), 857-864; Joseph H. Chung, "Le </w:t>
      </w:r>
      <w:proofErr w:type="spellStart"/>
      <w:r w:rsidR="00A41E75" w:rsidRPr="005E5646">
        <w:rPr>
          <w:rFonts w:asciiTheme="majorHAnsi" w:hAnsiTheme="majorHAnsi"/>
          <w:sz w:val="20"/>
          <w:szCs w:val="20"/>
        </w:rPr>
        <w:t>Syndicalisme</w:t>
      </w:r>
      <w:proofErr w:type="spellEnd"/>
      <w:r w:rsidR="00A41E75" w:rsidRPr="005E5646">
        <w:rPr>
          <w:rFonts w:asciiTheme="majorHAnsi" w:hAnsiTheme="majorHAnsi"/>
          <w:sz w:val="20"/>
          <w:szCs w:val="20"/>
        </w:rPr>
        <w:t xml:space="preserve"> des </w:t>
      </w:r>
      <w:proofErr w:type="spellStart"/>
      <w:r w:rsidR="00A41E75" w:rsidRPr="005E5646">
        <w:rPr>
          <w:rFonts w:asciiTheme="majorHAnsi" w:hAnsiTheme="majorHAnsi"/>
          <w:sz w:val="20"/>
          <w:szCs w:val="20"/>
        </w:rPr>
        <w:t>Professeurs</w:t>
      </w:r>
      <w:proofErr w:type="spellEnd"/>
      <w:r w:rsidR="00A41E75" w:rsidRPr="005E5646">
        <w:rPr>
          <w:rFonts w:asciiTheme="majorHAnsi" w:hAnsiTheme="majorHAnsi"/>
          <w:sz w:val="20"/>
          <w:szCs w:val="20"/>
        </w:rPr>
        <w:t xml:space="preserve"> </w:t>
      </w:r>
      <w:proofErr w:type="spellStart"/>
      <w:r w:rsidR="00A41E75" w:rsidRPr="005E5646">
        <w:rPr>
          <w:rFonts w:asciiTheme="majorHAnsi" w:hAnsiTheme="majorHAnsi"/>
          <w:sz w:val="20"/>
          <w:szCs w:val="20"/>
        </w:rPr>
        <w:t>d'Université</w:t>
      </w:r>
      <w:proofErr w:type="spellEnd"/>
      <w:r w:rsidR="00A41E75" w:rsidRPr="005E5646">
        <w:rPr>
          <w:rFonts w:asciiTheme="majorHAnsi" w:hAnsiTheme="majorHAnsi"/>
          <w:sz w:val="20"/>
          <w:szCs w:val="20"/>
        </w:rPr>
        <w:t>—</w:t>
      </w:r>
      <w:proofErr w:type="spellStart"/>
      <w:r w:rsidR="00A41E75" w:rsidRPr="005E5646">
        <w:rPr>
          <w:rFonts w:asciiTheme="majorHAnsi" w:hAnsiTheme="majorHAnsi"/>
          <w:sz w:val="20"/>
          <w:szCs w:val="20"/>
        </w:rPr>
        <w:t>Quelques</w:t>
      </w:r>
      <w:proofErr w:type="spellEnd"/>
      <w:r w:rsidR="00A41E75" w:rsidRPr="005E5646">
        <w:rPr>
          <w:rFonts w:asciiTheme="majorHAnsi" w:hAnsiTheme="majorHAnsi"/>
          <w:sz w:val="20"/>
          <w:szCs w:val="20"/>
        </w:rPr>
        <w:t xml:space="preserve"> </w:t>
      </w:r>
      <w:proofErr w:type="spellStart"/>
      <w:r w:rsidR="00A41E75" w:rsidRPr="005E5646">
        <w:rPr>
          <w:rFonts w:asciiTheme="majorHAnsi" w:hAnsiTheme="majorHAnsi"/>
          <w:sz w:val="20"/>
          <w:szCs w:val="20"/>
        </w:rPr>
        <w:t>Réflexions</w:t>
      </w:r>
      <w:proofErr w:type="spellEnd"/>
      <w:r w:rsidR="00A41E75" w:rsidRPr="005E5646">
        <w:rPr>
          <w:rFonts w:asciiTheme="majorHAnsi" w:hAnsiTheme="majorHAnsi"/>
          <w:sz w:val="20"/>
          <w:szCs w:val="20"/>
        </w:rPr>
        <w:t xml:space="preserve">," </w:t>
      </w:r>
      <w:r w:rsidR="00A41E75" w:rsidRPr="005E5646">
        <w:rPr>
          <w:rFonts w:asciiTheme="majorHAnsi" w:hAnsiTheme="majorHAnsi"/>
          <w:i/>
          <w:iCs/>
          <w:sz w:val="20"/>
          <w:szCs w:val="20"/>
        </w:rPr>
        <w:t xml:space="preserve">Relations </w:t>
      </w:r>
      <w:proofErr w:type="spellStart"/>
      <w:r w:rsidR="00A41E75" w:rsidRPr="005E5646">
        <w:rPr>
          <w:rFonts w:asciiTheme="majorHAnsi" w:hAnsiTheme="majorHAnsi"/>
          <w:i/>
          <w:iCs/>
          <w:sz w:val="20"/>
          <w:szCs w:val="20"/>
        </w:rPr>
        <w:t>Industrielles</w:t>
      </w:r>
      <w:proofErr w:type="spellEnd"/>
      <w:r w:rsidR="00A41E75" w:rsidRPr="005E5646">
        <w:rPr>
          <w:rFonts w:asciiTheme="majorHAnsi" w:hAnsiTheme="majorHAnsi"/>
          <w:i/>
          <w:iCs/>
          <w:sz w:val="20"/>
          <w:szCs w:val="20"/>
        </w:rPr>
        <w:t xml:space="preserve"> / Industrial Relations</w:t>
      </w:r>
      <w:r w:rsidR="00A41E75" w:rsidRPr="005E5646">
        <w:rPr>
          <w:rFonts w:asciiTheme="majorHAnsi" w:hAnsiTheme="majorHAnsi"/>
          <w:sz w:val="20"/>
          <w:szCs w:val="20"/>
        </w:rPr>
        <w:t xml:space="preserve"> 28, no. 2 (04, 1973), 325-342; John William Knox, "Trade Unionism in Canadian Universities: An Empirical Study of Unionised and Nonunionised Academic Staff at Canadian Universities" (Ph.D. University of Bradford (UK), 1987); Roland </w:t>
      </w:r>
      <w:proofErr w:type="spellStart"/>
      <w:r w:rsidR="00A41E75" w:rsidRPr="005E5646">
        <w:rPr>
          <w:rFonts w:asciiTheme="majorHAnsi" w:hAnsiTheme="majorHAnsi"/>
          <w:sz w:val="20"/>
          <w:szCs w:val="20"/>
        </w:rPr>
        <w:t>Penner</w:t>
      </w:r>
      <w:proofErr w:type="spellEnd"/>
      <w:r w:rsidR="00A41E75" w:rsidRPr="005E5646">
        <w:rPr>
          <w:rFonts w:asciiTheme="majorHAnsi" w:hAnsiTheme="majorHAnsi"/>
          <w:sz w:val="20"/>
          <w:szCs w:val="20"/>
        </w:rPr>
        <w:t xml:space="preserve">, "Faculty Collective Bargaining in Canada: Background, Development and Impact," </w:t>
      </w:r>
      <w:r w:rsidR="00A41E75" w:rsidRPr="005E5646">
        <w:rPr>
          <w:rFonts w:asciiTheme="majorHAnsi" w:hAnsiTheme="majorHAnsi"/>
          <w:i/>
          <w:iCs/>
          <w:sz w:val="20"/>
          <w:szCs w:val="20"/>
        </w:rPr>
        <w:t>Interchange</w:t>
      </w:r>
      <w:r w:rsidR="00A41E75" w:rsidRPr="005E5646">
        <w:rPr>
          <w:rFonts w:asciiTheme="majorHAnsi" w:hAnsiTheme="majorHAnsi"/>
          <w:sz w:val="20"/>
          <w:szCs w:val="20"/>
        </w:rPr>
        <w:t xml:space="preserve"> 9, no. 3 (1978), 71-86; Mark Thompson, "</w:t>
      </w:r>
      <w:r w:rsidR="00A41E75" w:rsidRPr="005E5646">
        <w:rPr>
          <w:rFonts w:asciiTheme="majorHAnsi" w:hAnsiTheme="majorHAnsi"/>
          <w:iCs/>
          <w:sz w:val="20"/>
          <w:szCs w:val="20"/>
        </w:rPr>
        <w:t>The Development of Collective Bargaining in Canadian Universities</w:t>
      </w:r>
      <w:r w:rsidR="00A41E75" w:rsidRPr="005E5646">
        <w:rPr>
          <w:rFonts w:asciiTheme="majorHAnsi" w:hAnsiTheme="majorHAnsi"/>
          <w:sz w:val="20"/>
          <w:szCs w:val="20"/>
        </w:rPr>
        <w:t xml:space="preserve">," </w:t>
      </w:r>
      <w:r w:rsidR="00A41E75" w:rsidRPr="005E5646">
        <w:rPr>
          <w:rFonts w:asciiTheme="majorHAnsi" w:hAnsiTheme="majorHAnsi"/>
          <w:i/>
          <w:sz w:val="20"/>
          <w:szCs w:val="20"/>
        </w:rPr>
        <w:t>Proceedings of the 28</w:t>
      </w:r>
      <w:r w:rsidR="00A41E75" w:rsidRPr="005E5646">
        <w:rPr>
          <w:rFonts w:asciiTheme="majorHAnsi" w:hAnsiTheme="majorHAnsi"/>
          <w:i/>
          <w:sz w:val="20"/>
          <w:szCs w:val="20"/>
          <w:vertAlign w:val="superscript"/>
        </w:rPr>
        <w:t>th</w:t>
      </w:r>
      <w:r w:rsidR="00A41E75" w:rsidRPr="005E5646">
        <w:rPr>
          <w:rFonts w:asciiTheme="majorHAnsi" w:hAnsiTheme="majorHAnsi"/>
          <w:i/>
          <w:sz w:val="20"/>
          <w:szCs w:val="20"/>
        </w:rPr>
        <w:t xml:space="preserve"> Annual Meeting of the Industrial Relations Research Association, December 1975</w:t>
      </w:r>
      <w:r w:rsidR="00A41E75" w:rsidRPr="005E5646">
        <w:rPr>
          <w:rFonts w:asciiTheme="majorHAnsi" w:hAnsiTheme="majorHAnsi"/>
          <w:sz w:val="20"/>
          <w:szCs w:val="20"/>
        </w:rPr>
        <w:fldChar w:fldCharType="end"/>
      </w:r>
      <w:r w:rsidR="00A41E75" w:rsidRPr="005E5646">
        <w:rPr>
          <w:rFonts w:asciiTheme="majorHAnsi" w:hAnsiTheme="majorHAnsi"/>
          <w:sz w:val="20"/>
          <w:szCs w:val="20"/>
        </w:rPr>
        <w:t xml:space="preserve">, (Vancouver: University of British Columbia Institute of Industrial Relations, 1975); B.L. </w:t>
      </w:r>
      <w:proofErr w:type="spellStart"/>
      <w:r w:rsidR="00A41E75" w:rsidRPr="005E5646">
        <w:rPr>
          <w:rFonts w:asciiTheme="majorHAnsi" w:hAnsiTheme="majorHAnsi"/>
          <w:sz w:val="20"/>
          <w:szCs w:val="20"/>
        </w:rPr>
        <w:t>Adell</w:t>
      </w:r>
      <w:proofErr w:type="spellEnd"/>
      <w:r w:rsidR="00A41E75" w:rsidRPr="005E5646">
        <w:rPr>
          <w:rFonts w:asciiTheme="majorHAnsi" w:hAnsiTheme="majorHAnsi"/>
          <w:sz w:val="20"/>
          <w:szCs w:val="20"/>
        </w:rPr>
        <w:t xml:space="preserve"> and D.D. Carter, “Collective Bargaining for University Faculty in Canada,” (Kingston: The Industrial Relations Centre, Queen’s University, 1972). </w:t>
      </w:r>
    </w:p>
  </w:footnote>
  <w:footnote w:id="21">
    <w:p w:rsidR="00A41E75" w:rsidRPr="005E5646" w:rsidRDefault="00A41E75" w:rsidP="00A41E7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See: Jack Riley, "</w:t>
      </w:r>
      <w:r w:rsidRPr="005E5646">
        <w:rPr>
          <w:rFonts w:asciiTheme="majorHAnsi" w:hAnsiTheme="majorHAnsi"/>
          <w:bCs/>
          <w:sz w:val="20"/>
          <w:szCs w:val="20"/>
        </w:rPr>
        <w:t>Collective Bargaining in Illinois State Universities: A Study of Faculty Attitudes</w:t>
      </w:r>
      <w:r w:rsidRPr="005E5646">
        <w:rPr>
          <w:rFonts w:asciiTheme="majorHAnsi" w:hAnsiTheme="majorHAnsi"/>
          <w:sz w:val="20"/>
          <w:szCs w:val="20"/>
        </w:rPr>
        <w:t xml:space="preserve">" University of Illinois at Urbana-Champaign, 1976); John C. Smart, "Professors and Unions: A Study of Collective Bargaining in the Academic Profession. Presented at the Annual Meeting of the American Educational Research Association." (San Francisco, American Educational Research Association, April 23, 1976); Everett </w:t>
      </w:r>
      <w:proofErr w:type="spellStart"/>
      <w:r w:rsidRPr="005E5646">
        <w:rPr>
          <w:rFonts w:asciiTheme="majorHAnsi" w:hAnsiTheme="majorHAnsi"/>
          <w:sz w:val="20"/>
          <w:szCs w:val="20"/>
        </w:rPr>
        <w:t>Carll</w:t>
      </w:r>
      <w:proofErr w:type="spellEnd"/>
      <w:r w:rsidRPr="005E5646">
        <w:rPr>
          <w:rFonts w:asciiTheme="majorHAnsi" w:hAnsiTheme="majorHAnsi"/>
          <w:sz w:val="20"/>
          <w:szCs w:val="20"/>
        </w:rPr>
        <w:t xml:space="preserve"> Ladd and Seymour Martin </w:t>
      </w:r>
      <w:proofErr w:type="spellStart"/>
      <w:r w:rsidRPr="005E5646">
        <w:rPr>
          <w:rFonts w:asciiTheme="majorHAnsi" w:hAnsiTheme="majorHAnsi"/>
          <w:sz w:val="20"/>
          <w:szCs w:val="20"/>
        </w:rPr>
        <w:t>Lipset</w:t>
      </w:r>
      <w:proofErr w:type="spellEnd"/>
      <w:r w:rsidRPr="005E5646">
        <w:rPr>
          <w:rFonts w:asciiTheme="majorHAnsi" w:hAnsiTheme="majorHAnsi"/>
          <w:sz w:val="20"/>
          <w:szCs w:val="20"/>
        </w:rPr>
        <w:t xml:space="preserve">, </w:t>
      </w:r>
      <w:r w:rsidRPr="005E5646">
        <w:rPr>
          <w:rFonts w:asciiTheme="majorHAnsi" w:hAnsiTheme="majorHAnsi"/>
          <w:bCs/>
          <w:i/>
          <w:iCs/>
          <w:sz w:val="20"/>
          <w:szCs w:val="20"/>
        </w:rPr>
        <w:t>The Divided Academy: Professors and Politics</w:t>
      </w:r>
      <w:r w:rsidRPr="005E5646">
        <w:rPr>
          <w:rFonts w:asciiTheme="majorHAnsi" w:hAnsiTheme="majorHAnsi"/>
          <w:sz w:val="20"/>
          <w:szCs w:val="20"/>
        </w:rPr>
        <w:t xml:space="preserve"> (New York: McGraw-Hill, 1975); Frank R. </w:t>
      </w:r>
      <w:proofErr w:type="spellStart"/>
      <w:r w:rsidRPr="005E5646">
        <w:rPr>
          <w:rFonts w:asciiTheme="majorHAnsi" w:hAnsiTheme="majorHAnsi"/>
          <w:sz w:val="20"/>
          <w:szCs w:val="20"/>
        </w:rPr>
        <w:t>Kemerer</w:t>
      </w:r>
      <w:proofErr w:type="spellEnd"/>
      <w:r w:rsidRPr="005E5646">
        <w:rPr>
          <w:rFonts w:asciiTheme="majorHAnsi" w:hAnsiTheme="majorHAnsi"/>
          <w:sz w:val="20"/>
          <w:szCs w:val="20"/>
        </w:rPr>
        <w:t xml:space="preserve"> and J. Victor </w:t>
      </w:r>
      <w:proofErr w:type="spellStart"/>
      <w:r w:rsidRPr="005E5646">
        <w:rPr>
          <w:rFonts w:asciiTheme="majorHAnsi" w:hAnsiTheme="majorHAnsi"/>
          <w:sz w:val="20"/>
          <w:szCs w:val="20"/>
        </w:rPr>
        <w:t>Baldridge</w:t>
      </w:r>
      <w:proofErr w:type="spellEnd"/>
      <w:r w:rsidRPr="005E5646">
        <w:rPr>
          <w:rFonts w:asciiTheme="majorHAnsi" w:hAnsiTheme="majorHAnsi"/>
          <w:sz w:val="20"/>
          <w:szCs w:val="20"/>
        </w:rPr>
        <w:t xml:space="preserve">, </w:t>
      </w:r>
      <w:r w:rsidRPr="005E5646">
        <w:rPr>
          <w:rFonts w:asciiTheme="majorHAnsi" w:hAnsiTheme="majorHAnsi"/>
          <w:i/>
          <w:iCs/>
          <w:sz w:val="20"/>
          <w:szCs w:val="20"/>
        </w:rPr>
        <w:t>Unions on Campus</w:t>
      </w:r>
      <w:r w:rsidRPr="005E5646">
        <w:rPr>
          <w:rFonts w:asciiTheme="majorHAnsi" w:hAnsiTheme="majorHAnsi"/>
          <w:sz w:val="20"/>
          <w:szCs w:val="20"/>
        </w:rPr>
        <w:t xml:space="preserve">, 1st ed. (San Francisco: </w:t>
      </w:r>
      <w:proofErr w:type="spellStart"/>
      <w:r w:rsidRPr="005E5646">
        <w:rPr>
          <w:rFonts w:asciiTheme="majorHAnsi" w:hAnsiTheme="majorHAnsi"/>
          <w:sz w:val="20"/>
          <w:szCs w:val="20"/>
        </w:rPr>
        <w:t>Jossey</w:t>
      </w:r>
      <w:proofErr w:type="spellEnd"/>
      <w:r w:rsidRPr="005E5646">
        <w:rPr>
          <w:rFonts w:asciiTheme="majorHAnsi" w:hAnsiTheme="majorHAnsi"/>
          <w:sz w:val="20"/>
          <w:szCs w:val="20"/>
        </w:rPr>
        <w:t xml:space="preserve">-Bass, 1975); </w:t>
      </w:r>
      <w:r w:rsidRPr="005E5646">
        <w:rPr>
          <w:rFonts w:asciiTheme="majorHAnsi" w:hAnsiTheme="majorHAnsi"/>
          <w:sz w:val="20"/>
          <w:szCs w:val="20"/>
        </w:rPr>
        <w:fldChar w:fldCharType="begin"/>
      </w:r>
      <w:r w:rsidRPr="005E5646">
        <w:rPr>
          <w:rFonts w:asciiTheme="majorHAnsi" w:hAnsiTheme="majorHAnsi"/>
          <w:sz w:val="20"/>
          <w:szCs w:val="20"/>
        </w:rPr>
        <w:instrText>ADDIN RW.CITE{{3451 Driscoll,JamesWalter 1975 ~f~k; 3448 Duryea,E.D. 1973 ~f~k; 3449 Garbarino,JosephW. 1972 ~f~k; 3447 Kemerer,FrankR. 1975 ~f~k; 3450 Ladd,EverettCarll 1975 ~f~k; 3453 Lozier,GGregory 1974 ~f~k; 3452 Riley,Jack 1976 ~f~k; 3468 Smart,JohnC. 1976 ~f~k}}</w:instrText>
      </w:r>
      <w:r w:rsidRPr="005E5646">
        <w:rPr>
          <w:rFonts w:asciiTheme="majorHAnsi" w:hAnsiTheme="majorHAnsi"/>
          <w:sz w:val="20"/>
          <w:szCs w:val="20"/>
        </w:rPr>
        <w:fldChar w:fldCharType="separate"/>
      </w:r>
      <w:r w:rsidRPr="005E5646">
        <w:rPr>
          <w:rFonts w:asciiTheme="majorHAnsi" w:hAnsiTheme="majorHAnsi"/>
          <w:sz w:val="20"/>
          <w:szCs w:val="20"/>
        </w:rPr>
        <w:t>James Walter Driscoll, "</w:t>
      </w:r>
      <w:r w:rsidRPr="005E5646">
        <w:rPr>
          <w:rFonts w:asciiTheme="majorHAnsi" w:hAnsiTheme="majorHAnsi"/>
          <w:bCs/>
          <w:sz w:val="20"/>
          <w:szCs w:val="20"/>
        </w:rPr>
        <w:t>Determinants of Faculty Attitudes Towards Collective Bargaining for the Faculty at Cornell: Participation and Trust in the Decision-Making Process</w:t>
      </w:r>
      <w:r w:rsidRPr="005E5646">
        <w:rPr>
          <w:rFonts w:asciiTheme="majorHAnsi" w:hAnsiTheme="majorHAnsi"/>
          <w:sz w:val="20"/>
          <w:szCs w:val="20"/>
        </w:rPr>
        <w:t xml:space="preserve">" (PhD, Cornell University, 1975); G. Gregory Lozier, Kenneth P. Mortimer and Pennsylvania State University, </w:t>
      </w:r>
      <w:r w:rsidRPr="005E5646">
        <w:rPr>
          <w:rFonts w:asciiTheme="majorHAnsi" w:hAnsiTheme="majorHAnsi"/>
          <w:bCs/>
          <w:i/>
          <w:iCs/>
          <w:sz w:val="20"/>
          <w:szCs w:val="20"/>
        </w:rPr>
        <w:t>Anatomy of a Collective Bargaining Election in Pennsylvania's State-Owned Colleges</w:t>
      </w:r>
      <w:r w:rsidRPr="005E5646">
        <w:rPr>
          <w:rFonts w:asciiTheme="majorHAnsi" w:hAnsiTheme="majorHAnsi"/>
          <w:sz w:val="20"/>
          <w:szCs w:val="20"/>
        </w:rPr>
        <w:t xml:space="preserve"> (University Park, Pa: Center for the Study of Higher Education, Pennsylvania State University,[1974]); E.D. Duryea and Robert S. Fisk, </w:t>
      </w:r>
      <w:r w:rsidRPr="005E5646">
        <w:rPr>
          <w:rFonts w:asciiTheme="majorHAnsi" w:hAnsiTheme="majorHAnsi"/>
          <w:i/>
          <w:iCs/>
          <w:sz w:val="20"/>
          <w:szCs w:val="20"/>
        </w:rPr>
        <w:t>Faculty Unions and Collective Bargaining</w:t>
      </w:r>
      <w:r w:rsidRPr="005E5646">
        <w:rPr>
          <w:rFonts w:asciiTheme="majorHAnsi" w:hAnsiTheme="majorHAnsi"/>
          <w:sz w:val="20"/>
          <w:szCs w:val="20"/>
        </w:rPr>
        <w:t xml:space="preserve"> (San Francisco: </w:t>
      </w:r>
      <w:proofErr w:type="spellStart"/>
      <w:r w:rsidRPr="005E5646">
        <w:rPr>
          <w:rFonts w:asciiTheme="majorHAnsi" w:hAnsiTheme="majorHAnsi"/>
          <w:sz w:val="20"/>
          <w:szCs w:val="20"/>
        </w:rPr>
        <w:t>Jossey</w:t>
      </w:r>
      <w:proofErr w:type="spellEnd"/>
      <w:r w:rsidRPr="005E5646">
        <w:rPr>
          <w:rFonts w:asciiTheme="majorHAnsi" w:hAnsiTheme="majorHAnsi"/>
          <w:sz w:val="20"/>
          <w:szCs w:val="20"/>
        </w:rPr>
        <w:t xml:space="preserve">-Bass, 1973); Joseph W. </w:t>
      </w:r>
      <w:proofErr w:type="spellStart"/>
      <w:r w:rsidRPr="005E5646">
        <w:rPr>
          <w:rFonts w:asciiTheme="majorHAnsi" w:hAnsiTheme="majorHAnsi"/>
          <w:sz w:val="20"/>
          <w:szCs w:val="20"/>
        </w:rPr>
        <w:t>Garbarino</w:t>
      </w:r>
      <w:proofErr w:type="spellEnd"/>
      <w:r w:rsidRPr="005E5646">
        <w:rPr>
          <w:rFonts w:asciiTheme="majorHAnsi" w:hAnsiTheme="majorHAnsi"/>
          <w:sz w:val="20"/>
          <w:szCs w:val="20"/>
        </w:rPr>
        <w:t>, "</w:t>
      </w:r>
      <w:r w:rsidRPr="005E5646">
        <w:rPr>
          <w:rFonts w:asciiTheme="majorHAnsi" w:hAnsiTheme="majorHAnsi"/>
          <w:bCs/>
          <w:sz w:val="20"/>
          <w:szCs w:val="20"/>
        </w:rPr>
        <w:t>Faculty Unionism: From Theory to Practice</w:t>
      </w:r>
      <w:r w:rsidRPr="005E5646">
        <w:rPr>
          <w:rFonts w:asciiTheme="majorHAnsi" w:hAnsiTheme="majorHAnsi"/>
          <w:sz w:val="20"/>
          <w:szCs w:val="20"/>
        </w:rPr>
        <w:t xml:space="preserve">," </w:t>
      </w:r>
      <w:r w:rsidRPr="005E5646">
        <w:rPr>
          <w:rFonts w:asciiTheme="majorHAnsi" w:hAnsiTheme="majorHAnsi"/>
          <w:i/>
          <w:iCs/>
          <w:sz w:val="20"/>
          <w:szCs w:val="20"/>
        </w:rPr>
        <w:t>Industrial Relations: A Journal of Economy and Society</w:t>
      </w:r>
      <w:r w:rsidRPr="005E5646">
        <w:rPr>
          <w:rFonts w:asciiTheme="majorHAnsi" w:hAnsiTheme="majorHAnsi"/>
          <w:sz w:val="20"/>
          <w:szCs w:val="20"/>
        </w:rPr>
        <w:t xml:space="preserve"> 11, no. 1 (1972), 1-17.</w:t>
      </w:r>
      <w:r w:rsidRPr="005E5646">
        <w:rPr>
          <w:rFonts w:asciiTheme="majorHAnsi" w:hAnsiTheme="majorHAnsi"/>
          <w:sz w:val="20"/>
          <w:szCs w:val="20"/>
        </w:rPr>
        <w:fldChar w:fldCharType="end"/>
      </w:r>
      <w:r w:rsidRPr="005E5646">
        <w:rPr>
          <w:sz w:val="20"/>
          <w:szCs w:val="20"/>
        </w:rPr>
        <w:t xml:space="preserve"> </w:t>
      </w:r>
    </w:p>
  </w:footnote>
  <w:footnote w:id="22">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RW.CITE{{3121 Tudiver,Neil c1999. ~f~k}}</w:instrText>
      </w:r>
      <w:r w:rsidRPr="005E5646">
        <w:rPr>
          <w:rFonts w:asciiTheme="majorHAnsi" w:hAnsiTheme="majorHAnsi"/>
          <w:sz w:val="20"/>
          <w:szCs w:val="20"/>
        </w:rPr>
        <w:fldChar w:fldCharType="separate"/>
      </w:r>
      <w:proofErr w:type="spellStart"/>
      <w:r w:rsidRPr="005E5646">
        <w:rPr>
          <w:rFonts w:asciiTheme="majorHAnsi" w:hAnsiTheme="majorHAnsi"/>
          <w:sz w:val="20"/>
          <w:szCs w:val="20"/>
        </w:rPr>
        <w:t>Tudiver</w:t>
      </w:r>
      <w:proofErr w:type="spellEnd"/>
      <w:r w:rsidRPr="005E5646">
        <w:rPr>
          <w:rFonts w:asciiTheme="majorHAnsi" w:hAnsiTheme="majorHAnsi"/>
          <w:sz w:val="20"/>
          <w:szCs w:val="20"/>
        </w:rPr>
        <w:t xml:space="preserve">, </w:t>
      </w:r>
      <w:r w:rsidRPr="005E5646">
        <w:rPr>
          <w:rFonts w:asciiTheme="majorHAnsi" w:hAnsiTheme="majorHAnsi"/>
          <w:i/>
          <w:iCs/>
          <w:sz w:val="20"/>
          <w:szCs w:val="20"/>
        </w:rPr>
        <w:t>Universities for Sale, 84</w:t>
      </w:r>
      <w:r w:rsidRPr="005E5646">
        <w:rPr>
          <w:rFonts w:asciiTheme="majorHAnsi" w:hAnsiTheme="majorHAnsi"/>
          <w:sz w:val="20"/>
          <w:szCs w:val="20"/>
        </w:rPr>
        <w:t>.</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23">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RW.CITE{{3242 Arnold,Gordon 1998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Gordon Arnold, "The Emergence of Faculty Unions at Flagship Public Universities in Southern New England," </w:t>
      </w:r>
      <w:r w:rsidRPr="005E5646">
        <w:rPr>
          <w:rFonts w:asciiTheme="majorHAnsi" w:hAnsiTheme="majorHAnsi"/>
          <w:i/>
          <w:iCs/>
          <w:sz w:val="20"/>
          <w:szCs w:val="20"/>
        </w:rPr>
        <w:t>Labor Studies Journal</w:t>
      </w:r>
      <w:r w:rsidRPr="005E5646">
        <w:rPr>
          <w:rFonts w:asciiTheme="majorHAnsi" w:hAnsiTheme="majorHAnsi"/>
          <w:sz w:val="20"/>
          <w:szCs w:val="20"/>
        </w:rPr>
        <w:t xml:space="preserve"> 22, no. 4 (Winter 1998), 62-87.</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24">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RW.CITE{{3121 Tudiver,Neil c1999. ~f~k}}</w:instrText>
      </w:r>
      <w:r w:rsidRPr="005E5646">
        <w:rPr>
          <w:rFonts w:asciiTheme="majorHAnsi" w:hAnsiTheme="majorHAnsi"/>
          <w:sz w:val="20"/>
          <w:szCs w:val="20"/>
        </w:rPr>
        <w:fldChar w:fldCharType="separate"/>
      </w:r>
      <w:proofErr w:type="spellStart"/>
      <w:r w:rsidRPr="005E5646">
        <w:rPr>
          <w:rFonts w:asciiTheme="majorHAnsi" w:hAnsiTheme="majorHAnsi"/>
          <w:sz w:val="20"/>
          <w:szCs w:val="20"/>
        </w:rPr>
        <w:t>Tudiver</w:t>
      </w:r>
      <w:proofErr w:type="spellEnd"/>
      <w:r w:rsidRPr="005E5646">
        <w:rPr>
          <w:rFonts w:asciiTheme="majorHAnsi" w:hAnsiTheme="majorHAnsi"/>
          <w:sz w:val="20"/>
          <w:szCs w:val="20"/>
        </w:rPr>
        <w:t xml:space="preserve">, </w:t>
      </w:r>
      <w:r w:rsidRPr="005E5646">
        <w:rPr>
          <w:rFonts w:asciiTheme="majorHAnsi" w:hAnsiTheme="majorHAnsi"/>
          <w:i/>
          <w:iCs/>
          <w:sz w:val="20"/>
          <w:szCs w:val="20"/>
        </w:rPr>
        <w:t>Universities for Sale, 84-85</w:t>
      </w:r>
      <w:r w:rsidRPr="005E5646">
        <w:rPr>
          <w:rFonts w:asciiTheme="majorHAnsi" w:hAnsiTheme="majorHAnsi"/>
          <w:sz w:val="20"/>
          <w:szCs w:val="20"/>
        </w:rPr>
        <w:t>.</w:t>
      </w:r>
      <w:r w:rsidRPr="005E5646">
        <w:rPr>
          <w:rFonts w:asciiTheme="majorHAnsi" w:hAnsiTheme="majorHAnsi"/>
          <w:sz w:val="20"/>
          <w:szCs w:val="20"/>
        </w:rPr>
        <w:fldChar w:fldCharType="end"/>
      </w:r>
    </w:p>
  </w:footnote>
  <w:footnote w:id="25">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RW.CITE{{3508 [NoInformation] 1956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"Salary Scale Recommended for College and University Libraries in Canada." </w:t>
      </w:r>
      <w:proofErr w:type="spellStart"/>
      <w:r w:rsidRPr="005E5646">
        <w:rPr>
          <w:rFonts w:asciiTheme="majorHAnsi" w:hAnsiTheme="majorHAnsi"/>
          <w:i/>
          <w:iCs/>
          <w:sz w:val="20"/>
          <w:szCs w:val="20"/>
        </w:rPr>
        <w:t>Feliciter</w:t>
      </w:r>
      <w:proofErr w:type="spellEnd"/>
      <w:r w:rsidRPr="005E5646">
        <w:rPr>
          <w:rFonts w:asciiTheme="majorHAnsi" w:hAnsiTheme="majorHAnsi"/>
          <w:sz w:val="20"/>
          <w:szCs w:val="20"/>
        </w:rPr>
        <w:t xml:space="preserve"> 2 (11, 1956), 23.</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26">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RW.CITE{{3459 Sub-CommitteeonStandardsandSalaries(UniversityandCollegeLibraries),CLA 1957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Sub-Committee on Standards and Salaries (University and College Libraries), CLA, "Report on the Standards and Salaries Committee (University Libraries)," </w:t>
      </w:r>
      <w:proofErr w:type="spellStart"/>
      <w:r w:rsidRPr="005E5646">
        <w:rPr>
          <w:rFonts w:asciiTheme="majorHAnsi" w:hAnsiTheme="majorHAnsi"/>
          <w:i/>
          <w:iCs/>
          <w:sz w:val="20"/>
          <w:szCs w:val="20"/>
        </w:rPr>
        <w:t>Feliciter</w:t>
      </w:r>
      <w:proofErr w:type="spellEnd"/>
      <w:r w:rsidRPr="005E5646">
        <w:rPr>
          <w:rFonts w:asciiTheme="majorHAnsi" w:hAnsiTheme="majorHAnsi"/>
          <w:sz w:val="20"/>
          <w:szCs w:val="20"/>
        </w:rPr>
        <w:t xml:space="preserve"> 2, no. 10 (June-July 1957), 57.</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27">
    <w:p w:rsidR="00A41E75" w:rsidRPr="005E5646" w:rsidRDefault="00A41E75" w:rsidP="00A41E7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RW.CITE{{3477 [NoInformation] 1959 ~f~k}}</w:instrText>
      </w:r>
      <w:r w:rsidRPr="005E5646">
        <w:rPr>
          <w:rFonts w:asciiTheme="majorHAnsi" w:hAnsiTheme="majorHAnsi"/>
          <w:sz w:val="20"/>
          <w:szCs w:val="20"/>
        </w:rPr>
        <w:fldChar w:fldCharType="separate"/>
      </w:r>
      <w:r w:rsidRPr="005E5646">
        <w:rPr>
          <w:rFonts w:asciiTheme="majorHAnsi" w:hAnsiTheme="majorHAnsi"/>
          <w:sz w:val="20"/>
          <w:szCs w:val="20"/>
        </w:rPr>
        <w:t>University and College Libraries. Sub-Committee on Standards and Salaries. "Salaries of Librarians in Academic Institutions,"</w:t>
      </w:r>
      <w:proofErr w:type="spellStart"/>
      <w:r w:rsidRPr="005E5646">
        <w:rPr>
          <w:rFonts w:asciiTheme="majorHAnsi" w:hAnsiTheme="majorHAnsi"/>
          <w:i/>
          <w:iCs/>
          <w:sz w:val="20"/>
          <w:szCs w:val="20"/>
        </w:rPr>
        <w:t>Feliciter</w:t>
      </w:r>
      <w:proofErr w:type="spellEnd"/>
      <w:r w:rsidRPr="005E5646">
        <w:rPr>
          <w:rFonts w:asciiTheme="majorHAnsi" w:hAnsiTheme="majorHAnsi"/>
          <w:sz w:val="20"/>
          <w:szCs w:val="20"/>
        </w:rPr>
        <w:t xml:space="preserve"> 4 (June 1959), 57-59.</w:t>
      </w:r>
      <w:r w:rsidRPr="005E5646">
        <w:rPr>
          <w:rFonts w:asciiTheme="majorHAnsi" w:hAnsiTheme="majorHAnsi"/>
          <w:sz w:val="20"/>
          <w:szCs w:val="20"/>
        </w:rPr>
        <w:fldChar w:fldCharType="end"/>
      </w:r>
      <w:r w:rsidRPr="005E5646">
        <w:rPr>
          <w:sz w:val="20"/>
          <w:szCs w:val="20"/>
        </w:rPr>
        <w:t xml:space="preserve"> </w:t>
      </w:r>
    </w:p>
  </w:footnote>
  <w:footnote w:id="28">
    <w:p w:rsidR="00A41E75" w:rsidRPr="005E5646" w:rsidRDefault="00A41E75" w:rsidP="00A41E75">
      <w:pPr>
        <w:pStyle w:val="FootnoteText"/>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RW.CITE{{3917 Adamson,Edith 1961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 xml:space="preserve">Edith Adamson, Chief, Adult Education Section, Education Division, Dominion Bureau of Statistics to Mrs. E. </w:t>
      </w:r>
      <w:proofErr w:type="spellStart"/>
      <w:r w:rsidRPr="005E5646">
        <w:rPr>
          <w:rFonts w:asciiTheme="majorHAnsi" w:hAnsiTheme="majorHAnsi"/>
          <w:sz w:val="20"/>
          <w:szCs w:val="20"/>
          <w:lang w:val="en-CA"/>
        </w:rPr>
        <w:t>Southwell</w:t>
      </w:r>
      <w:proofErr w:type="spellEnd"/>
      <w:r w:rsidRPr="005E5646">
        <w:rPr>
          <w:rFonts w:asciiTheme="majorHAnsi" w:hAnsiTheme="majorHAnsi"/>
          <w:sz w:val="20"/>
          <w:szCs w:val="20"/>
          <w:lang w:val="en-CA"/>
        </w:rPr>
        <w:t>, CAUT. 4 October 1961.</w:t>
      </w:r>
      <w:r w:rsidRPr="005E5646">
        <w:rPr>
          <w:rFonts w:asciiTheme="majorHAnsi" w:hAnsiTheme="majorHAnsi"/>
          <w:sz w:val="20"/>
          <w:szCs w:val="20"/>
          <w:lang w:val="en-CA"/>
        </w:rPr>
        <w:fldChar w:fldCharType="end"/>
      </w:r>
      <w:r w:rsidRPr="005E5646">
        <w:rPr>
          <w:rFonts w:asciiTheme="majorHAnsi" w:hAnsiTheme="majorHAnsi" w:cs="Arial"/>
          <w:color w:val="000000"/>
          <w:sz w:val="20"/>
          <w:szCs w:val="20"/>
          <w:lang w:val="en-CA"/>
        </w:rPr>
        <w:t xml:space="preserve"> M G28 I 208 vol. 64 Library and Archives Canada;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RW.CITE{{3168 Hulse,Elizabeth 1995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 xml:space="preserve">Elizabeth </w:t>
      </w:r>
      <w:proofErr w:type="spellStart"/>
      <w:r w:rsidRPr="005E5646">
        <w:rPr>
          <w:rFonts w:asciiTheme="majorHAnsi" w:hAnsiTheme="majorHAnsi"/>
          <w:sz w:val="20"/>
          <w:szCs w:val="20"/>
          <w:lang w:val="en-CA"/>
        </w:rPr>
        <w:t>Hulse</w:t>
      </w:r>
      <w:proofErr w:type="spellEnd"/>
      <w:r w:rsidRPr="005E5646">
        <w:rPr>
          <w:rFonts w:asciiTheme="majorHAnsi" w:hAnsiTheme="majorHAnsi"/>
          <w:sz w:val="20"/>
          <w:szCs w:val="20"/>
          <w:lang w:val="en-CA"/>
        </w:rPr>
        <w:t xml:space="preserve">, </w:t>
      </w:r>
      <w:proofErr w:type="gramStart"/>
      <w:r w:rsidRPr="005E5646">
        <w:rPr>
          <w:rFonts w:asciiTheme="majorHAnsi" w:hAnsiTheme="majorHAnsi"/>
          <w:i/>
          <w:iCs/>
          <w:sz w:val="20"/>
          <w:szCs w:val="20"/>
          <w:lang w:val="en-CA"/>
        </w:rPr>
        <w:t>The</w:t>
      </w:r>
      <w:proofErr w:type="gramEnd"/>
      <w:r w:rsidRPr="005E5646">
        <w:rPr>
          <w:rFonts w:asciiTheme="majorHAnsi" w:hAnsiTheme="majorHAnsi"/>
          <w:i/>
          <w:iCs/>
          <w:sz w:val="20"/>
          <w:szCs w:val="20"/>
          <w:lang w:val="en-CA"/>
        </w:rPr>
        <w:t xml:space="preserve"> Morton Years: The Canadian Library Association, 1946-1971</w:t>
      </w:r>
      <w:r w:rsidRPr="005E5646">
        <w:rPr>
          <w:rFonts w:asciiTheme="majorHAnsi" w:hAnsiTheme="majorHAnsi"/>
          <w:sz w:val="20"/>
          <w:szCs w:val="20"/>
          <w:lang w:val="en-CA"/>
        </w:rPr>
        <w:t xml:space="preserve"> (Toronto: Ex </w:t>
      </w:r>
      <w:proofErr w:type="spellStart"/>
      <w:r w:rsidRPr="005E5646">
        <w:rPr>
          <w:rFonts w:asciiTheme="majorHAnsi" w:hAnsiTheme="majorHAnsi"/>
          <w:sz w:val="20"/>
          <w:szCs w:val="20"/>
          <w:lang w:val="en-CA"/>
        </w:rPr>
        <w:t>Libris</w:t>
      </w:r>
      <w:proofErr w:type="spellEnd"/>
      <w:r w:rsidRPr="005E5646">
        <w:rPr>
          <w:rFonts w:asciiTheme="majorHAnsi" w:hAnsiTheme="majorHAnsi"/>
          <w:sz w:val="20"/>
          <w:szCs w:val="20"/>
          <w:lang w:val="en-CA"/>
        </w:rPr>
        <w:t xml:space="preserve"> Association, 1995), </w:t>
      </w:r>
      <w:r w:rsidRPr="005E5646">
        <w:rPr>
          <w:rFonts w:asciiTheme="majorHAnsi" w:hAnsiTheme="majorHAnsi"/>
          <w:sz w:val="20"/>
          <w:szCs w:val="20"/>
          <w:lang w:val="en-CA"/>
        </w:rPr>
        <w:fldChar w:fldCharType="end"/>
      </w:r>
      <w:r w:rsidRPr="005E5646">
        <w:rPr>
          <w:rFonts w:asciiTheme="majorHAnsi" w:hAnsiTheme="majorHAnsi"/>
          <w:sz w:val="20"/>
          <w:szCs w:val="20"/>
          <w:lang w:val="en-CA"/>
        </w:rPr>
        <w:t>37-42.</w:t>
      </w:r>
    </w:p>
  </w:footnote>
  <w:footnote w:id="29">
    <w:p w:rsidR="00A41E75" w:rsidRPr="005E5646" w:rsidRDefault="00082C35" w:rsidP="00A41E75">
      <w:pPr>
        <w:pStyle w:val="FootnoteText"/>
        <w:rPr>
          <w:rFonts w:asciiTheme="majorHAnsi" w:hAnsiTheme="majorHAnsi"/>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w:t>
      </w:r>
      <w:r w:rsidR="00A41E75" w:rsidRPr="005E5646">
        <w:rPr>
          <w:rFonts w:asciiTheme="majorHAnsi" w:hAnsiTheme="majorHAnsi"/>
          <w:sz w:val="20"/>
          <w:szCs w:val="20"/>
          <w:lang w:val="en-CA"/>
        </w:rPr>
        <w:fldChar w:fldCharType="begin"/>
      </w:r>
      <w:r w:rsidR="00A41E75" w:rsidRPr="005E5646">
        <w:rPr>
          <w:rFonts w:asciiTheme="majorHAnsi" w:hAnsiTheme="majorHAnsi"/>
          <w:sz w:val="20"/>
          <w:szCs w:val="20"/>
          <w:lang w:val="en-CA"/>
        </w:rPr>
        <w:instrText>ADDIN RW.CITE{{3918 Zweig,J.P. [No Information] ~f~k}}</w:instrText>
      </w:r>
      <w:r w:rsidR="00A41E75" w:rsidRPr="005E5646">
        <w:rPr>
          <w:rFonts w:asciiTheme="majorHAnsi" w:hAnsiTheme="majorHAnsi"/>
          <w:sz w:val="20"/>
          <w:szCs w:val="20"/>
          <w:lang w:val="en-CA"/>
        </w:rPr>
        <w:fldChar w:fldCharType="separate"/>
      </w:r>
      <w:r w:rsidR="00A41E75" w:rsidRPr="005E5646">
        <w:rPr>
          <w:rFonts w:asciiTheme="majorHAnsi" w:hAnsiTheme="majorHAnsi"/>
          <w:sz w:val="20"/>
          <w:szCs w:val="20"/>
          <w:lang w:val="en-CA"/>
        </w:rPr>
        <w:t>J.P. Zweig, "CAUT Survey of Salaries in Canadian Universities, 1959-1961" M G28 I 208, Vol. 64, Library and Archives Canada.</w:t>
      </w:r>
      <w:r w:rsidR="00A41E75" w:rsidRPr="005E5646">
        <w:rPr>
          <w:rFonts w:asciiTheme="majorHAnsi" w:hAnsiTheme="majorHAnsi"/>
          <w:sz w:val="20"/>
          <w:szCs w:val="20"/>
          <w:lang w:val="en-CA"/>
        </w:rPr>
        <w:fldChar w:fldCharType="end"/>
      </w:r>
    </w:p>
  </w:footnote>
  <w:footnote w:id="30">
    <w:p w:rsidR="00A41E75" w:rsidRPr="005E5646" w:rsidRDefault="00A41E75" w:rsidP="00A41E75">
      <w:pPr>
        <w:pStyle w:val="FootnoteText"/>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RW.CITE{{3469 Cruzat,GwendolynMarieStiggins. 1976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 xml:space="preserve">Gwendolyn Marie </w:t>
      </w:r>
      <w:proofErr w:type="spellStart"/>
      <w:r w:rsidRPr="005E5646">
        <w:rPr>
          <w:rFonts w:asciiTheme="majorHAnsi" w:hAnsiTheme="majorHAnsi"/>
          <w:sz w:val="20"/>
          <w:szCs w:val="20"/>
          <w:lang w:val="en-CA"/>
        </w:rPr>
        <w:t>Stiggins</w:t>
      </w:r>
      <w:proofErr w:type="spellEnd"/>
      <w:r w:rsidRPr="005E5646">
        <w:rPr>
          <w:rFonts w:asciiTheme="majorHAnsi" w:hAnsiTheme="majorHAnsi"/>
          <w:sz w:val="20"/>
          <w:szCs w:val="20"/>
          <w:lang w:val="en-CA"/>
        </w:rPr>
        <w:t xml:space="preserve"> </w:t>
      </w:r>
      <w:proofErr w:type="spellStart"/>
      <w:r w:rsidRPr="005E5646">
        <w:rPr>
          <w:rFonts w:asciiTheme="majorHAnsi" w:hAnsiTheme="majorHAnsi"/>
          <w:sz w:val="20"/>
          <w:szCs w:val="20"/>
          <w:lang w:val="en-CA"/>
        </w:rPr>
        <w:t>Cruzat</w:t>
      </w:r>
      <w:proofErr w:type="spellEnd"/>
      <w:r w:rsidRPr="005E5646">
        <w:rPr>
          <w:rFonts w:asciiTheme="majorHAnsi" w:hAnsiTheme="majorHAnsi"/>
          <w:sz w:val="20"/>
          <w:szCs w:val="20"/>
          <w:lang w:val="en-CA"/>
        </w:rPr>
        <w:t>, "Collective Bargaining in Academic Librarianship" (PhD, Wayne State University, 1976), 104.</w:t>
      </w:r>
      <w:r w:rsidRPr="005E5646">
        <w:rPr>
          <w:rFonts w:asciiTheme="majorHAnsi" w:hAnsiTheme="majorHAnsi"/>
          <w:sz w:val="20"/>
          <w:szCs w:val="20"/>
          <w:lang w:val="en-CA"/>
        </w:rPr>
        <w:fldChar w:fldCharType="end"/>
      </w:r>
    </w:p>
  </w:footnote>
  <w:footnote w:id="31">
    <w:p w:rsidR="00A41E75" w:rsidRPr="005E5646" w:rsidRDefault="00082C35" w:rsidP="00A41E7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RW.CITE{{3918 Zweig,J.P. [No Information]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 xml:space="preserve">Zweig, </w:t>
      </w:r>
      <w:r w:rsidR="00A41E75" w:rsidRPr="005E5646">
        <w:rPr>
          <w:rFonts w:asciiTheme="majorHAnsi" w:hAnsiTheme="majorHAnsi"/>
          <w:i/>
          <w:iCs/>
          <w:sz w:val="20"/>
          <w:szCs w:val="20"/>
        </w:rPr>
        <w:t>CAUT Survey of Salaries in Canadian Universities, 1959-1961</w:t>
      </w:r>
      <w:r w:rsidR="00A41E75" w:rsidRPr="005E5646">
        <w:rPr>
          <w:rFonts w:asciiTheme="majorHAnsi" w:hAnsiTheme="majorHAnsi"/>
          <w:sz w:val="20"/>
          <w:szCs w:val="20"/>
        </w:rPr>
        <w:t>.</w:t>
      </w:r>
      <w:r w:rsidR="00A41E75" w:rsidRPr="005E5646">
        <w:rPr>
          <w:rFonts w:asciiTheme="majorHAnsi" w:hAnsiTheme="majorHAnsi"/>
          <w:sz w:val="20"/>
          <w:szCs w:val="20"/>
        </w:rPr>
        <w:fldChar w:fldCharType="end"/>
      </w:r>
      <w:r w:rsidR="00A41E75" w:rsidRPr="005E5646">
        <w:rPr>
          <w:rFonts w:asciiTheme="majorHAnsi" w:hAnsiTheme="majorHAnsi"/>
          <w:sz w:val="20"/>
          <w:szCs w:val="20"/>
        </w:rPr>
        <w:t xml:space="preserve"> M G28 I 208, vol. 64, Library and Archives Canada. </w:t>
      </w:r>
    </w:p>
  </w:footnote>
  <w:footnote w:id="32">
    <w:p w:rsidR="00A41E75" w:rsidRPr="005E5646" w:rsidRDefault="00A41E75" w:rsidP="00A41E75">
      <w:pPr>
        <w:pStyle w:val="FootnoteText"/>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proofErr w:type="gramStart"/>
      <w:r w:rsidRPr="005E5646">
        <w:rPr>
          <w:rFonts w:asciiTheme="majorHAnsi" w:hAnsiTheme="majorHAnsi"/>
          <w:sz w:val="20"/>
          <w:szCs w:val="20"/>
          <w:lang w:val="en-CA"/>
        </w:rPr>
        <w:t>Ibid.,</w:t>
      </w:r>
      <w:proofErr w:type="gramEnd"/>
      <w:r w:rsidRPr="005E5646">
        <w:rPr>
          <w:rFonts w:asciiTheme="majorHAnsi" w:hAnsiTheme="majorHAnsi"/>
          <w:sz w:val="20"/>
          <w:szCs w:val="20"/>
          <w:lang w:val="en-CA"/>
        </w:rPr>
        <w:t xml:space="preserve"> 9.</w:t>
      </w:r>
    </w:p>
  </w:footnote>
  <w:footnote w:id="33">
    <w:p w:rsidR="00A41E75" w:rsidRPr="005E5646" w:rsidRDefault="00082C35" w:rsidP="00A41E7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RW.CITE{{3168 Hulse,Elizabeth 1995 ~f~k}}</w:instrText>
      </w:r>
      <w:r w:rsidR="00A41E75" w:rsidRPr="005E5646">
        <w:rPr>
          <w:rFonts w:asciiTheme="majorHAnsi" w:hAnsiTheme="majorHAnsi"/>
          <w:sz w:val="20"/>
          <w:szCs w:val="20"/>
        </w:rPr>
        <w:fldChar w:fldCharType="separate"/>
      </w:r>
      <w:proofErr w:type="spellStart"/>
      <w:r w:rsidR="00A41E75" w:rsidRPr="005E5646">
        <w:rPr>
          <w:rFonts w:asciiTheme="majorHAnsi" w:hAnsiTheme="majorHAnsi"/>
          <w:sz w:val="20"/>
          <w:szCs w:val="20"/>
        </w:rPr>
        <w:t>Hulse</w:t>
      </w:r>
      <w:proofErr w:type="spellEnd"/>
      <w:r w:rsidR="00A41E75" w:rsidRPr="005E5646">
        <w:rPr>
          <w:rFonts w:asciiTheme="majorHAnsi" w:hAnsiTheme="majorHAnsi"/>
          <w:sz w:val="20"/>
          <w:szCs w:val="20"/>
        </w:rPr>
        <w:t xml:space="preserve">, </w:t>
      </w:r>
      <w:r w:rsidR="00A41E75" w:rsidRPr="005E5646">
        <w:rPr>
          <w:rFonts w:asciiTheme="majorHAnsi" w:hAnsiTheme="majorHAnsi"/>
          <w:i/>
          <w:iCs/>
          <w:sz w:val="20"/>
          <w:szCs w:val="20"/>
        </w:rPr>
        <w:t>Morton Years</w:t>
      </w:r>
      <w:r w:rsidR="00A41E75" w:rsidRPr="005E5646">
        <w:rPr>
          <w:rFonts w:asciiTheme="majorHAnsi" w:hAnsiTheme="majorHAnsi"/>
          <w:sz w:val="20"/>
          <w:szCs w:val="20"/>
        </w:rPr>
        <w:t>, [1].</w:t>
      </w:r>
      <w:r w:rsidR="00A41E75" w:rsidRPr="005E5646">
        <w:rPr>
          <w:rFonts w:asciiTheme="majorHAnsi" w:hAnsiTheme="majorHAnsi"/>
          <w:sz w:val="20"/>
          <w:szCs w:val="20"/>
        </w:rPr>
        <w:fldChar w:fldCharType="end"/>
      </w:r>
    </w:p>
  </w:footnote>
  <w:footnote w:id="34">
    <w:p w:rsidR="00A41E75" w:rsidRPr="005E5646" w:rsidRDefault="00A41E75" w:rsidP="00A41E75">
      <w:pPr>
        <w:pStyle w:val="FootnoteText"/>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Marion C. Wilson, “Reminiscences, 1994” quoted in </w:t>
      </w:r>
      <w:proofErr w:type="spellStart"/>
      <w:r w:rsidRPr="005E5646">
        <w:rPr>
          <w:rFonts w:asciiTheme="majorHAnsi" w:hAnsiTheme="majorHAnsi"/>
          <w:sz w:val="20"/>
          <w:szCs w:val="20"/>
          <w:lang w:val="en-CA"/>
        </w:rPr>
        <w:t>Hulse</w:t>
      </w:r>
      <w:proofErr w:type="spellEnd"/>
      <w:r w:rsidRPr="005E5646">
        <w:rPr>
          <w:rFonts w:asciiTheme="majorHAnsi" w:hAnsiTheme="majorHAnsi"/>
          <w:sz w:val="20"/>
          <w:szCs w:val="20"/>
          <w:lang w:val="en-CA"/>
        </w:rPr>
        <w:t xml:space="preserve">, </w:t>
      </w:r>
      <w:r w:rsidRPr="005E5646">
        <w:rPr>
          <w:rFonts w:asciiTheme="majorHAnsi" w:hAnsiTheme="majorHAnsi"/>
          <w:i/>
          <w:sz w:val="20"/>
          <w:szCs w:val="20"/>
          <w:lang w:val="en-CA"/>
        </w:rPr>
        <w:t>Morton Years</w:t>
      </w:r>
      <w:r w:rsidRPr="005E5646">
        <w:rPr>
          <w:rFonts w:asciiTheme="majorHAnsi" w:hAnsiTheme="majorHAnsi"/>
          <w:sz w:val="20"/>
          <w:szCs w:val="20"/>
          <w:lang w:val="en-CA"/>
        </w:rPr>
        <w:t>, 49.</w:t>
      </w:r>
      <w:r w:rsidRPr="005E5646">
        <w:rPr>
          <w:sz w:val="20"/>
          <w:szCs w:val="20"/>
          <w:lang w:val="en-CA"/>
        </w:rPr>
        <w:t xml:space="preserve"> </w:t>
      </w:r>
    </w:p>
  </w:footnote>
  <w:footnote w:id="35">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RW.CITE{{3919 Reid,J.H.Stewart [No Information]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 xml:space="preserve">J.H. Stewart Reid to Margaret Evans, 3 May 1961. </w:t>
      </w:r>
      <w:r w:rsidRPr="005E5646">
        <w:rPr>
          <w:rFonts w:asciiTheme="majorHAnsi" w:hAnsiTheme="majorHAnsi"/>
          <w:sz w:val="20"/>
          <w:szCs w:val="20"/>
          <w:lang w:val="en-CA"/>
        </w:rPr>
        <w:fldChar w:fldCharType="end"/>
      </w:r>
      <w:r w:rsidRPr="005E5646">
        <w:rPr>
          <w:rFonts w:asciiTheme="majorHAnsi" w:hAnsiTheme="majorHAnsi"/>
          <w:sz w:val="20"/>
          <w:szCs w:val="20"/>
          <w:lang w:val="en-CA"/>
        </w:rPr>
        <w:t>M G28 I 208, vol. 64, Library and Archives Canada.</w:t>
      </w:r>
    </w:p>
  </w:footnote>
  <w:footnote w:id="36">
    <w:p w:rsidR="00A41E75" w:rsidRPr="005E5646" w:rsidRDefault="00082C35" w:rsidP="00A41E7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RW.CITE{{3114 Downs,RobertBingham 1967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 xml:space="preserve">Robert Bingham Downs et al., </w:t>
      </w:r>
      <w:r w:rsidR="00A41E75" w:rsidRPr="005E5646">
        <w:rPr>
          <w:rFonts w:asciiTheme="majorHAnsi" w:hAnsiTheme="majorHAnsi"/>
          <w:i/>
          <w:iCs/>
          <w:sz w:val="20"/>
          <w:szCs w:val="20"/>
        </w:rPr>
        <w:t>Resources of Canadian Academic and Research Libraries</w:t>
      </w:r>
      <w:r w:rsidR="00A41E75" w:rsidRPr="005E5646">
        <w:rPr>
          <w:rFonts w:asciiTheme="majorHAnsi" w:hAnsiTheme="majorHAnsi"/>
          <w:sz w:val="20"/>
          <w:szCs w:val="20"/>
        </w:rPr>
        <w:t xml:space="preserve"> (Ottawa: Association of Universities and Colleges of Canada, 1967), 5, 9.</w:t>
      </w:r>
      <w:r w:rsidR="00A41E75" w:rsidRPr="005E5646">
        <w:rPr>
          <w:rFonts w:asciiTheme="majorHAnsi" w:hAnsiTheme="majorHAnsi"/>
          <w:sz w:val="20"/>
          <w:szCs w:val="20"/>
        </w:rPr>
        <w:fldChar w:fldCharType="end"/>
      </w:r>
      <w:r w:rsidR="00A41E75" w:rsidRPr="005E5646">
        <w:rPr>
          <w:rFonts w:asciiTheme="majorHAnsi" w:hAnsiTheme="majorHAnsi"/>
          <w:sz w:val="20"/>
          <w:szCs w:val="20"/>
        </w:rPr>
        <w:t xml:space="preserve"> </w:t>
      </w:r>
    </w:p>
  </w:footnote>
  <w:footnote w:id="37">
    <w:p w:rsidR="00A41E75" w:rsidRPr="005E5646" w:rsidRDefault="00A41E75" w:rsidP="00A41E7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CACUL (</w:t>
      </w:r>
      <w:r w:rsidRPr="005E5646">
        <w:rPr>
          <w:rFonts w:asciiTheme="majorHAnsi" w:hAnsiTheme="majorHAnsi"/>
          <w:sz w:val="20"/>
          <w:szCs w:val="20"/>
        </w:rPr>
        <w:fldChar w:fldCharType="begin"/>
      </w:r>
      <w:r w:rsidRPr="005E5646">
        <w:rPr>
          <w:rFonts w:asciiTheme="majorHAnsi" w:hAnsiTheme="majorHAnsi"/>
          <w:sz w:val="20"/>
          <w:szCs w:val="20"/>
        </w:rPr>
        <w:instrText>ADDIN RW.CITE{{3478 CanadianAssociationofCollegeandUniversityLibraries 1964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Canadian Association of College and University Libraries) and Commission on the Cost of Higher Education, </w:t>
      </w:r>
      <w:r w:rsidRPr="005E5646">
        <w:rPr>
          <w:rFonts w:asciiTheme="majorHAnsi" w:hAnsiTheme="majorHAnsi"/>
          <w:i/>
          <w:iCs/>
          <w:sz w:val="20"/>
          <w:szCs w:val="20"/>
        </w:rPr>
        <w:t xml:space="preserve">Forecast of the Cost of Academic Library Services in Canada, 1965-1975; a Brief to the </w:t>
      </w:r>
      <w:proofErr w:type="spellStart"/>
      <w:r w:rsidRPr="005E5646">
        <w:rPr>
          <w:rFonts w:asciiTheme="majorHAnsi" w:hAnsiTheme="majorHAnsi"/>
          <w:i/>
          <w:iCs/>
          <w:sz w:val="20"/>
          <w:szCs w:val="20"/>
        </w:rPr>
        <w:t>Bladen</w:t>
      </w:r>
      <w:proofErr w:type="spellEnd"/>
      <w:r w:rsidRPr="005E5646">
        <w:rPr>
          <w:rFonts w:asciiTheme="majorHAnsi" w:hAnsiTheme="majorHAnsi"/>
          <w:i/>
          <w:iCs/>
          <w:sz w:val="20"/>
          <w:szCs w:val="20"/>
        </w:rPr>
        <w:t xml:space="preserve"> Commission on the Cost of Higher Education</w:t>
      </w:r>
      <w:r w:rsidRPr="005E5646">
        <w:rPr>
          <w:rFonts w:asciiTheme="majorHAnsi" w:hAnsiTheme="majorHAnsi"/>
          <w:sz w:val="20"/>
          <w:szCs w:val="20"/>
        </w:rPr>
        <w:t xml:space="preserve"> (Waterloo, </w:t>
      </w:r>
      <w:proofErr w:type="spellStart"/>
      <w:r w:rsidRPr="005E5646">
        <w:rPr>
          <w:rFonts w:asciiTheme="majorHAnsi" w:hAnsiTheme="majorHAnsi"/>
          <w:sz w:val="20"/>
          <w:szCs w:val="20"/>
        </w:rPr>
        <w:t>Ont</w:t>
      </w:r>
      <w:proofErr w:type="spellEnd"/>
      <w:r w:rsidRPr="005E5646">
        <w:rPr>
          <w:rFonts w:asciiTheme="majorHAnsi" w:hAnsiTheme="majorHAnsi"/>
          <w:sz w:val="20"/>
          <w:szCs w:val="20"/>
        </w:rPr>
        <w:t>: University Press, 1964).</w:t>
      </w:r>
      <w:r w:rsidRPr="005E5646">
        <w:rPr>
          <w:rFonts w:asciiTheme="majorHAnsi" w:hAnsiTheme="majorHAnsi"/>
          <w:sz w:val="20"/>
          <w:szCs w:val="20"/>
        </w:rPr>
        <w:fldChar w:fldCharType="end"/>
      </w:r>
      <w:r w:rsidRPr="005E5646">
        <w:rPr>
          <w:sz w:val="20"/>
          <w:szCs w:val="20"/>
        </w:rPr>
        <w:t xml:space="preserve"> </w:t>
      </w:r>
    </w:p>
  </w:footnote>
  <w:footnote w:id="38">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RW.CITE{{3114 Downs,RobertBingham 1967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Downs et al., </w:t>
      </w:r>
      <w:r w:rsidRPr="005E5646">
        <w:rPr>
          <w:rFonts w:asciiTheme="majorHAnsi" w:hAnsiTheme="majorHAnsi"/>
          <w:i/>
          <w:iCs/>
          <w:sz w:val="20"/>
          <w:szCs w:val="20"/>
        </w:rPr>
        <w:t xml:space="preserve">Resources of Canadian Academic and Research Libraries, </w:t>
      </w:r>
      <w:r w:rsidRPr="005E5646">
        <w:rPr>
          <w:rFonts w:asciiTheme="majorHAnsi" w:hAnsiTheme="majorHAnsi"/>
          <w:iCs/>
          <w:sz w:val="20"/>
          <w:szCs w:val="20"/>
        </w:rPr>
        <w:t>9-11</w:t>
      </w:r>
      <w:r w:rsidRPr="005E5646">
        <w:rPr>
          <w:rFonts w:asciiTheme="majorHAnsi" w:hAnsiTheme="majorHAnsi"/>
          <w:sz w:val="20"/>
          <w:szCs w:val="20"/>
        </w:rPr>
        <w:t>.</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39">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proofErr w:type="gramStart"/>
      <w:r w:rsidRPr="005E5646">
        <w:rPr>
          <w:rFonts w:asciiTheme="majorHAnsi" w:hAnsiTheme="majorHAnsi"/>
          <w:sz w:val="20"/>
          <w:szCs w:val="20"/>
          <w:lang w:val="en-CA"/>
        </w:rPr>
        <w:t>Ibid.,</w:t>
      </w:r>
      <w:proofErr w:type="gramEnd"/>
      <w:r w:rsidRPr="005E5646">
        <w:rPr>
          <w:rFonts w:asciiTheme="majorHAnsi" w:hAnsiTheme="majorHAnsi"/>
          <w:sz w:val="20"/>
          <w:szCs w:val="20"/>
          <w:lang w:val="en-CA"/>
        </w:rPr>
        <w:t xml:space="preserve"> 125.</w:t>
      </w:r>
    </w:p>
  </w:footnote>
  <w:footnote w:id="40">
    <w:p w:rsidR="00A41E75" w:rsidRPr="005E5646" w:rsidRDefault="00082C35" w:rsidP="00A41E75">
      <w:pPr>
        <w:pStyle w:val="FootnoteText"/>
        <w:rPr>
          <w:rFonts w:asciiTheme="majorHAnsi" w:hAnsiTheme="majorHAnsi"/>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Ibid.</w:t>
      </w:r>
    </w:p>
  </w:footnote>
  <w:footnote w:id="41">
    <w:p w:rsidR="00A41E75" w:rsidRPr="005E5646" w:rsidRDefault="00082C35" w:rsidP="00A41E75">
      <w:pPr>
        <w:spacing w:line="240" w:lineRule="auto"/>
        <w:rPr>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RW.CITE{{3168 Hulse,Elizabeth 1995 ~f~k}}</w:instrText>
      </w:r>
      <w:r w:rsidR="00A41E75" w:rsidRPr="005E5646">
        <w:rPr>
          <w:rFonts w:asciiTheme="majorHAnsi" w:hAnsiTheme="majorHAnsi"/>
          <w:sz w:val="20"/>
          <w:szCs w:val="20"/>
        </w:rPr>
        <w:fldChar w:fldCharType="separate"/>
      </w:r>
      <w:proofErr w:type="spellStart"/>
      <w:r w:rsidR="00A41E75" w:rsidRPr="005E5646">
        <w:rPr>
          <w:rFonts w:asciiTheme="majorHAnsi" w:hAnsiTheme="majorHAnsi"/>
          <w:sz w:val="20"/>
          <w:szCs w:val="20"/>
        </w:rPr>
        <w:t>Hulse</w:t>
      </w:r>
      <w:proofErr w:type="spellEnd"/>
      <w:r w:rsidR="00A41E75" w:rsidRPr="005E5646">
        <w:rPr>
          <w:rFonts w:asciiTheme="majorHAnsi" w:hAnsiTheme="majorHAnsi"/>
          <w:sz w:val="20"/>
          <w:szCs w:val="20"/>
        </w:rPr>
        <w:t xml:space="preserve">, </w:t>
      </w:r>
      <w:r w:rsidR="00A41E75" w:rsidRPr="005E5646">
        <w:rPr>
          <w:rFonts w:asciiTheme="majorHAnsi" w:hAnsiTheme="majorHAnsi"/>
          <w:i/>
          <w:iCs/>
          <w:sz w:val="20"/>
          <w:szCs w:val="20"/>
        </w:rPr>
        <w:t xml:space="preserve">Morton Years, </w:t>
      </w:r>
      <w:r w:rsidR="00A41E75" w:rsidRPr="005E5646">
        <w:rPr>
          <w:rFonts w:asciiTheme="majorHAnsi" w:hAnsiTheme="majorHAnsi"/>
          <w:iCs/>
          <w:sz w:val="20"/>
          <w:szCs w:val="20"/>
        </w:rPr>
        <w:t>39</w:t>
      </w:r>
      <w:r w:rsidR="00A41E75" w:rsidRPr="005E5646">
        <w:rPr>
          <w:rFonts w:asciiTheme="majorHAnsi" w:hAnsiTheme="majorHAnsi"/>
          <w:sz w:val="20"/>
          <w:szCs w:val="20"/>
        </w:rPr>
        <w:t>.</w:t>
      </w:r>
      <w:r w:rsidR="00A41E75" w:rsidRPr="005E5646">
        <w:rPr>
          <w:rFonts w:asciiTheme="majorHAnsi" w:hAnsiTheme="majorHAnsi"/>
          <w:sz w:val="20"/>
          <w:szCs w:val="20"/>
        </w:rPr>
        <w:fldChar w:fldCharType="end"/>
      </w:r>
      <w:r w:rsidR="00A41E75" w:rsidRPr="005E5646">
        <w:rPr>
          <w:sz w:val="20"/>
          <w:szCs w:val="20"/>
        </w:rPr>
        <w:t xml:space="preserve"> </w:t>
      </w:r>
    </w:p>
  </w:footnote>
  <w:footnote w:id="42">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RW.CITE{{3463 Downs,RobertBingham 1958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Robert Bingham Downs, ed., </w:t>
      </w:r>
      <w:proofErr w:type="gramStart"/>
      <w:r w:rsidRPr="005E5646">
        <w:rPr>
          <w:rFonts w:asciiTheme="majorHAnsi" w:hAnsiTheme="majorHAnsi"/>
          <w:i/>
          <w:iCs/>
          <w:sz w:val="20"/>
          <w:szCs w:val="20"/>
        </w:rPr>
        <w:t>The</w:t>
      </w:r>
      <w:proofErr w:type="gramEnd"/>
      <w:r w:rsidRPr="005E5646">
        <w:rPr>
          <w:rFonts w:asciiTheme="majorHAnsi" w:hAnsiTheme="majorHAnsi"/>
          <w:i/>
          <w:iCs/>
          <w:sz w:val="20"/>
          <w:szCs w:val="20"/>
        </w:rPr>
        <w:t xml:space="preserve"> Status of American College and University Librarians</w:t>
      </w:r>
      <w:r w:rsidRPr="005E5646">
        <w:rPr>
          <w:rFonts w:asciiTheme="majorHAnsi" w:hAnsiTheme="majorHAnsi"/>
          <w:sz w:val="20"/>
          <w:szCs w:val="20"/>
        </w:rPr>
        <w:t xml:space="preserve"> (Chicago: American Library Association, 1958), 25.</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43">
    <w:p w:rsidR="00A41E75" w:rsidRPr="005E5646" w:rsidRDefault="00A41E75" w:rsidP="00A41E75">
      <w:pPr>
        <w:pStyle w:val="FootnoteText"/>
        <w:rPr>
          <w:rFonts w:asciiTheme="majorHAnsi" w:hAnsiTheme="majorHAnsi"/>
          <w:sz w:val="20"/>
          <w:szCs w:val="20"/>
          <w:lang w:val="fr-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fr-CA"/>
        </w:rPr>
        <w:t xml:space="preserve"> Ibid., 26.</w:t>
      </w:r>
    </w:p>
  </w:footnote>
  <w:footnote w:id="44">
    <w:p w:rsidR="00A41E75" w:rsidRPr="005E5646" w:rsidRDefault="00082C35" w:rsidP="00A41E75">
      <w:pPr>
        <w:pStyle w:val="FootnoteText"/>
        <w:rPr>
          <w:rFonts w:asciiTheme="majorHAnsi" w:hAnsiTheme="majorHAnsi"/>
          <w:sz w:val="20"/>
          <w:szCs w:val="20"/>
          <w:lang w:val="fr-CA"/>
        </w:rPr>
      </w:pPr>
      <w:r>
        <w:rPr>
          <w:rFonts w:asciiTheme="majorHAnsi" w:hAnsiTheme="majorHAnsi"/>
          <w:sz w:val="20"/>
          <w:szCs w:val="20"/>
          <w:lang w:val="fr-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fr-CA"/>
        </w:rPr>
        <w:t xml:space="preserve"> </w:t>
      </w:r>
      <w:proofErr w:type="spellStart"/>
      <w:r w:rsidR="00A41E75" w:rsidRPr="005E5646">
        <w:rPr>
          <w:rFonts w:asciiTheme="majorHAnsi" w:hAnsiTheme="majorHAnsi"/>
          <w:sz w:val="20"/>
          <w:szCs w:val="20"/>
          <w:lang w:val="fr-CA"/>
        </w:rPr>
        <w:t>Author</w:t>
      </w:r>
      <w:proofErr w:type="spellEnd"/>
      <w:r w:rsidR="00A41E75" w:rsidRPr="005E5646">
        <w:rPr>
          <w:rFonts w:asciiTheme="majorHAnsi" w:hAnsiTheme="majorHAnsi"/>
          <w:sz w:val="20"/>
          <w:szCs w:val="20"/>
          <w:lang w:val="fr-CA"/>
        </w:rPr>
        <w:t xml:space="preserve"> translation.</w:t>
      </w:r>
    </w:p>
  </w:footnote>
  <w:footnote w:id="45">
    <w:p w:rsidR="00A41E75" w:rsidRPr="00082C35" w:rsidRDefault="00082C35" w:rsidP="00A41E75">
      <w:pPr>
        <w:pStyle w:val="FootnoteText"/>
        <w:rPr>
          <w:sz w:val="20"/>
          <w:szCs w:val="20"/>
          <w:lang w:val="fr-CA"/>
        </w:rPr>
      </w:pPr>
      <w:r>
        <w:rPr>
          <w:rFonts w:asciiTheme="majorHAnsi" w:hAnsiTheme="majorHAnsi"/>
          <w:sz w:val="20"/>
          <w:szCs w:val="20"/>
          <w:lang w:val="fr-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fr-CA"/>
        </w:rPr>
        <w:t xml:space="preserve"> </w:t>
      </w:r>
      <w:r w:rsidR="00A41E75" w:rsidRPr="005E5646">
        <w:rPr>
          <w:rFonts w:asciiTheme="majorHAnsi" w:hAnsiTheme="majorHAnsi"/>
          <w:sz w:val="20"/>
          <w:szCs w:val="20"/>
          <w:lang w:val="en-CA"/>
        </w:rPr>
        <w:fldChar w:fldCharType="begin"/>
      </w:r>
      <w:r w:rsidR="00A41E75" w:rsidRPr="005E5646">
        <w:rPr>
          <w:rFonts w:asciiTheme="majorHAnsi" w:hAnsiTheme="majorHAnsi"/>
          <w:sz w:val="20"/>
          <w:szCs w:val="20"/>
          <w:lang w:val="fr-CA"/>
        </w:rPr>
        <w:instrText>ADDIN RW.CITE{{3920 [NoInformation] 1970 ~f~k}}</w:instrText>
      </w:r>
      <w:r w:rsidR="00A41E75" w:rsidRPr="005E5646">
        <w:rPr>
          <w:rFonts w:asciiTheme="majorHAnsi" w:hAnsiTheme="majorHAnsi"/>
          <w:sz w:val="20"/>
          <w:szCs w:val="20"/>
          <w:lang w:val="en-CA"/>
        </w:rPr>
        <w:fldChar w:fldCharType="separate"/>
      </w:r>
      <w:r w:rsidR="00A41E75" w:rsidRPr="005E5646">
        <w:rPr>
          <w:rFonts w:asciiTheme="majorHAnsi" w:hAnsiTheme="majorHAnsi"/>
          <w:sz w:val="20"/>
          <w:szCs w:val="20"/>
          <w:lang w:val="fr-CA"/>
        </w:rPr>
        <w:t xml:space="preserve">"L’Étude sur les Membres qui Constituent l’Association Locale des Professeurs—1969-1970." </w:t>
      </w:r>
      <w:r w:rsidR="00A41E75" w:rsidRPr="00082C35">
        <w:rPr>
          <w:rFonts w:asciiTheme="majorHAnsi" w:hAnsiTheme="majorHAnsi"/>
          <w:sz w:val="20"/>
          <w:szCs w:val="20"/>
          <w:lang w:val="fr-CA"/>
        </w:rPr>
        <w:t xml:space="preserve">MG 28 I 208, vol. 137, Library and Archives Canada. </w:t>
      </w:r>
      <w:r w:rsidR="00A41E75" w:rsidRPr="005E5646">
        <w:rPr>
          <w:rFonts w:asciiTheme="majorHAnsi" w:hAnsiTheme="majorHAnsi"/>
          <w:sz w:val="20"/>
          <w:szCs w:val="20"/>
          <w:lang w:val="en-CA"/>
        </w:rPr>
        <w:fldChar w:fldCharType="end"/>
      </w:r>
    </w:p>
  </w:footnote>
  <w:footnote w:id="46">
    <w:p w:rsidR="00A41E75" w:rsidRPr="005E5646" w:rsidRDefault="00082C35" w:rsidP="00A41E75">
      <w:pPr>
        <w:spacing w:line="240" w:lineRule="auto"/>
        <w:rPr>
          <w:rFonts w:asciiTheme="majorHAnsi" w:hAnsiTheme="majorHAnsi"/>
          <w:sz w:val="20"/>
          <w:szCs w:val="20"/>
          <w:lang w:val="fr-CA"/>
        </w:rPr>
      </w:pPr>
      <w:r w:rsidRPr="00082C35">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082C35">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082C35">
        <w:rPr>
          <w:rFonts w:asciiTheme="majorHAnsi" w:hAnsiTheme="majorHAnsi"/>
          <w:sz w:val="20"/>
          <w:szCs w:val="20"/>
        </w:rPr>
        <w:instrText xml:space="preserve">ADDIN RW.CITE{{3476 Linnell,Greg 2008 ~f~k; 3168 Hulse,Elizabeth 1995 </w:instrText>
      </w:r>
      <w:r w:rsidR="00A41E75" w:rsidRPr="005E5646">
        <w:rPr>
          <w:rFonts w:asciiTheme="majorHAnsi" w:hAnsiTheme="majorHAnsi"/>
          <w:sz w:val="20"/>
          <w:szCs w:val="20"/>
        </w:rPr>
        <w:instrText>~f~k}}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 xml:space="preserve">Greg </w:t>
      </w:r>
      <w:proofErr w:type="spellStart"/>
      <w:r w:rsidR="00A41E75" w:rsidRPr="005E5646">
        <w:rPr>
          <w:rFonts w:asciiTheme="majorHAnsi" w:hAnsiTheme="majorHAnsi"/>
          <w:sz w:val="20"/>
          <w:szCs w:val="20"/>
        </w:rPr>
        <w:t>Linnell</w:t>
      </w:r>
      <w:proofErr w:type="spellEnd"/>
      <w:r w:rsidR="00A41E75" w:rsidRPr="005E5646">
        <w:rPr>
          <w:rFonts w:asciiTheme="majorHAnsi" w:hAnsiTheme="majorHAnsi"/>
          <w:sz w:val="20"/>
          <w:szCs w:val="20"/>
        </w:rPr>
        <w:t xml:space="preserve">, "The Institute of Professional Librarians of Ontario: On the History and Historiography of a Professional Association." </w:t>
      </w:r>
      <w:r w:rsidR="00A41E75" w:rsidRPr="005E5646">
        <w:rPr>
          <w:rFonts w:asciiTheme="majorHAnsi" w:hAnsiTheme="majorHAnsi"/>
          <w:i/>
          <w:iCs/>
          <w:sz w:val="20"/>
          <w:szCs w:val="20"/>
          <w:lang w:val="fr-CA"/>
        </w:rPr>
        <w:t>The Canadian Journal of Information and Library Science/La Revue Canadienne des Sciences de l'Information et de Bibliothéconomie</w:t>
      </w:r>
      <w:r w:rsidR="00A41E75" w:rsidRPr="005E5646">
        <w:rPr>
          <w:rFonts w:asciiTheme="majorHAnsi" w:hAnsiTheme="majorHAnsi"/>
          <w:sz w:val="20"/>
          <w:szCs w:val="20"/>
          <w:lang w:val="fr-CA"/>
        </w:rPr>
        <w:t xml:space="preserve"> 30, no. 3/4 (2008), 175-199; </w:t>
      </w:r>
      <w:proofErr w:type="spellStart"/>
      <w:r w:rsidR="00A41E75" w:rsidRPr="005E5646">
        <w:rPr>
          <w:rFonts w:asciiTheme="majorHAnsi" w:hAnsiTheme="majorHAnsi"/>
          <w:sz w:val="20"/>
          <w:szCs w:val="20"/>
          <w:lang w:val="fr-CA"/>
        </w:rPr>
        <w:t>Hulse</w:t>
      </w:r>
      <w:proofErr w:type="spellEnd"/>
      <w:r w:rsidR="00A41E75" w:rsidRPr="005E5646">
        <w:rPr>
          <w:rFonts w:asciiTheme="majorHAnsi" w:hAnsiTheme="majorHAnsi"/>
          <w:sz w:val="20"/>
          <w:szCs w:val="20"/>
          <w:lang w:val="fr-CA"/>
        </w:rPr>
        <w:t xml:space="preserve">, </w:t>
      </w:r>
      <w:r w:rsidR="00A41E75" w:rsidRPr="005E5646">
        <w:rPr>
          <w:rFonts w:asciiTheme="majorHAnsi" w:hAnsiTheme="majorHAnsi"/>
          <w:i/>
          <w:iCs/>
          <w:sz w:val="20"/>
          <w:szCs w:val="20"/>
          <w:lang w:val="fr-CA"/>
        </w:rPr>
        <w:t xml:space="preserve">Morton </w:t>
      </w:r>
      <w:proofErr w:type="spellStart"/>
      <w:r w:rsidR="00A41E75" w:rsidRPr="005E5646">
        <w:rPr>
          <w:rFonts w:asciiTheme="majorHAnsi" w:hAnsiTheme="majorHAnsi"/>
          <w:i/>
          <w:iCs/>
          <w:sz w:val="20"/>
          <w:szCs w:val="20"/>
          <w:lang w:val="fr-CA"/>
        </w:rPr>
        <w:t>Years</w:t>
      </w:r>
      <w:proofErr w:type="spellEnd"/>
      <w:r w:rsidR="00A41E75" w:rsidRPr="005E5646">
        <w:rPr>
          <w:rFonts w:asciiTheme="majorHAnsi" w:hAnsiTheme="majorHAnsi"/>
          <w:i/>
          <w:iCs/>
          <w:sz w:val="20"/>
          <w:szCs w:val="20"/>
          <w:lang w:val="fr-CA"/>
        </w:rPr>
        <w:t xml:space="preserve">, </w:t>
      </w:r>
      <w:r w:rsidR="00A41E75" w:rsidRPr="005E5646">
        <w:rPr>
          <w:rFonts w:asciiTheme="majorHAnsi" w:hAnsiTheme="majorHAnsi"/>
          <w:iCs/>
          <w:sz w:val="20"/>
          <w:szCs w:val="20"/>
          <w:lang w:val="fr-CA"/>
        </w:rPr>
        <w:t>45</w:t>
      </w:r>
      <w:r w:rsidR="00A41E75" w:rsidRPr="005E5646">
        <w:rPr>
          <w:rFonts w:asciiTheme="majorHAnsi" w:hAnsiTheme="majorHAnsi"/>
          <w:sz w:val="20"/>
          <w:szCs w:val="20"/>
          <w:lang w:val="fr-CA"/>
        </w:rPr>
        <w:t>.</w:t>
      </w:r>
      <w:r w:rsidR="00A41E75" w:rsidRPr="005E5646">
        <w:rPr>
          <w:rFonts w:asciiTheme="majorHAnsi" w:hAnsiTheme="majorHAnsi"/>
          <w:sz w:val="20"/>
          <w:szCs w:val="20"/>
        </w:rPr>
        <w:fldChar w:fldCharType="end"/>
      </w:r>
      <w:r w:rsidR="00A41E75" w:rsidRPr="005E5646">
        <w:rPr>
          <w:rFonts w:asciiTheme="majorHAnsi" w:hAnsiTheme="majorHAnsi"/>
          <w:sz w:val="20"/>
          <w:szCs w:val="20"/>
          <w:lang w:val="fr-CA"/>
        </w:rPr>
        <w:t xml:space="preserve"> </w:t>
      </w:r>
    </w:p>
  </w:footnote>
  <w:footnote w:id="47">
    <w:p w:rsidR="00A41E75" w:rsidRPr="005E5646" w:rsidRDefault="00A41E75" w:rsidP="00A41E75">
      <w:pPr>
        <w:spacing w:line="240" w:lineRule="auto"/>
        <w:rPr>
          <w:sz w:val="20"/>
          <w:szCs w:val="20"/>
          <w:lang w:val="fr-CA"/>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RW.CITE{{3475 [NoInformation] 1968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"The Birth of COWCUL." </w:t>
      </w:r>
      <w:proofErr w:type="spellStart"/>
      <w:r w:rsidRPr="005E5646">
        <w:rPr>
          <w:rFonts w:asciiTheme="majorHAnsi" w:hAnsiTheme="majorHAnsi"/>
          <w:i/>
          <w:iCs/>
          <w:sz w:val="20"/>
          <w:szCs w:val="20"/>
        </w:rPr>
        <w:t>Feliciter</w:t>
      </w:r>
      <w:proofErr w:type="spellEnd"/>
      <w:r w:rsidRPr="005E5646">
        <w:rPr>
          <w:rFonts w:asciiTheme="majorHAnsi" w:hAnsiTheme="majorHAnsi"/>
          <w:sz w:val="20"/>
          <w:szCs w:val="20"/>
        </w:rPr>
        <w:t xml:space="preserve"> 14, no. </w:t>
      </w:r>
      <w:proofErr w:type="spellStart"/>
      <w:r w:rsidRPr="005E5646">
        <w:rPr>
          <w:rFonts w:asciiTheme="majorHAnsi" w:hAnsiTheme="majorHAnsi"/>
          <w:sz w:val="20"/>
          <w:szCs w:val="20"/>
          <w:lang w:val="fr-CA"/>
        </w:rPr>
        <w:t>Dec</w:t>
      </w:r>
      <w:proofErr w:type="spellEnd"/>
      <w:r w:rsidRPr="005E5646">
        <w:rPr>
          <w:rFonts w:asciiTheme="majorHAnsi" w:hAnsiTheme="majorHAnsi"/>
          <w:sz w:val="20"/>
          <w:szCs w:val="20"/>
          <w:lang w:val="fr-CA"/>
        </w:rPr>
        <w:t>./Jan./</w:t>
      </w:r>
      <w:proofErr w:type="spellStart"/>
      <w:r w:rsidRPr="005E5646">
        <w:rPr>
          <w:rFonts w:asciiTheme="majorHAnsi" w:hAnsiTheme="majorHAnsi"/>
          <w:sz w:val="20"/>
          <w:szCs w:val="20"/>
          <w:lang w:val="fr-CA"/>
        </w:rPr>
        <w:t>Feb</w:t>
      </w:r>
      <w:proofErr w:type="spellEnd"/>
      <w:r w:rsidRPr="005E5646">
        <w:rPr>
          <w:rFonts w:asciiTheme="majorHAnsi" w:hAnsiTheme="majorHAnsi"/>
          <w:sz w:val="20"/>
          <w:szCs w:val="20"/>
          <w:lang w:val="fr-CA"/>
        </w:rPr>
        <w:t>. (1968), 25.</w:t>
      </w:r>
      <w:r w:rsidRPr="005E5646">
        <w:rPr>
          <w:rFonts w:asciiTheme="majorHAnsi" w:hAnsiTheme="majorHAnsi"/>
          <w:sz w:val="20"/>
          <w:szCs w:val="20"/>
        </w:rPr>
        <w:fldChar w:fldCharType="end"/>
      </w:r>
      <w:r w:rsidRPr="005E5646">
        <w:rPr>
          <w:sz w:val="20"/>
          <w:szCs w:val="20"/>
          <w:lang w:val="fr-CA"/>
        </w:rPr>
        <w:t xml:space="preserve"> </w:t>
      </w:r>
    </w:p>
  </w:footnote>
  <w:footnote w:id="48">
    <w:p w:rsidR="00A41E75" w:rsidRPr="005E5646" w:rsidRDefault="00A41E75" w:rsidP="00A41E75">
      <w:pPr>
        <w:pStyle w:val="FootnoteText"/>
        <w:rPr>
          <w:rFonts w:asciiTheme="majorHAnsi" w:hAnsiTheme="majorHAnsi"/>
          <w:sz w:val="20"/>
          <w:szCs w:val="20"/>
          <w:lang w:val="fr-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fr-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fr-CA"/>
        </w:rPr>
        <w:instrText>ADDIN RW.CITE{{3920 [NoInformation] 1970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fr-CA"/>
        </w:rPr>
        <w:t>"L’Étude sur les Membres qui Constituent l’Association Locale des Professeurs—1969-1970."</w:t>
      </w:r>
      <w:r w:rsidRPr="005E5646">
        <w:rPr>
          <w:rFonts w:asciiTheme="majorHAnsi" w:hAnsiTheme="majorHAnsi"/>
          <w:sz w:val="20"/>
          <w:szCs w:val="20"/>
          <w:lang w:val="en-CA"/>
        </w:rPr>
        <w:fldChar w:fldCharType="end"/>
      </w:r>
    </w:p>
  </w:footnote>
  <w:footnote w:id="49">
    <w:p w:rsidR="00A41E75" w:rsidRPr="005E5646" w:rsidRDefault="00082C35" w:rsidP="00A41E75">
      <w:pPr>
        <w:pStyle w:val="FootnoteText"/>
        <w:rPr>
          <w:sz w:val="20"/>
          <w:szCs w:val="20"/>
          <w:lang w:val="en-CA"/>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lang w:val="en-CA"/>
        </w:rPr>
        <w:t>Please note that the data presented here are uncorrected and have been transcribed exactly as they appeared in the original record.</w:t>
      </w:r>
    </w:p>
  </w:footnote>
  <w:footnote w:id="50">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Ibid.</w:t>
      </w:r>
    </w:p>
  </w:footnote>
  <w:footnote w:id="51">
    <w:p w:rsidR="00A41E75" w:rsidRPr="005E5646" w:rsidRDefault="00082C35" w:rsidP="00A41E75">
      <w:pPr>
        <w:spacing w:line="240" w:lineRule="auto"/>
        <w:rPr>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RW.CITE{{3920 [NoInformation] 1970 ~f~k; 3180 Bognanno,MarioF. 1975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w:t>
      </w:r>
      <w:proofErr w:type="spellStart"/>
      <w:r w:rsidR="00A41E75" w:rsidRPr="005E5646">
        <w:rPr>
          <w:rFonts w:asciiTheme="majorHAnsi" w:hAnsiTheme="majorHAnsi"/>
          <w:sz w:val="20"/>
          <w:szCs w:val="20"/>
        </w:rPr>
        <w:t>L’Étude</w:t>
      </w:r>
      <w:proofErr w:type="spellEnd"/>
      <w:r w:rsidR="00A41E75" w:rsidRPr="005E5646">
        <w:rPr>
          <w:rFonts w:asciiTheme="majorHAnsi" w:hAnsiTheme="majorHAnsi"/>
          <w:sz w:val="20"/>
          <w:szCs w:val="20"/>
        </w:rPr>
        <w:t xml:space="preserve"> </w:t>
      </w:r>
      <w:proofErr w:type="spellStart"/>
      <w:r w:rsidR="00A41E75" w:rsidRPr="005E5646">
        <w:rPr>
          <w:rFonts w:asciiTheme="majorHAnsi" w:hAnsiTheme="majorHAnsi"/>
          <w:sz w:val="20"/>
          <w:szCs w:val="20"/>
        </w:rPr>
        <w:t>sur</w:t>
      </w:r>
      <w:proofErr w:type="spellEnd"/>
      <w:r w:rsidR="00A41E75" w:rsidRPr="005E5646">
        <w:rPr>
          <w:rFonts w:asciiTheme="majorHAnsi" w:hAnsiTheme="majorHAnsi"/>
          <w:sz w:val="20"/>
          <w:szCs w:val="20"/>
        </w:rPr>
        <w:t xml:space="preserve"> les </w:t>
      </w:r>
      <w:proofErr w:type="spellStart"/>
      <w:r w:rsidR="00A41E75" w:rsidRPr="005E5646">
        <w:rPr>
          <w:rFonts w:asciiTheme="majorHAnsi" w:hAnsiTheme="majorHAnsi"/>
          <w:sz w:val="20"/>
          <w:szCs w:val="20"/>
        </w:rPr>
        <w:t>Membres</w:t>
      </w:r>
      <w:proofErr w:type="spellEnd"/>
      <w:r w:rsidR="00A41E75" w:rsidRPr="005E5646">
        <w:rPr>
          <w:rFonts w:asciiTheme="majorHAnsi" w:hAnsiTheme="majorHAnsi"/>
          <w:sz w:val="20"/>
          <w:szCs w:val="20"/>
        </w:rPr>
        <w:t xml:space="preserve"> qui Constituent </w:t>
      </w:r>
      <w:proofErr w:type="spellStart"/>
      <w:r w:rsidR="00A41E75" w:rsidRPr="005E5646">
        <w:rPr>
          <w:rFonts w:asciiTheme="majorHAnsi" w:hAnsiTheme="majorHAnsi"/>
          <w:sz w:val="20"/>
          <w:szCs w:val="20"/>
        </w:rPr>
        <w:t>l’Association</w:t>
      </w:r>
      <w:proofErr w:type="spellEnd"/>
      <w:r w:rsidR="00A41E75" w:rsidRPr="005E5646">
        <w:rPr>
          <w:rFonts w:asciiTheme="majorHAnsi" w:hAnsiTheme="majorHAnsi"/>
          <w:sz w:val="20"/>
          <w:szCs w:val="20"/>
        </w:rPr>
        <w:t xml:space="preserve"> Locale des </w:t>
      </w:r>
      <w:proofErr w:type="spellStart"/>
      <w:r w:rsidR="00A41E75" w:rsidRPr="005E5646">
        <w:rPr>
          <w:rFonts w:asciiTheme="majorHAnsi" w:hAnsiTheme="majorHAnsi"/>
          <w:sz w:val="20"/>
          <w:szCs w:val="20"/>
        </w:rPr>
        <w:t>Professeurs</w:t>
      </w:r>
      <w:proofErr w:type="spellEnd"/>
      <w:r w:rsidR="00A41E75" w:rsidRPr="005E5646">
        <w:rPr>
          <w:rFonts w:asciiTheme="majorHAnsi" w:hAnsiTheme="majorHAnsi"/>
          <w:sz w:val="20"/>
          <w:szCs w:val="20"/>
        </w:rPr>
        <w:t xml:space="preserve">—1969-1970"; Mario F. </w:t>
      </w:r>
      <w:proofErr w:type="spellStart"/>
      <w:r w:rsidR="00A41E75" w:rsidRPr="005E5646">
        <w:rPr>
          <w:rFonts w:asciiTheme="majorHAnsi" w:hAnsiTheme="majorHAnsi"/>
          <w:sz w:val="20"/>
          <w:szCs w:val="20"/>
        </w:rPr>
        <w:t>Bognanno</w:t>
      </w:r>
      <w:proofErr w:type="spellEnd"/>
      <w:r w:rsidR="00A41E75" w:rsidRPr="005E5646">
        <w:rPr>
          <w:rFonts w:asciiTheme="majorHAnsi" w:hAnsiTheme="majorHAnsi"/>
          <w:sz w:val="20"/>
          <w:szCs w:val="20"/>
        </w:rPr>
        <w:t xml:space="preserve"> and Edward L. </w:t>
      </w:r>
      <w:proofErr w:type="spellStart"/>
      <w:r w:rsidR="00A41E75" w:rsidRPr="005E5646">
        <w:rPr>
          <w:rFonts w:asciiTheme="majorHAnsi" w:hAnsiTheme="majorHAnsi"/>
          <w:sz w:val="20"/>
          <w:szCs w:val="20"/>
        </w:rPr>
        <w:t>Suntrup</w:t>
      </w:r>
      <w:proofErr w:type="spellEnd"/>
      <w:r w:rsidR="00A41E75" w:rsidRPr="005E5646">
        <w:rPr>
          <w:rFonts w:asciiTheme="majorHAnsi" w:hAnsiTheme="majorHAnsi"/>
          <w:sz w:val="20"/>
          <w:szCs w:val="20"/>
        </w:rPr>
        <w:t xml:space="preserve">, "Occupational Inclusions in Faculty Bargaining Units," </w:t>
      </w:r>
      <w:r w:rsidR="00A41E75" w:rsidRPr="005E5646">
        <w:rPr>
          <w:rFonts w:asciiTheme="majorHAnsi" w:hAnsiTheme="majorHAnsi"/>
          <w:i/>
          <w:iCs/>
          <w:sz w:val="20"/>
          <w:szCs w:val="20"/>
        </w:rPr>
        <w:t>Industrial Relations</w:t>
      </w:r>
      <w:r w:rsidR="00A41E75" w:rsidRPr="005E5646">
        <w:rPr>
          <w:rFonts w:asciiTheme="majorHAnsi" w:hAnsiTheme="majorHAnsi"/>
          <w:sz w:val="20"/>
          <w:szCs w:val="20"/>
        </w:rPr>
        <w:t xml:space="preserve"> 14, no. 3 (10, 1975), 358-363.</w:t>
      </w:r>
      <w:r w:rsidR="00A41E75" w:rsidRPr="005E5646">
        <w:rPr>
          <w:rFonts w:asciiTheme="majorHAnsi" w:hAnsiTheme="majorHAnsi"/>
          <w:sz w:val="20"/>
          <w:szCs w:val="20"/>
        </w:rPr>
        <w:fldChar w:fldCharType="end"/>
      </w:r>
      <w:r w:rsidR="00A41E75" w:rsidRPr="005E5646">
        <w:rPr>
          <w:sz w:val="20"/>
          <w:szCs w:val="20"/>
        </w:rPr>
        <w:t xml:space="preserve"> </w:t>
      </w:r>
    </w:p>
  </w:footnote>
  <w:footnote w:id="52">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RW.CITE{{3480 Branscomb,LewisCapers,ed 1970 ~f~k; 3482 DOWNS,RobertBingham 1968 ~f~k; 3464 Downs,RobertBingham 1958 ~f~k; 3412 MARSHALL,John 1966 ~f~k; 3481 Muller,RobertHans 1953 ~f~k; 3483 Shera,JesseH. 1970 ~f~k; 3416 THOMAS,Bruce 1966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Lewis Capers </w:t>
      </w:r>
      <w:proofErr w:type="spellStart"/>
      <w:r w:rsidRPr="005E5646">
        <w:rPr>
          <w:rFonts w:asciiTheme="majorHAnsi" w:hAnsiTheme="majorHAnsi"/>
          <w:sz w:val="20"/>
          <w:szCs w:val="20"/>
        </w:rPr>
        <w:t>Branscomb</w:t>
      </w:r>
      <w:proofErr w:type="spellEnd"/>
      <w:r w:rsidRPr="005E5646">
        <w:rPr>
          <w:rFonts w:asciiTheme="majorHAnsi" w:hAnsiTheme="majorHAnsi"/>
          <w:sz w:val="20"/>
          <w:szCs w:val="20"/>
        </w:rPr>
        <w:t xml:space="preserve"> </w:t>
      </w:r>
      <w:proofErr w:type="spellStart"/>
      <w:r w:rsidRPr="005E5646">
        <w:rPr>
          <w:rFonts w:asciiTheme="majorHAnsi" w:hAnsiTheme="majorHAnsi"/>
          <w:sz w:val="20"/>
          <w:szCs w:val="20"/>
        </w:rPr>
        <w:t>ed</w:t>
      </w:r>
      <w:proofErr w:type="spellEnd"/>
      <w:r w:rsidRPr="005E5646">
        <w:rPr>
          <w:rFonts w:asciiTheme="majorHAnsi" w:hAnsiTheme="majorHAnsi"/>
          <w:sz w:val="20"/>
          <w:szCs w:val="20"/>
        </w:rPr>
        <w:t xml:space="preserve">, </w:t>
      </w:r>
      <w:r w:rsidRPr="005E5646">
        <w:rPr>
          <w:rFonts w:asciiTheme="majorHAnsi" w:hAnsiTheme="majorHAnsi"/>
          <w:i/>
          <w:iCs/>
          <w:sz w:val="20"/>
          <w:szCs w:val="20"/>
        </w:rPr>
        <w:t>Case for Faculty Status for Academic Librarians, (</w:t>
      </w:r>
      <w:r w:rsidRPr="005E5646">
        <w:rPr>
          <w:rFonts w:asciiTheme="majorHAnsi" w:hAnsiTheme="majorHAnsi"/>
          <w:iCs/>
          <w:sz w:val="20"/>
          <w:szCs w:val="20"/>
        </w:rPr>
        <w:t>Chicago:</w:t>
      </w:r>
      <w:r w:rsidRPr="005E5646">
        <w:rPr>
          <w:rFonts w:asciiTheme="majorHAnsi" w:hAnsiTheme="majorHAnsi"/>
          <w:i/>
          <w:iCs/>
          <w:sz w:val="20"/>
          <w:szCs w:val="20"/>
        </w:rPr>
        <w:t xml:space="preserve"> </w:t>
      </w:r>
      <w:r w:rsidRPr="005E5646">
        <w:rPr>
          <w:rFonts w:asciiTheme="majorHAnsi" w:hAnsiTheme="majorHAnsi"/>
          <w:sz w:val="20"/>
          <w:szCs w:val="20"/>
        </w:rPr>
        <w:t xml:space="preserve">A.L.A, 1970); Robert Bingham Downs, "Status of Academic Librarians in Retrospect," </w:t>
      </w:r>
      <w:r w:rsidRPr="005E5646">
        <w:rPr>
          <w:rFonts w:asciiTheme="majorHAnsi" w:hAnsiTheme="majorHAnsi"/>
          <w:i/>
          <w:iCs/>
          <w:sz w:val="20"/>
          <w:szCs w:val="20"/>
        </w:rPr>
        <w:t>College &amp; Research Libraries</w:t>
      </w:r>
      <w:r w:rsidRPr="005E5646">
        <w:rPr>
          <w:rFonts w:asciiTheme="majorHAnsi" w:hAnsiTheme="majorHAnsi"/>
          <w:sz w:val="20"/>
          <w:szCs w:val="20"/>
        </w:rPr>
        <w:t xml:space="preserve"> 29 (07, 1968), 253-258; Bruce Thomas, "Status, and all That," </w:t>
      </w:r>
      <w:r w:rsidRPr="005E5646">
        <w:rPr>
          <w:rFonts w:asciiTheme="majorHAnsi" w:hAnsiTheme="majorHAnsi"/>
          <w:i/>
          <w:iCs/>
          <w:sz w:val="20"/>
          <w:szCs w:val="20"/>
        </w:rPr>
        <w:t>Library Journal</w:t>
      </w:r>
      <w:r w:rsidRPr="005E5646">
        <w:rPr>
          <w:rFonts w:asciiTheme="majorHAnsi" w:hAnsiTheme="majorHAnsi"/>
          <w:sz w:val="20"/>
          <w:szCs w:val="20"/>
        </w:rPr>
        <w:t xml:space="preserve"> 89 (06, 1966), 2275-2280; John Marshall, "Search for Status," </w:t>
      </w:r>
      <w:r w:rsidRPr="005E5646">
        <w:rPr>
          <w:rFonts w:asciiTheme="majorHAnsi" w:hAnsiTheme="majorHAnsi"/>
          <w:i/>
          <w:iCs/>
          <w:sz w:val="20"/>
          <w:szCs w:val="20"/>
        </w:rPr>
        <w:t>Library Journal</w:t>
      </w:r>
      <w:r w:rsidRPr="005E5646">
        <w:rPr>
          <w:rFonts w:asciiTheme="majorHAnsi" w:hAnsiTheme="majorHAnsi"/>
          <w:sz w:val="20"/>
          <w:szCs w:val="20"/>
        </w:rPr>
        <w:t xml:space="preserve"> 91 (11/15, 1966), 5556-5563; Robert Bingham Downs, "The Current Status of University Library Staffs," in </w:t>
      </w:r>
      <w:r w:rsidRPr="005E5646">
        <w:rPr>
          <w:rFonts w:asciiTheme="majorHAnsi" w:hAnsiTheme="majorHAnsi"/>
          <w:i/>
          <w:iCs/>
          <w:sz w:val="20"/>
          <w:szCs w:val="20"/>
        </w:rPr>
        <w:t>The Status of American College and University Librarians</w:t>
      </w:r>
      <w:r w:rsidRPr="005E5646">
        <w:rPr>
          <w:rFonts w:asciiTheme="majorHAnsi" w:hAnsiTheme="majorHAnsi"/>
          <w:sz w:val="20"/>
          <w:szCs w:val="20"/>
        </w:rPr>
        <w:t xml:space="preserve">, ed. Robert Bingham Downs (Chicago: American Library Association, 1958), 13-27; Robert Hans Muller, "Faculty Rank for Library Staff Members in Medium-Sized Universities and Colleges," </w:t>
      </w:r>
      <w:r w:rsidRPr="005E5646">
        <w:rPr>
          <w:rFonts w:asciiTheme="majorHAnsi" w:hAnsiTheme="majorHAnsi"/>
          <w:i/>
          <w:iCs/>
          <w:sz w:val="20"/>
          <w:szCs w:val="20"/>
        </w:rPr>
        <w:t>Bulletin of the American Association of University Professors</w:t>
      </w:r>
      <w:r w:rsidRPr="005E5646">
        <w:rPr>
          <w:rFonts w:asciiTheme="majorHAnsi" w:hAnsiTheme="majorHAnsi"/>
          <w:sz w:val="20"/>
          <w:szCs w:val="20"/>
        </w:rPr>
        <w:t xml:space="preserve"> 39 (09/02, 1953), 421-431.</w:t>
      </w:r>
      <w:r w:rsidRPr="005E5646">
        <w:rPr>
          <w:rFonts w:asciiTheme="majorHAnsi" w:hAnsiTheme="majorHAnsi"/>
          <w:sz w:val="20"/>
          <w:szCs w:val="20"/>
        </w:rPr>
        <w:fldChar w:fldCharType="end"/>
      </w:r>
    </w:p>
  </w:footnote>
  <w:footnote w:id="53">
    <w:p w:rsidR="00A41E75" w:rsidRPr="005E5646" w:rsidRDefault="00A41E75" w:rsidP="00A41E75">
      <w:pPr>
        <w:pStyle w:val="FootnoteText"/>
        <w:rPr>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RW.CITE{{3921 Monahan,Edward [No Information]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 xml:space="preserve">Edward Monahan to M.O. Morgan, 25 June 1970. </w:t>
      </w:r>
      <w:r w:rsidRPr="005E5646">
        <w:rPr>
          <w:rFonts w:asciiTheme="majorHAnsi" w:hAnsiTheme="majorHAnsi"/>
          <w:sz w:val="20"/>
          <w:szCs w:val="20"/>
          <w:lang w:val="en-CA"/>
        </w:rPr>
        <w:fldChar w:fldCharType="end"/>
      </w:r>
      <w:r w:rsidRPr="005E5646">
        <w:rPr>
          <w:rFonts w:asciiTheme="majorHAnsi" w:hAnsiTheme="majorHAnsi"/>
          <w:sz w:val="20"/>
          <w:szCs w:val="20"/>
          <w:lang w:val="en-CA"/>
        </w:rPr>
        <w:t>MG 28 I 208 vol. 137, Library and Archives Canada.</w:t>
      </w:r>
    </w:p>
  </w:footnote>
  <w:footnote w:id="54">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RW.CITE{{3922 [NoInformation] 1974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"Terms and Conditions of Employment for Librarians: Survey" (1974). M G28 I208, vol. 274, Library and Archives Canada.</w:t>
      </w:r>
      <w:r w:rsidRPr="005E5646">
        <w:rPr>
          <w:rFonts w:asciiTheme="majorHAnsi" w:hAnsiTheme="majorHAnsi"/>
          <w:sz w:val="20"/>
          <w:szCs w:val="20"/>
          <w:lang w:val="en-CA"/>
        </w:rPr>
        <w:fldChar w:fldCharType="end"/>
      </w:r>
    </w:p>
  </w:footnote>
  <w:footnote w:id="55">
    <w:p w:rsidR="00A41E75" w:rsidRPr="005E5646" w:rsidRDefault="00082C35" w:rsidP="00A41E75">
      <w:pPr>
        <w:pStyle w:val="FootnoteText"/>
        <w:rPr>
          <w:rFonts w:asciiTheme="majorHAnsi" w:hAnsiTheme="majorHAnsi"/>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w:t>
      </w:r>
      <w:r w:rsidR="00A41E75" w:rsidRPr="005E5646">
        <w:rPr>
          <w:rFonts w:asciiTheme="majorHAnsi" w:hAnsiTheme="majorHAnsi"/>
          <w:sz w:val="20"/>
          <w:szCs w:val="20"/>
          <w:lang w:val="en-CA"/>
        </w:rPr>
        <w:fldChar w:fldCharType="begin"/>
      </w:r>
      <w:r w:rsidR="00A41E75" w:rsidRPr="005E5646">
        <w:rPr>
          <w:rFonts w:asciiTheme="majorHAnsi" w:hAnsiTheme="majorHAnsi"/>
          <w:sz w:val="20"/>
          <w:szCs w:val="20"/>
          <w:lang w:val="en-CA"/>
        </w:rPr>
        <w:instrText>ADDIN RW.CITE{{3923 Allen,Willard. [No Information] ~f~k}}</w:instrText>
      </w:r>
      <w:r w:rsidR="00A41E75" w:rsidRPr="005E5646">
        <w:rPr>
          <w:rFonts w:asciiTheme="majorHAnsi" w:hAnsiTheme="majorHAnsi"/>
          <w:sz w:val="20"/>
          <w:szCs w:val="20"/>
          <w:lang w:val="en-CA"/>
        </w:rPr>
        <w:fldChar w:fldCharType="separate"/>
      </w:r>
      <w:r w:rsidR="00A41E75" w:rsidRPr="005E5646">
        <w:rPr>
          <w:rFonts w:asciiTheme="majorHAnsi" w:hAnsiTheme="majorHAnsi"/>
          <w:sz w:val="20"/>
          <w:szCs w:val="20"/>
          <w:lang w:val="en-CA"/>
        </w:rPr>
        <w:t>Willard Allen to Donald Savage, 7 May 1975.</w:t>
      </w:r>
      <w:r w:rsidR="00A41E75" w:rsidRPr="005E5646">
        <w:rPr>
          <w:rFonts w:asciiTheme="majorHAnsi" w:hAnsiTheme="majorHAnsi"/>
          <w:sz w:val="20"/>
          <w:szCs w:val="20"/>
          <w:lang w:val="en-CA"/>
        </w:rPr>
        <w:fldChar w:fldCharType="end"/>
      </w:r>
      <w:r w:rsidR="00A41E75" w:rsidRPr="005E5646">
        <w:rPr>
          <w:rFonts w:asciiTheme="majorHAnsi" w:hAnsiTheme="majorHAnsi"/>
          <w:sz w:val="20"/>
          <w:szCs w:val="20"/>
          <w:lang w:val="en-CA"/>
        </w:rPr>
        <w:t xml:space="preserve"> </w:t>
      </w:r>
      <w:r w:rsidR="00A41E75" w:rsidRPr="005E5646">
        <w:rPr>
          <w:rFonts w:asciiTheme="majorHAnsi" w:eastAsia="ヒラギノ角ゴ Pro W3" w:hAnsiTheme="majorHAnsi"/>
          <w:sz w:val="20"/>
          <w:szCs w:val="20"/>
          <w:lang w:val="en-CA"/>
        </w:rPr>
        <w:t>M G28 I208, vol. 274, Library and Archives Canada.</w:t>
      </w:r>
    </w:p>
  </w:footnote>
  <w:footnote w:id="56">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RW.CITE{{3924 CAUT 1976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CAUT, "Guidelines on Academic Status for University Librarians." (1976) M G28. I 208, vol. 366, Library and Archives Canada.</w:t>
      </w:r>
      <w:r w:rsidRPr="005E5646">
        <w:rPr>
          <w:rFonts w:asciiTheme="majorHAnsi" w:hAnsiTheme="majorHAnsi"/>
          <w:sz w:val="20"/>
          <w:szCs w:val="20"/>
          <w:lang w:val="en-CA"/>
        </w:rPr>
        <w:fldChar w:fldCharType="end"/>
      </w:r>
    </w:p>
  </w:footnote>
  <w:footnote w:id="57">
    <w:p w:rsidR="00A41E75" w:rsidRPr="005E5646" w:rsidRDefault="00082C35" w:rsidP="00A41E75">
      <w:pPr>
        <w:pStyle w:val="FootnoteText"/>
        <w:rPr>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w:t>
      </w:r>
      <w:r w:rsidR="00A41E75" w:rsidRPr="005E5646">
        <w:rPr>
          <w:rFonts w:asciiTheme="majorHAnsi" w:hAnsiTheme="majorHAnsi"/>
          <w:sz w:val="20"/>
          <w:szCs w:val="20"/>
          <w:lang w:val="en-CA"/>
        </w:rPr>
        <w:fldChar w:fldCharType="begin"/>
      </w:r>
      <w:r w:rsidR="00A41E75" w:rsidRPr="005E5646">
        <w:rPr>
          <w:rFonts w:asciiTheme="majorHAnsi" w:hAnsiTheme="majorHAnsi"/>
          <w:sz w:val="20"/>
          <w:szCs w:val="20"/>
          <w:lang w:val="en-CA"/>
        </w:rPr>
        <w:instrText>ADDIN RW.CITE{{3925 Savage,DonaldC. 1976 ~f~k}}</w:instrText>
      </w:r>
      <w:r w:rsidR="00A41E75" w:rsidRPr="005E5646">
        <w:rPr>
          <w:rFonts w:asciiTheme="majorHAnsi" w:hAnsiTheme="majorHAnsi"/>
          <w:sz w:val="20"/>
          <w:szCs w:val="20"/>
          <w:lang w:val="en-CA"/>
        </w:rPr>
        <w:fldChar w:fldCharType="separate"/>
      </w:r>
      <w:r w:rsidR="00A41E75" w:rsidRPr="005E5646">
        <w:rPr>
          <w:rFonts w:asciiTheme="majorHAnsi" w:hAnsiTheme="majorHAnsi"/>
          <w:sz w:val="20"/>
          <w:szCs w:val="20"/>
          <w:lang w:val="en-CA"/>
        </w:rPr>
        <w:t>Donald C. Savage, "Memorandum from Donald Savage to Local and Provincial Associations, Feb. 27, 1976." M G28 I208, vol. 274, Library and Archives Canada.</w:t>
      </w:r>
      <w:r w:rsidR="00A41E75" w:rsidRPr="005E5646">
        <w:rPr>
          <w:rFonts w:asciiTheme="majorHAnsi" w:hAnsiTheme="majorHAnsi"/>
          <w:sz w:val="20"/>
          <w:szCs w:val="20"/>
          <w:lang w:val="en-CA"/>
        </w:rPr>
        <w:fldChar w:fldCharType="end"/>
      </w:r>
    </w:p>
  </w:footnote>
  <w:footnote w:id="58">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proofErr w:type="gramStart"/>
      <w:r w:rsidRPr="005E5646">
        <w:rPr>
          <w:rFonts w:asciiTheme="majorHAnsi" w:hAnsiTheme="majorHAnsi"/>
          <w:sz w:val="20"/>
          <w:szCs w:val="20"/>
          <w:lang w:val="en-CA"/>
        </w:rPr>
        <w:t>Ibid.,</w:t>
      </w:r>
      <w:proofErr w:type="gramEnd"/>
      <w:r w:rsidRPr="005E5646">
        <w:rPr>
          <w:rFonts w:asciiTheme="majorHAnsi" w:hAnsiTheme="majorHAnsi"/>
          <w:sz w:val="20"/>
          <w:szCs w:val="20"/>
          <w:lang w:val="en-CA"/>
        </w:rPr>
        <w:t xml:space="preserve"> 2.</w:t>
      </w:r>
    </w:p>
  </w:footnote>
  <w:footnote w:id="59">
    <w:p w:rsidR="00A41E75" w:rsidRPr="005E5646" w:rsidRDefault="00082C35" w:rsidP="00A41E75">
      <w:pPr>
        <w:pStyle w:val="FootnoteText"/>
        <w:rPr>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Ibid. This item is the first and only that clearly points to contemporary divisions between rank and file academic librarians and senior library administrators. In earlier documents, such as the Membership Survey, Chief Librarians were considered colleagues of rank and file librarians, though clearly Chief Librarians had higher status in the university since, in several cases, they were the only librarians who were also faculty association members (See note 54). Given the time period, this is unsurprising, as a wave of collective bargaining was beginning to sweep Canadian universities, and decisions regarding who was included or excluded in bargaining units might have polarized librarians.</w:t>
      </w:r>
    </w:p>
  </w:footnote>
  <w:footnote w:id="60">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RW.CITE{{3470 Haro,RobertP. 1969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Robert P. </w:t>
      </w:r>
      <w:proofErr w:type="spellStart"/>
      <w:r w:rsidRPr="005E5646">
        <w:rPr>
          <w:rFonts w:asciiTheme="majorHAnsi" w:hAnsiTheme="majorHAnsi"/>
          <w:sz w:val="20"/>
          <w:szCs w:val="20"/>
        </w:rPr>
        <w:t>Haro</w:t>
      </w:r>
      <w:proofErr w:type="spellEnd"/>
      <w:r w:rsidRPr="005E5646">
        <w:rPr>
          <w:rFonts w:asciiTheme="majorHAnsi" w:hAnsiTheme="majorHAnsi"/>
          <w:sz w:val="20"/>
          <w:szCs w:val="20"/>
        </w:rPr>
        <w:t xml:space="preserve">, "Collective Action and Professional Negotiation: Factors and Trends in Academic Libraries," </w:t>
      </w:r>
      <w:r w:rsidRPr="005E5646">
        <w:rPr>
          <w:rFonts w:asciiTheme="majorHAnsi" w:hAnsiTheme="majorHAnsi"/>
          <w:i/>
          <w:iCs/>
          <w:sz w:val="20"/>
          <w:szCs w:val="20"/>
        </w:rPr>
        <w:t>ALA Bulletin</w:t>
      </w:r>
      <w:r w:rsidRPr="005E5646">
        <w:rPr>
          <w:rFonts w:asciiTheme="majorHAnsi" w:hAnsiTheme="majorHAnsi"/>
          <w:sz w:val="20"/>
          <w:szCs w:val="20"/>
        </w:rPr>
        <w:t xml:space="preserve"> July-August (1969), 995.</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61">
    <w:p w:rsidR="00A41E75" w:rsidRPr="005E5646" w:rsidRDefault="00A41E75" w:rsidP="00A41E7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RW.CITE{{3471 Eadie,Tom 1995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Tom </w:t>
      </w:r>
      <w:proofErr w:type="spellStart"/>
      <w:r w:rsidRPr="005E5646">
        <w:rPr>
          <w:rFonts w:asciiTheme="majorHAnsi" w:hAnsiTheme="majorHAnsi"/>
          <w:sz w:val="20"/>
          <w:szCs w:val="20"/>
        </w:rPr>
        <w:t>Eadie</w:t>
      </w:r>
      <w:proofErr w:type="spellEnd"/>
      <w:r w:rsidRPr="005E5646">
        <w:rPr>
          <w:rFonts w:asciiTheme="majorHAnsi" w:hAnsiTheme="majorHAnsi"/>
          <w:sz w:val="20"/>
          <w:szCs w:val="20"/>
        </w:rPr>
        <w:t xml:space="preserve">, "Remembrances of Things Past," in </w:t>
      </w:r>
      <w:r w:rsidRPr="005E5646">
        <w:rPr>
          <w:rFonts w:asciiTheme="majorHAnsi" w:hAnsiTheme="majorHAnsi"/>
          <w:i/>
          <w:iCs/>
          <w:sz w:val="20"/>
          <w:szCs w:val="20"/>
        </w:rPr>
        <w:t xml:space="preserve">Critical Issues in Library Management: Organizing for Leadership and Decision-Making: Papers from the Thirty-Fifth </w:t>
      </w:r>
      <w:proofErr w:type="spellStart"/>
      <w:r w:rsidRPr="005E5646">
        <w:rPr>
          <w:rFonts w:asciiTheme="majorHAnsi" w:hAnsiTheme="majorHAnsi"/>
          <w:i/>
          <w:iCs/>
          <w:sz w:val="20"/>
          <w:szCs w:val="20"/>
        </w:rPr>
        <w:t>Allerton</w:t>
      </w:r>
      <w:proofErr w:type="spellEnd"/>
      <w:r w:rsidRPr="005E5646">
        <w:rPr>
          <w:rFonts w:asciiTheme="majorHAnsi" w:hAnsiTheme="majorHAnsi"/>
          <w:i/>
          <w:iCs/>
          <w:sz w:val="20"/>
          <w:szCs w:val="20"/>
        </w:rPr>
        <w:t xml:space="preserve"> Institute</w:t>
      </w:r>
      <w:r w:rsidRPr="005E5646">
        <w:rPr>
          <w:rFonts w:asciiTheme="majorHAnsi" w:hAnsiTheme="majorHAnsi"/>
          <w:sz w:val="20"/>
          <w:szCs w:val="20"/>
        </w:rPr>
        <w:t xml:space="preserve">, Eds. Bryce L. Allen and Terry L. </w:t>
      </w:r>
      <w:proofErr w:type="spellStart"/>
      <w:r w:rsidRPr="005E5646">
        <w:rPr>
          <w:rFonts w:asciiTheme="majorHAnsi" w:hAnsiTheme="majorHAnsi"/>
          <w:sz w:val="20"/>
          <w:szCs w:val="20"/>
        </w:rPr>
        <w:t>Weech</w:t>
      </w:r>
      <w:proofErr w:type="spellEnd"/>
      <w:r w:rsidRPr="005E5646">
        <w:rPr>
          <w:rFonts w:asciiTheme="majorHAnsi" w:hAnsiTheme="majorHAnsi"/>
          <w:sz w:val="20"/>
          <w:szCs w:val="20"/>
        </w:rPr>
        <w:t xml:space="preserve"> (Urbana-Champaign, Ill.: Graduate School of Library and Information Science, University of Illinois at Urbana-Champaign, 1995), 76.</w:t>
      </w:r>
      <w:r w:rsidRPr="005E5646">
        <w:rPr>
          <w:rFonts w:asciiTheme="majorHAnsi" w:hAnsiTheme="majorHAnsi"/>
          <w:sz w:val="20"/>
          <w:szCs w:val="20"/>
        </w:rPr>
        <w:fldChar w:fldCharType="end"/>
      </w:r>
      <w:r w:rsidRPr="005E5646">
        <w:rPr>
          <w:sz w:val="20"/>
          <w:szCs w:val="20"/>
        </w:rPr>
        <w:t xml:space="preserve"> </w:t>
      </w:r>
    </w:p>
  </w:footnote>
  <w:footnote w:id="62">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RW.CITE{{3926 [NoInformation] 1976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"Minutes of CAUT Committee on Professional Librarians Meeting, August 20." (1976) M G28 I208, vol. 274, Library and Archives Canada.</w:t>
      </w:r>
      <w:r w:rsidRPr="005E5646">
        <w:rPr>
          <w:rFonts w:asciiTheme="majorHAnsi" w:hAnsiTheme="majorHAnsi"/>
          <w:sz w:val="20"/>
          <w:szCs w:val="20"/>
          <w:lang w:val="en-CA"/>
        </w:rPr>
        <w:fldChar w:fldCharType="end"/>
      </w:r>
    </w:p>
  </w:footnote>
  <w:footnote w:id="63">
    <w:p w:rsidR="00A41E75" w:rsidRPr="005E5646" w:rsidRDefault="00082C35" w:rsidP="00A41E75">
      <w:pPr>
        <w:pStyle w:val="FootnoteText"/>
        <w:rPr>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w:t>
      </w:r>
      <w:r w:rsidR="00A41E75" w:rsidRPr="005E5646">
        <w:rPr>
          <w:rFonts w:asciiTheme="majorHAnsi" w:hAnsiTheme="majorHAnsi"/>
          <w:sz w:val="20"/>
          <w:szCs w:val="20"/>
          <w:lang w:val="en-CA"/>
        </w:rPr>
        <w:fldChar w:fldCharType="begin"/>
      </w:r>
      <w:r w:rsidR="00A41E75" w:rsidRPr="005E5646">
        <w:rPr>
          <w:rFonts w:asciiTheme="majorHAnsi" w:hAnsiTheme="majorHAnsi"/>
          <w:sz w:val="20"/>
          <w:szCs w:val="20"/>
          <w:lang w:val="en-CA"/>
        </w:rPr>
        <w:instrText>ADDIN RW.CITE{{3927 Lowe,RonD. [No Information] ~f~k}}</w:instrText>
      </w:r>
      <w:r w:rsidR="00A41E75" w:rsidRPr="005E5646">
        <w:rPr>
          <w:rFonts w:asciiTheme="majorHAnsi" w:hAnsiTheme="majorHAnsi"/>
          <w:sz w:val="20"/>
          <w:szCs w:val="20"/>
          <w:lang w:val="en-CA"/>
        </w:rPr>
        <w:fldChar w:fldCharType="separate"/>
      </w:r>
      <w:r w:rsidR="00A41E75" w:rsidRPr="005E5646">
        <w:rPr>
          <w:rFonts w:asciiTheme="majorHAnsi" w:hAnsiTheme="majorHAnsi"/>
          <w:sz w:val="20"/>
          <w:szCs w:val="20"/>
          <w:lang w:val="en-CA"/>
        </w:rPr>
        <w:t xml:space="preserve">Ron D. Lowe to Tom </w:t>
      </w:r>
      <w:proofErr w:type="spellStart"/>
      <w:r w:rsidR="00A41E75" w:rsidRPr="005E5646">
        <w:rPr>
          <w:rFonts w:asciiTheme="majorHAnsi" w:hAnsiTheme="majorHAnsi"/>
          <w:sz w:val="20"/>
          <w:szCs w:val="20"/>
          <w:lang w:val="en-CA"/>
        </w:rPr>
        <w:t>Eadie</w:t>
      </w:r>
      <w:proofErr w:type="spellEnd"/>
      <w:r w:rsidR="00A41E75" w:rsidRPr="005E5646">
        <w:rPr>
          <w:rFonts w:asciiTheme="majorHAnsi" w:hAnsiTheme="majorHAnsi"/>
          <w:sz w:val="20"/>
          <w:szCs w:val="20"/>
          <w:lang w:val="en-CA"/>
        </w:rPr>
        <w:t>, 23 January 1978.</w:t>
      </w:r>
      <w:r w:rsidR="00A41E75" w:rsidRPr="005E5646">
        <w:rPr>
          <w:rFonts w:asciiTheme="majorHAnsi" w:hAnsiTheme="majorHAnsi"/>
          <w:sz w:val="20"/>
          <w:szCs w:val="20"/>
          <w:lang w:val="en-CA"/>
        </w:rPr>
        <w:fldChar w:fldCharType="end"/>
      </w:r>
      <w:r w:rsidR="00A41E75" w:rsidRPr="005E5646">
        <w:rPr>
          <w:rFonts w:asciiTheme="majorHAnsi" w:hAnsiTheme="majorHAnsi"/>
          <w:sz w:val="20"/>
          <w:szCs w:val="20"/>
          <w:lang w:val="en-CA"/>
        </w:rPr>
        <w:t xml:space="preserve"> M G28 I208, vol. 274, Library and Archives Canada.</w:t>
      </w:r>
    </w:p>
  </w:footnote>
  <w:footnote w:id="64">
    <w:p w:rsidR="00A41E75" w:rsidRPr="005E5646" w:rsidRDefault="00082C35" w:rsidP="00A41E7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RW.CITE{{3438 SystemsandProceduresExchangeCenter 1974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 xml:space="preserve">Systems and Procedures Exchange Center and Academic Collective Bargaining Information Service, </w:t>
      </w:r>
      <w:r w:rsidR="00A41E75" w:rsidRPr="005E5646">
        <w:rPr>
          <w:rFonts w:asciiTheme="majorHAnsi" w:hAnsiTheme="majorHAnsi"/>
          <w:bCs/>
          <w:i/>
          <w:iCs/>
          <w:sz w:val="20"/>
          <w:szCs w:val="20"/>
        </w:rPr>
        <w:t>SPEC Kit on Collective Bargaining</w:t>
      </w:r>
      <w:r w:rsidR="00A41E75" w:rsidRPr="005E5646">
        <w:rPr>
          <w:rFonts w:asciiTheme="majorHAnsi" w:hAnsiTheme="majorHAnsi"/>
          <w:sz w:val="20"/>
          <w:szCs w:val="20"/>
        </w:rPr>
        <w:t xml:space="preserve"> (Washington, D.C.: Systems and Procedures Exchange Center, 1974).</w:t>
      </w:r>
      <w:r w:rsidR="00A41E75" w:rsidRPr="005E5646">
        <w:rPr>
          <w:rFonts w:asciiTheme="majorHAnsi" w:hAnsiTheme="majorHAnsi"/>
          <w:sz w:val="20"/>
          <w:szCs w:val="20"/>
        </w:rPr>
        <w:fldChar w:fldCharType="end"/>
      </w:r>
      <w:r w:rsidR="00A41E75" w:rsidRPr="005E5646">
        <w:rPr>
          <w:rFonts w:asciiTheme="majorHAnsi" w:hAnsiTheme="majorHAnsi"/>
          <w:sz w:val="20"/>
          <w:szCs w:val="20"/>
        </w:rPr>
        <w:t xml:space="preserve"> </w:t>
      </w:r>
    </w:p>
  </w:footnote>
  <w:footnote w:id="65">
    <w:p w:rsidR="00A41E75" w:rsidRPr="005E5646" w:rsidRDefault="00A41E75" w:rsidP="00A41E75">
      <w:pPr>
        <w:spacing w:line="240" w:lineRule="auto"/>
        <w:rPr>
          <w:rFonts w:asciiTheme="majorHAnsi" w:hAnsiTheme="majorHAnsi"/>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ARL (</w:t>
      </w:r>
      <w:r w:rsidRPr="005E5646">
        <w:rPr>
          <w:rFonts w:asciiTheme="majorHAnsi" w:hAnsiTheme="majorHAnsi"/>
          <w:sz w:val="20"/>
          <w:szCs w:val="20"/>
        </w:rPr>
        <w:fldChar w:fldCharType="begin"/>
      </w:r>
      <w:r w:rsidRPr="005E5646">
        <w:rPr>
          <w:rFonts w:asciiTheme="majorHAnsi" w:hAnsiTheme="majorHAnsi"/>
          <w:sz w:val="20"/>
          <w:szCs w:val="20"/>
        </w:rPr>
        <w:instrText>ADDIN RW.CITE{{3485 AssociationofResearchLibraries 1973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Association of Research Libraries), "Review of Collective Bargaining Activities in Academic and Research Libraries," </w:t>
      </w:r>
      <w:r w:rsidRPr="005E5646">
        <w:rPr>
          <w:rFonts w:asciiTheme="majorHAnsi" w:hAnsiTheme="majorHAnsi"/>
          <w:i/>
          <w:iCs/>
          <w:sz w:val="20"/>
          <w:szCs w:val="20"/>
        </w:rPr>
        <w:t>ARL Management Supplement</w:t>
      </w:r>
      <w:r w:rsidRPr="005E5646">
        <w:rPr>
          <w:rFonts w:asciiTheme="majorHAnsi" w:hAnsiTheme="majorHAnsi"/>
          <w:sz w:val="20"/>
          <w:szCs w:val="20"/>
        </w:rPr>
        <w:t xml:space="preserve"> 1, no. 3 (1973).</w:t>
      </w:r>
      <w:r w:rsidRPr="005E5646">
        <w:rPr>
          <w:rFonts w:asciiTheme="majorHAnsi" w:hAnsiTheme="majorHAnsi"/>
          <w:sz w:val="20"/>
          <w:szCs w:val="20"/>
        </w:rPr>
        <w:fldChar w:fldCharType="end"/>
      </w:r>
      <w:r w:rsidRPr="005E5646">
        <w:rPr>
          <w:rFonts w:asciiTheme="majorHAnsi" w:hAnsiTheme="majorHAnsi"/>
          <w:sz w:val="20"/>
          <w:szCs w:val="20"/>
        </w:rPr>
        <w:t xml:space="preserve"> </w:t>
      </w:r>
    </w:p>
  </w:footnote>
  <w:footnote w:id="66">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r w:rsidRPr="005E5646">
        <w:rPr>
          <w:rFonts w:asciiTheme="majorHAnsi" w:hAnsiTheme="majorHAnsi"/>
          <w:sz w:val="20"/>
          <w:szCs w:val="20"/>
          <w:lang w:val="en-CA"/>
        </w:rPr>
        <w:fldChar w:fldCharType="begin"/>
      </w:r>
      <w:r w:rsidRPr="005E5646">
        <w:rPr>
          <w:rFonts w:asciiTheme="majorHAnsi" w:hAnsiTheme="majorHAnsi"/>
          <w:sz w:val="20"/>
          <w:szCs w:val="20"/>
          <w:lang w:val="en-CA"/>
        </w:rPr>
        <w:instrText>ADDIN RW.CITE{{3486 UniversityofToronto 1976 ~f~k}}</w:instrText>
      </w:r>
      <w:r w:rsidRPr="005E5646">
        <w:rPr>
          <w:rFonts w:asciiTheme="majorHAnsi" w:hAnsiTheme="majorHAnsi"/>
          <w:sz w:val="20"/>
          <w:szCs w:val="20"/>
          <w:lang w:val="en-CA"/>
        </w:rPr>
        <w:fldChar w:fldCharType="separate"/>
      </w:r>
      <w:r w:rsidRPr="005E5646">
        <w:rPr>
          <w:rFonts w:asciiTheme="majorHAnsi" w:hAnsiTheme="majorHAnsi"/>
          <w:sz w:val="20"/>
          <w:szCs w:val="20"/>
          <w:lang w:val="en-CA"/>
        </w:rPr>
        <w:t>University of Toronto and UTFA, "Memo of Agreement between the Governing Council of the University of Toronto and the UTFA (1976)."</w:t>
      </w:r>
      <w:r w:rsidRPr="005E5646">
        <w:rPr>
          <w:rFonts w:asciiTheme="majorHAnsi" w:hAnsiTheme="majorHAnsi"/>
          <w:sz w:val="20"/>
          <w:szCs w:val="20"/>
          <w:lang w:val="en-CA"/>
        </w:rPr>
        <w:fldChar w:fldCharType="end"/>
      </w:r>
    </w:p>
  </w:footnote>
  <w:footnote w:id="67">
    <w:p w:rsidR="00A41E75" w:rsidRPr="005E5646" w:rsidRDefault="00082C35" w:rsidP="00A41E75">
      <w:pPr>
        <w:spacing w:line="240" w:lineRule="auto"/>
        <w:rPr>
          <w:rFonts w:asciiTheme="majorHAnsi" w:hAnsiTheme="majorHAnsi"/>
          <w:sz w:val="20"/>
          <w:szCs w:val="20"/>
        </w:rPr>
      </w:pPr>
      <w:r>
        <w:rPr>
          <w:rFonts w:asciiTheme="majorHAnsi" w:hAnsiTheme="majorHAnsi"/>
          <w:sz w:val="20"/>
          <w:szCs w:val="20"/>
        </w:rPr>
        <w:br/>
      </w:r>
      <w:r w:rsidR="00A41E75" w:rsidRPr="005E5646">
        <w:rPr>
          <w:rStyle w:val="FootnoteReference"/>
          <w:rFonts w:asciiTheme="majorHAnsi" w:hAnsiTheme="majorHAnsi"/>
          <w:sz w:val="20"/>
          <w:szCs w:val="20"/>
        </w:rPr>
        <w:footnoteRef/>
      </w:r>
      <w:r w:rsidR="00A41E75" w:rsidRPr="005E5646">
        <w:rPr>
          <w:rFonts w:asciiTheme="majorHAnsi" w:hAnsiTheme="majorHAnsi"/>
          <w:sz w:val="20"/>
          <w:szCs w:val="20"/>
        </w:rPr>
        <w:t xml:space="preserve"> </w:t>
      </w:r>
      <w:r w:rsidR="00A41E75" w:rsidRPr="005E5646">
        <w:rPr>
          <w:rFonts w:asciiTheme="majorHAnsi" w:hAnsiTheme="majorHAnsi"/>
          <w:sz w:val="20"/>
          <w:szCs w:val="20"/>
        </w:rPr>
        <w:fldChar w:fldCharType="begin"/>
      </w:r>
      <w:r w:rsidR="00A41E75" w:rsidRPr="005E5646">
        <w:rPr>
          <w:rFonts w:asciiTheme="majorHAnsi" w:hAnsiTheme="majorHAnsi"/>
          <w:sz w:val="20"/>
          <w:szCs w:val="20"/>
        </w:rPr>
        <w:instrText>ADDIN RW.CITE{{3487 [NoInformation] 1977 ~f~k}}</w:instrText>
      </w:r>
      <w:r w:rsidR="00A41E75" w:rsidRPr="005E5646">
        <w:rPr>
          <w:rFonts w:asciiTheme="majorHAnsi" w:hAnsiTheme="majorHAnsi"/>
          <w:sz w:val="20"/>
          <w:szCs w:val="20"/>
        </w:rPr>
        <w:fldChar w:fldCharType="separate"/>
      </w:r>
      <w:r w:rsidR="00A41E75" w:rsidRPr="005E5646">
        <w:rPr>
          <w:rFonts w:asciiTheme="majorHAnsi" w:hAnsiTheme="majorHAnsi"/>
          <w:sz w:val="20"/>
          <w:szCs w:val="20"/>
        </w:rPr>
        <w:t xml:space="preserve">"U of T Faculty, Librarians Vote. Librarians at the University are Eligible for Membership in the Faculty Association." </w:t>
      </w:r>
      <w:proofErr w:type="spellStart"/>
      <w:r w:rsidR="00A41E75" w:rsidRPr="005E5646">
        <w:rPr>
          <w:rFonts w:asciiTheme="majorHAnsi" w:hAnsiTheme="majorHAnsi"/>
          <w:i/>
          <w:iCs/>
          <w:sz w:val="20"/>
          <w:szCs w:val="20"/>
        </w:rPr>
        <w:t>Feliciter</w:t>
      </w:r>
      <w:proofErr w:type="spellEnd"/>
      <w:r w:rsidR="00A41E75" w:rsidRPr="005E5646">
        <w:rPr>
          <w:rFonts w:asciiTheme="majorHAnsi" w:hAnsiTheme="majorHAnsi"/>
          <w:sz w:val="20"/>
          <w:szCs w:val="20"/>
        </w:rPr>
        <w:t xml:space="preserve"> 23, no. 1 (1977).</w:t>
      </w:r>
      <w:r w:rsidR="00A41E75" w:rsidRPr="005E5646">
        <w:rPr>
          <w:rFonts w:asciiTheme="majorHAnsi" w:hAnsiTheme="majorHAnsi"/>
          <w:sz w:val="20"/>
          <w:szCs w:val="20"/>
        </w:rPr>
        <w:fldChar w:fldCharType="end"/>
      </w:r>
      <w:r w:rsidR="00A41E75" w:rsidRPr="005E5646">
        <w:rPr>
          <w:rFonts w:asciiTheme="majorHAnsi" w:hAnsiTheme="majorHAnsi"/>
          <w:sz w:val="20"/>
          <w:szCs w:val="20"/>
        </w:rPr>
        <w:t xml:space="preserve"> </w:t>
      </w:r>
    </w:p>
  </w:footnote>
  <w:footnote w:id="68">
    <w:p w:rsidR="00A41E75" w:rsidRPr="005E5646" w:rsidRDefault="00A41E75" w:rsidP="00A41E7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RW.CITE{{3488 [NoInformation] 1978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"Equal Pay for Work of Equal Value." </w:t>
      </w:r>
      <w:r w:rsidRPr="005E5646">
        <w:rPr>
          <w:rFonts w:asciiTheme="majorHAnsi" w:hAnsiTheme="majorHAnsi"/>
          <w:i/>
          <w:iCs/>
          <w:sz w:val="20"/>
          <w:szCs w:val="20"/>
        </w:rPr>
        <w:t>Athenaeum</w:t>
      </w:r>
      <w:r w:rsidRPr="005E5646">
        <w:rPr>
          <w:rFonts w:asciiTheme="majorHAnsi" w:hAnsiTheme="majorHAnsi"/>
          <w:sz w:val="20"/>
          <w:szCs w:val="20"/>
        </w:rPr>
        <w:t xml:space="preserve"> 40, no. 20 (1978).</w:t>
      </w:r>
      <w:r w:rsidRPr="005E5646">
        <w:rPr>
          <w:rFonts w:asciiTheme="majorHAnsi" w:hAnsiTheme="majorHAnsi"/>
          <w:sz w:val="20"/>
          <w:szCs w:val="20"/>
        </w:rPr>
        <w:fldChar w:fldCharType="end"/>
      </w:r>
      <w:r w:rsidRPr="005E5646">
        <w:rPr>
          <w:sz w:val="20"/>
          <w:szCs w:val="20"/>
        </w:rPr>
        <w:t xml:space="preserve"> </w:t>
      </w:r>
    </w:p>
  </w:footnote>
  <w:footnote w:id="69">
    <w:p w:rsidR="00A41E75" w:rsidRPr="005E5646" w:rsidRDefault="00A41E75" w:rsidP="00A41E75">
      <w:pPr>
        <w:spacing w:line="240" w:lineRule="auto"/>
        <w:rPr>
          <w:sz w:val="20"/>
          <w:szCs w:val="20"/>
        </w:rPr>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RW.CITE{{3465 Savage,DonaldC. 1982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Donald C. Savage, "A Historical Overview of Academic Status for Librarians," </w:t>
      </w:r>
      <w:r w:rsidRPr="005E5646">
        <w:rPr>
          <w:rFonts w:asciiTheme="majorHAnsi" w:hAnsiTheme="majorHAnsi"/>
          <w:i/>
          <w:iCs/>
          <w:sz w:val="20"/>
          <w:szCs w:val="20"/>
        </w:rPr>
        <w:t>Canadian Library Journal</w:t>
      </w:r>
      <w:r w:rsidRPr="005E5646">
        <w:rPr>
          <w:rFonts w:asciiTheme="majorHAnsi" w:hAnsiTheme="majorHAnsi"/>
          <w:sz w:val="20"/>
          <w:szCs w:val="20"/>
        </w:rPr>
        <w:t xml:space="preserve"> October (1982), 287-291.</w:t>
      </w:r>
      <w:r w:rsidRPr="005E5646">
        <w:rPr>
          <w:rFonts w:asciiTheme="majorHAnsi" w:hAnsiTheme="majorHAnsi"/>
          <w:sz w:val="20"/>
          <w:szCs w:val="20"/>
        </w:rPr>
        <w:fldChar w:fldCharType="end"/>
      </w:r>
      <w:r w:rsidRPr="005E5646">
        <w:rPr>
          <w:sz w:val="20"/>
          <w:szCs w:val="20"/>
        </w:rPr>
        <w:t xml:space="preserve"> </w:t>
      </w:r>
    </w:p>
  </w:footnote>
  <w:footnote w:id="70">
    <w:p w:rsidR="00A41E75" w:rsidRPr="005E5646" w:rsidRDefault="00A41E75" w:rsidP="00A41E75">
      <w:pPr>
        <w:pStyle w:val="FootnoteText"/>
        <w:rPr>
          <w:rFonts w:asciiTheme="majorHAnsi" w:hAnsiTheme="majorHAnsi"/>
          <w:sz w:val="20"/>
          <w:szCs w:val="20"/>
          <w:lang w:val="en-CA"/>
        </w:rPr>
      </w:pPr>
      <w:r w:rsidRPr="005E5646">
        <w:rPr>
          <w:rStyle w:val="FootnoteReference"/>
          <w:rFonts w:asciiTheme="majorHAnsi" w:hAnsiTheme="majorHAnsi"/>
          <w:sz w:val="20"/>
          <w:szCs w:val="20"/>
          <w:lang w:val="en-CA"/>
        </w:rPr>
        <w:footnoteRef/>
      </w:r>
      <w:r w:rsidRPr="005E5646">
        <w:rPr>
          <w:rFonts w:asciiTheme="majorHAnsi" w:hAnsiTheme="majorHAnsi"/>
          <w:sz w:val="20"/>
          <w:szCs w:val="20"/>
          <w:lang w:val="en-CA"/>
        </w:rPr>
        <w:t xml:space="preserve"> </w:t>
      </w:r>
      <w:proofErr w:type="gramStart"/>
      <w:r w:rsidRPr="005E5646">
        <w:rPr>
          <w:rFonts w:asciiTheme="majorHAnsi" w:hAnsiTheme="majorHAnsi"/>
          <w:sz w:val="20"/>
          <w:szCs w:val="20"/>
          <w:lang w:val="en-CA"/>
        </w:rPr>
        <w:t>Ibid.,</w:t>
      </w:r>
      <w:proofErr w:type="gramEnd"/>
      <w:r w:rsidRPr="005E5646">
        <w:rPr>
          <w:rFonts w:asciiTheme="majorHAnsi" w:hAnsiTheme="majorHAnsi"/>
          <w:sz w:val="20"/>
          <w:szCs w:val="20"/>
          <w:lang w:val="en-CA"/>
        </w:rPr>
        <w:t xml:space="preserve"> 287.</w:t>
      </w:r>
    </w:p>
  </w:footnote>
  <w:footnote w:id="71">
    <w:p w:rsidR="00A41E75" w:rsidRPr="005E5646" w:rsidRDefault="00082C35" w:rsidP="00A41E75">
      <w:pPr>
        <w:pStyle w:val="FootnoteText"/>
        <w:rPr>
          <w:sz w:val="20"/>
          <w:szCs w:val="20"/>
          <w:lang w:val="en-CA"/>
        </w:rPr>
      </w:pPr>
      <w:r>
        <w:rPr>
          <w:rFonts w:asciiTheme="majorHAnsi" w:hAnsiTheme="majorHAnsi"/>
          <w:sz w:val="20"/>
          <w:szCs w:val="20"/>
          <w:lang w:val="en-CA"/>
        </w:rPr>
        <w:br/>
      </w:r>
      <w:r w:rsidR="00A41E75" w:rsidRPr="005E5646">
        <w:rPr>
          <w:rStyle w:val="FootnoteReference"/>
          <w:rFonts w:asciiTheme="majorHAnsi" w:hAnsiTheme="majorHAnsi"/>
          <w:sz w:val="20"/>
          <w:szCs w:val="20"/>
          <w:lang w:val="en-CA"/>
        </w:rPr>
        <w:footnoteRef/>
      </w:r>
      <w:r w:rsidR="00A41E75" w:rsidRPr="005E5646">
        <w:rPr>
          <w:rFonts w:asciiTheme="majorHAnsi" w:hAnsiTheme="majorHAnsi"/>
          <w:sz w:val="20"/>
          <w:szCs w:val="20"/>
          <w:lang w:val="en-CA"/>
        </w:rPr>
        <w:t xml:space="preserve"> Ibid.</w:t>
      </w:r>
    </w:p>
  </w:footnote>
  <w:footnote w:id="72">
    <w:p w:rsidR="00A41E75" w:rsidRPr="00D60573" w:rsidRDefault="00A41E75" w:rsidP="00A41E75">
      <w:pPr>
        <w:spacing w:line="240" w:lineRule="auto"/>
      </w:pPr>
      <w:r w:rsidRPr="005E5646">
        <w:rPr>
          <w:rStyle w:val="FootnoteReference"/>
          <w:rFonts w:asciiTheme="majorHAnsi" w:hAnsiTheme="majorHAnsi"/>
          <w:sz w:val="20"/>
          <w:szCs w:val="20"/>
        </w:rPr>
        <w:footnoteRef/>
      </w:r>
      <w:r w:rsidRPr="005E5646">
        <w:rPr>
          <w:rFonts w:asciiTheme="majorHAnsi" w:hAnsiTheme="majorHAnsi"/>
          <w:sz w:val="20"/>
          <w:szCs w:val="20"/>
        </w:rPr>
        <w:t xml:space="preserve"> </w:t>
      </w:r>
      <w:r w:rsidRPr="005E5646">
        <w:rPr>
          <w:rFonts w:asciiTheme="majorHAnsi" w:hAnsiTheme="majorHAnsi"/>
          <w:sz w:val="20"/>
          <w:szCs w:val="20"/>
        </w:rPr>
        <w:fldChar w:fldCharType="begin"/>
      </w:r>
      <w:r w:rsidRPr="005E5646">
        <w:rPr>
          <w:rFonts w:asciiTheme="majorHAnsi" w:hAnsiTheme="majorHAnsi"/>
          <w:sz w:val="20"/>
          <w:szCs w:val="20"/>
        </w:rPr>
        <w:instrText>ADDIN RW.CITE{{3473 MUFALibrarians 2009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MUFA Librarians, "Statement of the MUFA Librarians regarding the Firing of Donna Millard and Barbara McDonald April 27, 2009," </w:t>
      </w:r>
      <w:hyperlink r:id="rId11" w:tgtFrame="_blank" w:history="1">
        <w:r w:rsidRPr="005E5646">
          <w:rPr>
            <w:rStyle w:val="Hyperlink"/>
            <w:rFonts w:asciiTheme="majorHAnsi" w:hAnsiTheme="majorHAnsi"/>
            <w:sz w:val="20"/>
            <w:szCs w:val="20"/>
          </w:rPr>
          <w:t>http://www.mcmaster.ca/mufa/LibrarianDismissal2009.pdf</w:t>
        </w:r>
      </w:hyperlink>
      <w:r w:rsidRPr="005E5646">
        <w:rPr>
          <w:rFonts w:asciiTheme="majorHAnsi" w:hAnsiTheme="majorHAnsi"/>
          <w:sz w:val="20"/>
          <w:szCs w:val="20"/>
        </w:rPr>
        <w:t xml:space="preserve">; </w:t>
      </w:r>
      <w:r w:rsidRPr="005E5646">
        <w:rPr>
          <w:rFonts w:asciiTheme="majorHAnsi" w:hAnsiTheme="majorHAnsi"/>
          <w:sz w:val="20"/>
          <w:szCs w:val="20"/>
        </w:rPr>
        <w:fldChar w:fldCharType="end"/>
      </w:r>
      <w:r w:rsidRPr="005E5646">
        <w:rPr>
          <w:rFonts w:asciiTheme="majorHAnsi" w:hAnsiTheme="majorHAnsi"/>
          <w:sz w:val="20"/>
          <w:szCs w:val="20"/>
        </w:rPr>
        <w:fldChar w:fldCharType="begin"/>
      </w:r>
      <w:r w:rsidRPr="005E5646">
        <w:rPr>
          <w:rFonts w:asciiTheme="majorHAnsi" w:hAnsiTheme="majorHAnsi"/>
          <w:sz w:val="20"/>
          <w:szCs w:val="20"/>
        </w:rPr>
        <w:instrText>ADDIN RW.CITE{{3474 Roll,SusanK. 2013 ~f~k}}</w:instrText>
      </w:r>
      <w:r w:rsidRPr="005E5646">
        <w:rPr>
          <w:rFonts w:asciiTheme="majorHAnsi" w:hAnsiTheme="majorHAnsi"/>
          <w:sz w:val="20"/>
          <w:szCs w:val="20"/>
        </w:rPr>
        <w:fldChar w:fldCharType="separate"/>
      </w:r>
      <w:r w:rsidRPr="005E5646">
        <w:rPr>
          <w:rFonts w:asciiTheme="majorHAnsi" w:hAnsiTheme="majorHAnsi"/>
          <w:sz w:val="20"/>
          <w:szCs w:val="20"/>
        </w:rPr>
        <w:t xml:space="preserve">Susan K. Roll, "Library &amp; Librarian Crisis at St. Paul University," </w:t>
      </w:r>
      <w:hyperlink r:id="rId12" w:tgtFrame="_blank" w:history="1">
        <w:r w:rsidRPr="005E5646">
          <w:rPr>
            <w:rStyle w:val="Hyperlink"/>
            <w:rFonts w:asciiTheme="majorHAnsi" w:hAnsiTheme="majorHAnsi"/>
            <w:sz w:val="20"/>
            <w:szCs w:val="20"/>
          </w:rPr>
          <w:t>http://apuobibliolib.wordpress.com/2013/05/25/library-librarian-crisis-at-st-paul-university/</w:t>
        </w:r>
      </w:hyperlink>
      <w:r w:rsidRPr="005E5646">
        <w:rPr>
          <w:rFonts w:asciiTheme="majorHAnsi" w:hAnsiTheme="majorHAnsi"/>
          <w:sz w:val="20"/>
          <w:szCs w:val="20"/>
        </w:rPr>
        <w:t xml:space="preserve"> </w:t>
      </w:r>
      <w:r w:rsidRPr="005E5646">
        <w:rPr>
          <w:rFonts w:asciiTheme="majorHAnsi" w:hAnsiTheme="majorHAnsi"/>
          <w:sz w:val="20"/>
          <w:szCs w:val="20"/>
        </w:rPr>
        <w:fldChar w:fldCharType="end"/>
      </w:r>
      <w:r w:rsidRPr="00D6057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numFmt w:val="bullet"/>
      <w:lvlText w:val="•"/>
      <w:lvlJc w:val="left"/>
      <w:pPr>
        <w:tabs>
          <w:tab w:val="num" w:pos="180"/>
        </w:tabs>
        <w:ind w:left="180" w:firstLine="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280"/>
        </w:tabs>
        <w:ind w:left="280" w:firstLine="0"/>
      </w:pPr>
      <w:rPr>
        <w:rFonts w:hint="default"/>
        <w:color w:val="000000"/>
        <w:position w:val="0"/>
        <w:sz w:val="24"/>
      </w:rPr>
    </w:lvl>
    <w:lvl w:ilvl="1">
      <w:start w:val="1"/>
      <w:numFmt w:val="decimal"/>
      <w:isLgl/>
      <w:suff w:val="nothing"/>
      <w:lvlText w:val="%2)"/>
      <w:lvlJc w:val="left"/>
      <w:pPr>
        <w:ind w:left="0" w:firstLine="1000"/>
      </w:pPr>
      <w:rPr>
        <w:rFonts w:hint="default"/>
        <w:color w:val="000000"/>
        <w:position w:val="0"/>
        <w:sz w:val="24"/>
      </w:rPr>
    </w:lvl>
    <w:lvl w:ilvl="2">
      <w:start w:val="1"/>
      <w:numFmt w:val="decimal"/>
      <w:isLgl/>
      <w:suff w:val="nothing"/>
      <w:lvlText w:val="%3)"/>
      <w:lvlJc w:val="left"/>
      <w:pPr>
        <w:ind w:left="0" w:firstLine="1720"/>
      </w:pPr>
      <w:rPr>
        <w:rFonts w:hint="default"/>
        <w:color w:val="000000"/>
        <w:position w:val="0"/>
        <w:sz w:val="24"/>
      </w:rPr>
    </w:lvl>
    <w:lvl w:ilvl="3">
      <w:start w:val="1"/>
      <w:numFmt w:val="decimal"/>
      <w:isLgl/>
      <w:suff w:val="nothing"/>
      <w:lvlText w:val="%4)"/>
      <w:lvlJc w:val="left"/>
      <w:pPr>
        <w:ind w:left="0" w:firstLine="2440"/>
      </w:pPr>
      <w:rPr>
        <w:rFonts w:hint="default"/>
        <w:color w:val="000000"/>
        <w:position w:val="0"/>
        <w:sz w:val="24"/>
      </w:rPr>
    </w:lvl>
    <w:lvl w:ilvl="4">
      <w:start w:val="1"/>
      <w:numFmt w:val="decimal"/>
      <w:isLgl/>
      <w:suff w:val="nothing"/>
      <w:lvlText w:val="%5)"/>
      <w:lvlJc w:val="left"/>
      <w:pPr>
        <w:ind w:left="0" w:firstLine="3160"/>
      </w:pPr>
      <w:rPr>
        <w:rFonts w:hint="default"/>
        <w:color w:val="000000"/>
        <w:position w:val="0"/>
        <w:sz w:val="24"/>
      </w:rPr>
    </w:lvl>
    <w:lvl w:ilvl="5">
      <w:start w:val="1"/>
      <w:numFmt w:val="decimal"/>
      <w:isLgl/>
      <w:suff w:val="nothing"/>
      <w:lvlText w:val="%6)"/>
      <w:lvlJc w:val="left"/>
      <w:pPr>
        <w:ind w:left="0" w:firstLine="3880"/>
      </w:pPr>
      <w:rPr>
        <w:rFonts w:hint="default"/>
        <w:color w:val="000000"/>
        <w:position w:val="0"/>
        <w:sz w:val="24"/>
      </w:rPr>
    </w:lvl>
    <w:lvl w:ilvl="6">
      <w:start w:val="1"/>
      <w:numFmt w:val="decimal"/>
      <w:isLgl/>
      <w:suff w:val="nothing"/>
      <w:lvlText w:val="%7)"/>
      <w:lvlJc w:val="left"/>
      <w:pPr>
        <w:ind w:left="0" w:firstLine="4600"/>
      </w:pPr>
      <w:rPr>
        <w:rFonts w:hint="default"/>
        <w:color w:val="000000"/>
        <w:position w:val="0"/>
        <w:sz w:val="24"/>
      </w:rPr>
    </w:lvl>
    <w:lvl w:ilvl="7">
      <w:start w:val="1"/>
      <w:numFmt w:val="decimal"/>
      <w:isLgl/>
      <w:suff w:val="nothing"/>
      <w:lvlText w:val="%8)"/>
      <w:lvlJc w:val="left"/>
      <w:pPr>
        <w:ind w:left="0" w:firstLine="5320"/>
      </w:pPr>
      <w:rPr>
        <w:rFonts w:hint="default"/>
        <w:color w:val="000000"/>
        <w:position w:val="0"/>
        <w:sz w:val="24"/>
      </w:rPr>
    </w:lvl>
    <w:lvl w:ilvl="8">
      <w:start w:val="1"/>
      <w:numFmt w:val="decimal"/>
      <w:isLgl/>
      <w:suff w:val="nothing"/>
      <w:lvlText w:val="%9)"/>
      <w:lvlJc w:val="left"/>
      <w:pPr>
        <w:ind w:left="0" w:firstLine="6040"/>
      </w:pPr>
      <w:rPr>
        <w:rFonts w:hint="default"/>
        <w:color w:val="000000"/>
        <w:position w:val="0"/>
        <w:sz w:val="24"/>
      </w:rPr>
    </w:lvl>
  </w:abstractNum>
  <w:abstractNum w:abstractNumId="2">
    <w:nsid w:val="00000003"/>
    <w:multiLevelType w:val="multilevel"/>
    <w:tmpl w:val="894EE875"/>
    <w:lvl w:ilvl="0">
      <w:start w:val="2"/>
      <w:numFmt w:val="decimal"/>
      <w:isLgl/>
      <w:lvlText w:val="%1)"/>
      <w:lvlJc w:val="left"/>
      <w:pPr>
        <w:tabs>
          <w:tab w:val="num" w:pos="280"/>
        </w:tabs>
        <w:ind w:left="280" w:firstLine="0"/>
      </w:pPr>
      <w:rPr>
        <w:rFonts w:hint="default"/>
        <w:color w:val="000000"/>
        <w:position w:val="0"/>
        <w:sz w:val="24"/>
      </w:rPr>
    </w:lvl>
    <w:lvl w:ilvl="1">
      <w:start w:val="1"/>
      <w:numFmt w:val="decimal"/>
      <w:isLgl/>
      <w:suff w:val="nothing"/>
      <w:lvlText w:val="%2)"/>
      <w:lvlJc w:val="left"/>
      <w:pPr>
        <w:ind w:left="0" w:firstLine="1000"/>
      </w:pPr>
      <w:rPr>
        <w:rFonts w:hint="default"/>
        <w:color w:val="000000"/>
        <w:position w:val="0"/>
        <w:sz w:val="24"/>
      </w:rPr>
    </w:lvl>
    <w:lvl w:ilvl="2">
      <w:start w:val="1"/>
      <w:numFmt w:val="decimal"/>
      <w:isLgl/>
      <w:suff w:val="nothing"/>
      <w:lvlText w:val="%3)"/>
      <w:lvlJc w:val="left"/>
      <w:pPr>
        <w:ind w:left="0" w:firstLine="1720"/>
      </w:pPr>
      <w:rPr>
        <w:rFonts w:hint="default"/>
        <w:color w:val="000000"/>
        <w:position w:val="0"/>
        <w:sz w:val="24"/>
      </w:rPr>
    </w:lvl>
    <w:lvl w:ilvl="3">
      <w:start w:val="1"/>
      <w:numFmt w:val="decimal"/>
      <w:isLgl/>
      <w:suff w:val="nothing"/>
      <w:lvlText w:val="%4)"/>
      <w:lvlJc w:val="left"/>
      <w:pPr>
        <w:ind w:left="0" w:firstLine="2440"/>
      </w:pPr>
      <w:rPr>
        <w:rFonts w:hint="default"/>
        <w:color w:val="000000"/>
        <w:position w:val="0"/>
        <w:sz w:val="24"/>
      </w:rPr>
    </w:lvl>
    <w:lvl w:ilvl="4">
      <w:start w:val="1"/>
      <w:numFmt w:val="decimal"/>
      <w:isLgl/>
      <w:suff w:val="nothing"/>
      <w:lvlText w:val="%5)"/>
      <w:lvlJc w:val="left"/>
      <w:pPr>
        <w:ind w:left="0" w:firstLine="3160"/>
      </w:pPr>
      <w:rPr>
        <w:rFonts w:hint="default"/>
        <w:color w:val="000000"/>
        <w:position w:val="0"/>
        <w:sz w:val="24"/>
      </w:rPr>
    </w:lvl>
    <w:lvl w:ilvl="5">
      <w:start w:val="1"/>
      <w:numFmt w:val="decimal"/>
      <w:isLgl/>
      <w:suff w:val="nothing"/>
      <w:lvlText w:val="%6)"/>
      <w:lvlJc w:val="left"/>
      <w:pPr>
        <w:ind w:left="0" w:firstLine="3880"/>
      </w:pPr>
      <w:rPr>
        <w:rFonts w:hint="default"/>
        <w:color w:val="000000"/>
        <w:position w:val="0"/>
        <w:sz w:val="24"/>
      </w:rPr>
    </w:lvl>
    <w:lvl w:ilvl="6">
      <w:start w:val="1"/>
      <w:numFmt w:val="decimal"/>
      <w:isLgl/>
      <w:suff w:val="nothing"/>
      <w:lvlText w:val="%7)"/>
      <w:lvlJc w:val="left"/>
      <w:pPr>
        <w:ind w:left="0" w:firstLine="4600"/>
      </w:pPr>
      <w:rPr>
        <w:rFonts w:hint="default"/>
        <w:color w:val="000000"/>
        <w:position w:val="0"/>
        <w:sz w:val="24"/>
      </w:rPr>
    </w:lvl>
    <w:lvl w:ilvl="7">
      <w:start w:val="1"/>
      <w:numFmt w:val="decimal"/>
      <w:isLgl/>
      <w:suff w:val="nothing"/>
      <w:lvlText w:val="%8)"/>
      <w:lvlJc w:val="left"/>
      <w:pPr>
        <w:ind w:left="0" w:firstLine="5320"/>
      </w:pPr>
      <w:rPr>
        <w:rFonts w:hint="default"/>
        <w:color w:val="000000"/>
        <w:position w:val="0"/>
        <w:sz w:val="24"/>
      </w:rPr>
    </w:lvl>
    <w:lvl w:ilvl="8">
      <w:start w:val="1"/>
      <w:numFmt w:val="decimal"/>
      <w:isLgl/>
      <w:suff w:val="nothing"/>
      <w:lvlText w:val="%9)"/>
      <w:lvlJc w:val="left"/>
      <w:pPr>
        <w:ind w:left="0" w:firstLine="6040"/>
      </w:pPr>
      <w:rPr>
        <w:rFonts w:hint="default"/>
        <w:color w:val="000000"/>
        <w:position w:val="0"/>
        <w:sz w:val="24"/>
      </w:rPr>
    </w:lvl>
  </w:abstractNum>
  <w:abstractNum w:abstractNumId="3">
    <w:nsid w:val="00000004"/>
    <w:multiLevelType w:val="multilevel"/>
    <w:tmpl w:val="894EE876"/>
    <w:lvl w:ilvl="0">
      <w:start w:val="3"/>
      <w:numFmt w:val="decimal"/>
      <w:isLgl/>
      <w:lvlText w:val="%1)"/>
      <w:lvlJc w:val="left"/>
      <w:pPr>
        <w:tabs>
          <w:tab w:val="num" w:pos="280"/>
        </w:tabs>
        <w:ind w:left="280" w:firstLine="0"/>
      </w:pPr>
      <w:rPr>
        <w:rFonts w:hint="default"/>
        <w:color w:val="000000"/>
        <w:position w:val="0"/>
        <w:sz w:val="24"/>
      </w:rPr>
    </w:lvl>
    <w:lvl w:ilvl="1">
      <w:start w:val="1"/>
      <w:numFmt w:val="decimal"/>
      <w:isLgl/>
      <w:suff w:val="nothing"/>
      <w:lvlText w:val="%2)"/>
      <w:lvlJc w:val="left"/>
      <w:pPr>
        <w:ind w:left="0" w:firstLine="1000"/>
      </w:pPr>
      <w:rPr>
        <w:rFonts w:hint="default"/>
        <w:color w:val="000000"/>
        <w:position w:val="0"/>
        <w:sz w:val="24"/>
      </w:rPr>
    </w:lvl>
    <w:lvl w:ilvl="2">
      <w:start w:val="1"/>
      <w:numFmt w:val="decimal"/>
      <w:isLgl/>
      <w:suff w:val="nothing"/>
      <w:lvlText w:val="%3)"/>
      <w:lvlJc w:val="left"/>
      <w:pPr>
        <w:ind w:left="0" w:firstLine="1720"/>
      </w:pPr>
      <w:rPr>
        <w:rFonts w:hint="default"/>
        <w:color w:val="000000"/>
        <w:position w:val="0"/>
        <w:sz w:val="24"/>
      </w:rPr>
    </w:lvl>
    <w:lvl w:ilvl="3">
      <w:start w:val="1"/>
      <w:numFmt w:val="decimal"/>
      <w:isLgl/>
      <w:suff w:val="nothing"/>
      <w:lvlText w:val="%4)"/>
      <w:lvlJc w:val="left"/>
      <w:pPr>
        <w:ind w:left="0" w:firstLine="2440"/>
      </w:pPr>
      <w:rPr>
        <w:rFonts w:hint="default"/>
        <w:color w:val="000000"/>
        <w:position w:val="0"/>
        <w:sz w:val="24"/>
      </w:rPr>
    </w:lvl>
    <w:lvl w:ilvl="4">
      <w:start w:val="1"/>
      <w:numFmt w:val="decimal"/>
      <w:isLgl/>
      <w:suff w:val="nothing"/>
      <w:lvlText w:val="%5)"/>
      <w:lvlJc w:val="left"/>
      <w:pPr>
        <w:ind w:left="0" w:firstLine="3160"/>
      </w:pPr>
      <w:rPr>
        <w:rFonts w:hint="default"/>
        <w:color w:val="000000"/>
        <w:position w:val="0"/>
        <w:sz w:val="24"/>
      </w:rPr>
    </w:lvl>
    <w:lvl w:ilvl="5">
      <w:start w:val="1"/>
      <w:numFmt w:val="decimal"/>
      <w:isLgl/>
      <w:suff w:val="nothing"/>
      <w:lvlText w:val="%6)"/>
      <w:lvlJc w:val="left"/>
      <w:pPr>
        <w:ind w:left="0" w:firstLine="3880"/>
      </w:pPr>
      <w:rPr>
        <w:rFonts w:hint="default"/>
        <w:color w:val="000000"/>
        <w:position w:val="0"/>
        <w:sz w:val="24"/>
      </w:rPr>
    </w:lvl>
    <w:lvl w:ilvl="6">
      <w:start w:val="1"/>
      <w:numFmt w:val="decimal"/>
      <w:isLgl/>
      <w:suff w:val="nothing"/>
      <w:lvlText w:val="%7)"/>
      <w:lvlJc w:val="left"/>
      <w:pPr>
        <w:ind w:left="0" w:firstLine="4600"/>
      </w:pPr>
      <w:rPr>
        <w:rFonts w:hint="default"/>
        <w:color w:val="000000"/>
        <w:position w:val="0"/>
        <w:sz w:val="24"/>
      </w:rPr>
    </w:lvl>
    <w:lvl w:ilvl="7">
      <w:start w:val="1"/>
      <w:numFmt w:val="decimal"/>
      <w:isLgl/>
      <w:suff w:val="nothing"/>
      <w:lvlText w:val="%8)"/>
      <w:lvlJc w:val="left"/>
      <w:pPr>
        <w:ind w:left="0" w:firstLine="5320"/>
      </w:pPr>
      <w:rPr>
        <w:rFonts w:hint="default"/>
        <w:color w:val="000000"/>
        <w:position w:val="0"/>
        <w:sz w:val="24"/>
      </w:rPr>
    </w:lvl>
    <w:lvl w:ilvl="8">
      <w:start w:val="1"/>
      <w:numFmt w:val="decimal"/>
      <w:isLgl/>
      <w:suff w:val="nothing"/>
      <w:lvlText w:val="%9)"/>
      <w:lvlJc w:val="left"/>
      <w:pPr>
        <w:ind w:left="0" w:firstLine="6040"/>
      </w:pPr>
      <w:rPr>
        <w:rFonts w:hint="default"/>
        <w:color w:val="000000"/>
        <w:position w:val="0"/>
        <w:sz w:val="24"/>
      </w:rPr>
    </w:lvl>
  </w:abstractNum>
  <w:abstractNum w:abstractNumId="4">
    <w:nsid w:val="00000005"/>
    <w:multiLevelType w:val="multilevel"/>
    <w:tmpl w:val="894EE877"/>
    <w:lvl w:ilvl="0">
      <w:numFmt w:val="bullet"/>
      <w:suff w:val="nothing"/>
      <w:lvlText w:val="•"/>
      <w:lvlJc w:val="left"/>
      <w:pPr>
        <w:ind w:left="0" w:firstLine="180"/>
      </w:pPr>
      <w:rPr>
        <w:rFonts w:hint="default"/>
        <w:color w:val="000000"/>
        <w:position w:val="0"/>
        <w:sz w:val="24"/>
      </w:rPr>
    </w:lvl>
    <w:lvl w:ilvl="1">
      <w:numFmt w:val="bullet"/>
      <w:lvlText w:val="•"/>
      <w:lvlJc w:val="left"/>
      <w:pPr>
        <w:tabs>
          <w:tab w:val="num" w:pos="180"/>
        </w:tabs>
        <w:ind w:left="180" w:firstLine="36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nsid w:val="00000006"/>
    <w:multiLevelType w:val="multilevel"/>
    <w:tmpl w:val="894EE878"/>
    <w:lvl w:ilvl="0">
      <w:numFmt w:val="bullet"/>
      <w:lvlText w:val="•"/>
      <w:lvlJc w:val="left"/>
      <w:pPr>
        <w:tabs>
          <w:tab w:val="num" w:pos="180"/>
        </w:tabs>
        <w:ind w:left="180" w:firstLine="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75"/>
    <w:rsid w:val="00007529"/>
    <w:rsid w:val="000257AC"/>
    <w:rsid w:val="0002726D"/>
    <w:rsid w:val="0006657D"/>
    <w:rsid w:val="000773B5"/>
    <w:rsid w:val="00082C35"/>
    <w:rsid w:val="00096114"/>
    <w:rsid w:val="000A1F0D"/>
    <w:rsid w:val="000A2746"/>
    <w:rsid w:val="000A7566"/>
    <w:rsid w:val="000B17EB"/>
    <w:rsid w:val="000C169D"/>
    <w:rsid w:val="000C3868"/>
    <w:rsid w:val="000C5907"/>
    <w:rsid w:val="00110620"/>
    <w:rsid w:val="00113EAD"/>
    <w:rsid w:val="0012461E"/>
    <w:rsid w:val="001A4DB8"/>
    <w:rsid w:val="001B0627"/>
    <w:rsid w:val="001C76B4"/>
    <w:rsid w:val="001C7E85"/>
    <w:rsid w:val="00220524"/>
    <w:rsid w:val="00222748"/>
    <w:rsid w:val="00241635"/>
    <w:rsid w:val="002453D7"/>
    <w:rsid w:val="00246FF1"/>
    <w:rsid w:val="00247742"/>
    <w:rsid w:val="00251488"/>
    <w:rsid w:val="002516B7"/>
    <w:rsid w:val="00253EEA"/>
    <w:rsid w:val="00280DB4"/>
    <w:rsid w:val="002A2E24"/>
    <w:rsid w:val="002B150F"/>
    <w:rsid w:val="002B2EAE"/>
    <w:rsid w:val="002B3B84"/>
    <w:rsid w:val="002C622F"/>
    <w:rsid w:val="002D08C2"/>
    <w:rsid w:val="002D2634"/>
    <w:rsid w:val="002D4CCF"/>
    <w:rsid w:val="002D71D5"/>
    <w:rsid w:val="00303B9F"/>
    <w:rsid w:val="003071A7"/>
    <w:rsid w:val="003117D1"/>
    <w:rsid w:val="003220B1"/>
    <w:rsid w:val="0032274F"/>
    <w:rsid w:val="00331C3E"/>
    <w:rsid w:val="00335C2D"/>
    <w:rsid w:val="003409D2"/>
    <w:rsid w:val="00344B17"/>
    <w:rsid w:val="0034732D"/>
    <w:rsid w:val="003473D2"/>
    <w:rsid w:val="00355479"/>
    <w:rsid w:val="0036156E"/>
    <w:rsid w:val="003B6F4B"/>
    <w:rsid w:val="003B7242"/>
    <w:rsid w:val="003B7E3F"/>
    <w:rsid w:val="003D2B53"/>
    <w:rsid w:val="003E0A2C"/>
    <w:rsid w:val="003E66E9"/>
    <w:rsid w:val="004228C9"/>
    <w:rsid w:val="00424B07"/>
    <w:rsid w:val="004257E5"/>
    <w:rsid w:val="00463E28"/>
    <w:rsid w:val="0048080A"/>
    <w:rsid w:val="004865F1"/>
    <w:rsid w:val="004B49CF"/>
    <w:rsid w:val="004C5951"/>
    <w:rsid w:val="004C7D36"/>
    <w:rsid w:val="004D02B0"/>
    <w:rsid w:val="004D10C3"/>
    <w:rsid w:val="004D4FC9"/>
    <w:rsid w:val="004F02DC"/>
    <w:rsid w:val="004F101F"/>
    <w:rsid w:val="0050234B"/>
    <w:rsid w:val="00525D28"/>
    <w:rsid w:val="005353D7"/>
    <w:rsid w:val="005545EB"/>
    <w:rsid w:val="005669DE"/>
    <w:rsid w:val="0057442B"/>
    <w:rsid w:val="0058127F"/>
    <w:rsid w:val="00581778"/>
    <w:rsid w:val="005826AF"/>
    <w:rsid w:val="00585FD1"/>
    <w:rsid w:val="0058640B"/>
    <w:rsid w:val="005A2DEE"/>
    <w:rsid w:val="005B1E55"/>
    <w:rsid w:val="005D5576"/>
    <w:rsid w:val="005D6FB4"/>
    <w:rsid w:val="005E62D5"/>
    <w:rsid w:val="0060056A"/>
    <w:rsid w:val="00602DD7"/>
    <w:rsid w:val="00604BCC"/>
    <w:rsid w:val="006219F7"/>
    <w:rsid w:val="00636EB6"/>
    <w:rsid w:val="00642115"/>
    <w:rsid w:val="00645273"/>
    <w:rsid w:val="00657C56"/>
    <w:rsid w:val="006A1D18"/>
    <w:rsid w:val="006A4E7A"/>
    <w:rsid w:val="006D3E0F"/>
    <w:rsid w:val="006D7575"/>
    <w:rsid w:val="007078ED"/>
    <w:rsid w:val="007160CE"/>
    <w:rsid w:val="00731458"/>
    <w:rsid w:val="00752536"/>
    <w:rsid w:val="007645F2"/>
    <w:rsid w:val="00791C0E"/>
    <w:rsid w:val="00796D8B"/>
    <w:rsid w:val="007972CE"/>
    <w:rsid w:val="007A3701"/>
    <w:rsid w:val="007C139D"/>
    <w:rsid w:val="007C3BAF"/>
    <w:rsid w:val="007C6AD0"/>
    <w:rsid w:val="007E691D"/>
    <w:rsid w:val="008015F0"/>
    <w:rsid w:val="00803E37"/>
    <w:rsid w:val="008374AB"/>
    <w:rsid w:val="00860370"/>
    <w:rsid w:val="00862584"/>
    <w:rsid w:val="00873800"/>
    <w:rsid w:val="00887CD3"/>
    <w:rsid w:val="008C6C5D"/>
    <w:rsid w:val="008C7104"/>
    <w:rsid w:val="008F3899"/>
    <w:rsid w:val="00905918"/>
    <w:rsid w:val="009313B6"/>
    <w:rsid w:val="009405CE"/>
    <w:rsid w:val="009622F1"/>
    <w:rsid w:val="009744F4"/>
    <w:rsid w:val="00980AFF"/>
    <w:rsid w:val="0098722B"/>
    <w:rsid w:val="0099235A"/>
    <w:rsid w:val="009937C2"/>
    <w:rsid w:val="009B1F24"/>
    <w:rsid w:val="009B2D05"/>
    <w:rsid w:val="009B5132"/>
    <w:rsid w:val="009D1F62"/>
    <w:rsid w:val="009E6EB1"/>
    <w:rsid w:val="009F2733"/>
    <w:rsid w:val="009F5292"/>
    <w:rsid w:val="00A112CA"/>
    <w:rsid w:val="00A11C6D"/>
    <w:rsid w:val="00A135DE"/>
    <w:rsid w:val="00A41E75"/>
    <w:rsid w:val="00A50111"/>
    <w:rsid w:val="00A56D06"/>
    <w:rsid w:val="00A63874"/>
    <w:rsid w:val="00A70447"/>
    <w:rsid w:val="00A902FB"/>
    <w:rsid w:val="00AA1823"/>
    <w:rsid w:val="00AA4488"/>
    <w:rsid w:val="00AA5419"/>
    <w:rsid w:val="00AB5DC5"/>
    <w:rsid w:val="00AB68AD"/>
    <w:rsid w:val="00AC2B31"/>
    <w:rsid w:val="00B05459"/>
    <w:rsid w:val="00B44E5F"/>
    <w:rsid w:val="00B53FF1"/>
    <w:rsid w:val="00B76870"/>
    <w:rsid w:val="00B9167B"/>
    <w:rsid w:val="00B958B9"/>
    <w:rsid w:val="00B96BDF"/>
    <w:rsid w:val="00B9784F"/>
    <w:rsid w:val="00BB64F2"/>
    <w:rsid w:val="00BC7EDB"/>
    <w:rsid w:val="00BD1D99"/>
    <w:rsid w:val="00BE3158"/>
    <w:rsid w:val="00BF5904"/>
    <w:rsid w:val="00C30827"/>
    <w:rsid w:val="00C37218"/>
    <w:rsid w:val="00C54946"/>
    <w:rsid w:val="00C6281B"/>
    <w:rsid w:val="00C8349D"/>
    <w:rsid w:val="00D00D9D"/>
    <w:rsid w:val="00D1128A"/>
    <w:rsid w:val="00D16D65"/>
    <w:rsid w:val="00D277E1"/>
    <w:rsid w:val="00D30131"/>
    <w:rsid w:val="00D41667"/>
    <w:rsid w:val="00D419E5"/>
    <w:rsid w:val="00D71031"/>
    <w:rsid w:val="00D83D4D"/>
    <w:rsid w:val="00DC5EFB"/>
    <w:rsid w:val="00DF0C10"/>
    <w:rsid w:val="00E0094D"/>
    <w:rsid w:val="00E02C1F"/>
    <w:rsid w:val="00E06166"/>
    <w:rsid w:val="00E119E4"/>
    <w:rsid w:val="00E3701F"/>
    <w:rsid w:val="00E43A04"/>
    <w:rsid w:val="00E533D8"/>
    <w:rsid w:val="00E62CAD"/>
    <w:rsid w:val="00E653FC"/>
    <w:rsid w:val="00E75391"/>
    <w:rsid w:val="00E921A8"/>
    <w:rsid w:val="00E92851"/>
    <w:rsid w:val="00E954B7"/>
    <w:rsid w:val="00EB7AE6"/>
    <w:rsid w:val="00EC7031"/>
    <w:rsid w:val="00EF6BDC"/>
    <w:rsid w:val="00F03608"/>
    <w:rsid w:val="00F1007D"/>
    <w:rsid w:val="00F340EE"/>
    <w:rsid w:val="00F46BDD"/>
    <w:rsid w:val="00F57A44"/>
    <w:rsid w:val="00F80A78"/>
    <w:rsid w:val="00F9797B"/>
    <w:rsid w:val="00FC23B5"/>
    <w:rsid w:val="00FC31D6"/>
    <w:rsid w:val="00FC6416"/>
    <w:rsid w:val="00FD1DE7"/>
    <w:rsid w:val="00FD4A10"/>
    <w:rsid w:val="00FE2EAE"/>
    <w:rsid w:val="00FE7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1F25E-B307-41E2-9192-522591C2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PHD"/>
    <w:basedOn w:val="Normal"/>
    <w:link w:val="FootnoteTextChar"/>
    <w:uiPriority w:val="99"/>
    <w:unhideWhenUsed/>
    <w:rsid w:val="00A41E75"/>
    <w:pPr>
      <w:spacing w:after="0" w:line="240" w:lineRule="auto"/>
    </w:pPr>
    <w:rPr>
      <w:rFonts w:eastAsiaTheme="minorEastAsia"/>
      <w:sz w:val="24"/>
      <w:szCs w:val="24"/>
      <w:lang w:val="en-US"/>
    </w:rPr>
  </w:style>
  <w:style w:type="character" w:customStyle="1" w:styleId="FootnoteTextChar">
    <w:name w:val="Footnote Text Char"/>
    <w:aliases w:val="Footnote Text-PHD Char"/>
    <w:basedOn w:val="DefaultParagraphFont"/>
    <w:link w:val="FootnoteText"/>
    <w:uiPriority w:val="99"/>
    <w:rsid w:val="00A41E75"/>
    <w:rPr>
      <w:rFonts w:eastAsiaTheme="minorEastAsia"/>
      <w:sz w:val="24"/>
      <w:szCs w:val="24"/>
      <w:lang w:val="en-US"/>
    </w:rPr>
  </w:style>
  <w:style w:type="character" w:styleId="FootnoteReference">
    <w:name w:val="footnote reference"/>
    <w:basedOn w:val="DefaultParagraphFont"/>
    <w:uiPriority w:val="99"/>
    <w:unhideWhenUsed/>
    <w:rsid w:val="00A41E75"/>
    <w:rPr>
      <w:vertAlign w:val="superscript"/>
    </w:rPr>
  </w:style>
  <w:style w:type="character" w:styleId="Hyperlink">
    <w:name w:val="Hyperlink"/>
    <w:basedOn w:val="DefaultParagraphFont"/>
    <w:uiPriority w:val="99"/>
    <w:unhideWhenUsed/>
    <w:rsid w:val="00A41E75"/>
    <w:rPr>
      <w:color w:val="0000FF" w:themeColor="hyperlink"/>
      <w:u w:val="single"/>
    </w:rPr>
  </w:style>
  <w:style w:type="character" w:styleId="Emphasis">
    <w:name w:val="Emphasis"/>
    <w:basedOn w:val="DefaultParagraphFont"/>
    <w:uiPriority w:val="20"/>
    <w:qFormat/>
    <w:rsid w:val="00A41E75"/>
    <w:rPr>
      <w:i/>
      <w:iCs/>
    </w:rPr>
  </w:style>
  <w:style w:type="paragraph" w:styleId="NormalWeb">
    <w:name w:val="Normal (Web)"/>
    <w:basedOn w:val="Normal"/>
    <w:uiPriority w:val="99"/>
    <w:unhideWhenUsed/>
    <w:rsid w:val="00A41E7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odyA">
    <w:name w:val="Body A"/>
    <w:rsid w:val="00A41E75"/>
    <w:pPr>
      <w:spacing w:after="0" w:line="480" w:lineRule="auto"/>
    </w:pPr>
    <w:rPr>
      <w:rFonts w:ascii="Helvetica" w:eastAsia="ヒラギノ角ゴ Pro W3" w:hAnsi="Helvetica" w:cs="Times New Roman"/>
      <w:color w:val="000000"/>
      <w:sz w:val="24"/>
      <w:szCs w:val="20"/>
      <w:lang w:val="en-US" w:eastAsia="en-CA"/>
    </w:rPr>
  </w:style>
  <w:style w:type="character" w:styleId="Strong">
    <w:name w:val="Strong"/>
    <w:basedOn w:val="DefaultParagraphFont"/>
    <w:uiPriority w:val="22"/>
    <w:qFormat/>
    <w:rsid w:val="00A41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adaspastmatters.ca/" TargetMode="External"/><Relationship Id="rId13" Type="http://schemas.openxmlformats.org/officeDocument/2006/relationships/hyperlink" Target="http://plglondon.wordpress.com/2012/01/27/the-canadian-library-associations-failure-to-advocate-for-librarians-and-libraries/" TargetMode="External"/><Relationship Id="rId18" Type="http://schemas.openxmlformats.org/officeDocument/2006/relationships/hyperlink" Target="http://www.caut.ca/pages.asp?page=1021" TargetMode="External"/><Relationship Id="rId3" Type="http://schemas.openxmlformats.org/officeDocument/2006/relationships/settings" Target="settings.xml"/><Relationship Id="rId7" Type="http://schemas.openxmlformats.org/officeDocument/2006/relationships/hyperlink" Target="http://www.aaup.org/about/history-aaup" TargetMode="External"/><Relationship Id="rId12" Type="http://schemas.openxmlformats.org/officeDocument/2006/relationships/hyperlink" Target="https://www.crowefoundation.ca/about/harry-crowe.asp" TargetMode="External"/><Relationship Id="rId17" Type="http://schemas.openxmlformats.org/officeDocument/2006/relationships/hyperlink" Target="http://plggta.org/archives/113" TargetMode="External"/><Relationship Id="rId2" Type="http://schemas.openxmlformats.org/officeDocument/2006/relationships/styles" Target="styles.xml"/><Relationship Id="rId16" Type="http://schemas.openxmlformats.org/officeDocument/2006/relationships/hyperlink" Target="http://concernedlibrarians.blogspot.ca/2009/02/library-workplace-speech.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ggta.org/archives/154" TargetMode="External"/><Relationship Id="rId5" Type="http://schemas.openxmlformats.org/officeDocument/2006/relationships/footnotes" Target="footnotes.xml"/><Relationship Id="rId15" Type="http://schemas.openxmlformats.org/officeDocument/2006/relationships/hyperlink" Target="http://apuobibliolib.wordpress.com/2013/05/25/library-librarian-crisis-at-st-paul-university/" TargetMode="External"/><Relationship Id="rId10" Type="http://schemas.openxmlformats.org/officeDocument/2006/relationships/hyperlink" Target="http://apuobibliolib.wordpress.com/2012/06/01/librarians-silenced-at-cla-confer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ut.ca/issues-and-campaigns/librarians-and-libraries/2012/11/26/caut-withdraws-consideration-of-censure-of-mcgill-university" TargetMode="External"/><Relationship Id="rId14" Type="http://schemas.openxmlformats.org/officeDocument/2006/relationships/hyperlink" Target="http://www.mcmaster.ca/mufa/LibrarianDismissal200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aut.ca/pages.asp?page=1021" TargetMode="External"/><Relationship Id="rId3" Type="http://schemas.openxmlformats.org/officeDocument/2006/relationships/hyperlink" Target="http://plggta.org/archives/113" TargetMode="External"/><Relationship Id="rId7" Type="http://schemas.openxmlformats.org/officeDocument/2006/relationships/hyperlink" Target="http://www.canadaspastmatters.ca/" TargetMode="External"/><Relationship Id="rId12" Type="http://schemas.openxmlformats.org/officeDocument/2006/relationships/hyperlink" Target="http://apuobibliolib.wordpress.com/2013/05/25/library-librarian-crisis-at-st-paul-university/" TargetMode="External"/><Relationship Id="rId2" Type="http://schemas.openxmlformats.org/officeDocument/2006/relationships/hyperlink" Target="http://plglondon.wordpress.com/2012/01/27/the-canadian-library-associations-failure-to-advocate-for-librarians-and-libraries/" TargetMode="External"/><Relationship Id="rId1" Type="http://schemas.openxmlformats.org/officeDocument/2006/relationships/hyperlink" Target="http://concernedlibrarians.blogspot.ca/2009/02/library-workplace-speech.html" TargetMode="External"/><Relationship Id="rId6" Type="http://schemas.openxmlformats.org/officeDocument/2006/relationships/hyperlink" Target="http://www.cautbulletin.ca/en_article.asp?articleid=2958" TargetMode="External"/><Relationship Id="rId11" Type="http://schemas.openxmlformats.org/officeDocument/2006/relationships/hyperlink" Target="http://www.mcmaster.ca/mufa/LibrarianDismissal2009.pdf" TargetMode="External"/><Relationship Id="rId5" Type="http://schemas.openxmlformats.org/officeDocument/2006/relationships/hyperlink" Target="http://www.caut.ca/issues-and-campaigns/librarians-and-libraries/2012/11/26/caut-withdraws-consideration-of-censure-of-mcgill-university" TargetMode="External"/><Relationship Id="rId10" Type="http://schemas.openxmlformats.org/officeDocument/2006/relationships/hyperlink" Target="http://www.ucu.org.uk/index.cfm?articleid=2176" TargetMode="External"/><Relationship Id="rId4" Type="http://schemas.openxmlformats.org/officeDocument/2006/relationships/hyperlink" Target="http://plggta.org/archives/154" TargetMode="External"/><Relationship Id="rId9" Type="http://schemas.openxmlformats.org/officeDocument/2006/relationships/hyperlink" Target="http://www.aaup.org/about/history-aa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8813</Words>
  <Characters>50240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58936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Jennifer Dekker</cp:lastModifiedBy>
  <cp:revision>7</cp:revision>
  <dcterms:created xsi:type="dcterms:W3CDTF">2014-03-18T16:23:00Z</dcterms:created>
  <dcterms:modified xsi:type="dcterms:W3CDTF">2014-06-07T02:04:00Z</dcterms:modified>
</cp:coreProperties>
</file>