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B7B0" w14:textId="77777777" w:rsidR="00E159FB" w:rsidRPr="00A77B28" w:rsidRDefault="006F6E8D">
      <w:pPr>
        <w:rPr>
          <w:b/>
          <w:sz w:val="48"/>
          <w:szCs w:val="48"/>
        </w:rPr>
      </w:pPr>
      <w:r w:rsidRPr="00A77B28">
        <w:rPr>
          <w:b/>
          <w:sz w:val="48"/>
          <w:szCs w:val="48"/>
        </w:rPr>
        <w:t>A</w:t>
      </w:r>
      <w:r w:rsidR="00360487" w:rsidRPr="00A77B28">
        <w:rPr>
          <w:b/>
          <w:sz w:val="48"/>
          <w:szCs w:val="48"/>
        </w:rPr>
        <w:t xml:space="preserve">nálisis de las etiquetas </w:t>
      </w:r>
      <w:r w:rsidR="00897549" w:rsidRPr="00A77B28">
        <w:rPr>
          <w:b/>
          <w:sz w:val="48"/>
          <w:szCs w:val="48"/>
        </w:rPr>
        <w:t xml:space="preserve">de contenido de </w:t>
      </w:r>
      <w:r w:rsidRPr="00A77B28">
        <w:rPr>
          <w:b/>
          <w:sz w:val="48"/>
          <w:szCs w:val="48"/>
        </w:rPr>
        <w:t xml:space="preserve">un banco de imágenes: </w:t>
      </w:r>
      <w:r w:rsidR="00897549" w:rsidRPr="00A77B28">
        <w:rPr>
          <w:b/>
          <w:i/>
          <w:sz w:val="48"/>
          <w:szCs w:val="48"/>
        </w:rPr>
        <w:t>Agefotostock</w:t>
      </w:r>
    </w:p>
    <w:p w14:paraId="0BA1CFC2" w14:textId="77777777" w:rsidR="00E159FB" w:rsidRDefault="00E159FB">
      <w:pPr>
        <w:jc w:val="both"/>
        <w:rPr>
          <w:b/>
          <w:sz w:val="24"/>
          <w:szCs w:val="24"/>
        </w:rPr>
      </w:pPr>
    </w:p>
    <w:p w14:paraId="59ABF069" w14:textId="3D9E739F" w:rsidR="00E159FB" w:rsidRDefault="00473471">
      <w:pPr>
        <w:rPr>
          <w:sz w:val="24"/>
          <w:szCs w:val="24"/>
        </w:rPr>
      </w:pPr>
      <w:r>
        <w:rPr>
          <w:sz w:val="24"/>
          <w:szCs w:val="24"/>
        </w:rPr>
        <w:t>Travieso-Rodríguez</w:t>
      </w:r>
      <w:r>
        <w:rPr>
          <w:sz w:val="24"/>
          <w:szCs w:val="24"/>
        </w:rPr>
        <w:t xml:space="preserve">, </w:t>
      </w:r>
      <w:r w:rsidR="00D5203E">
        <w:rPr>
          <w:sz w:val="24"/>
          <w:szCs w:val="24"/>
        </w:rPr>
        <w:t>Críspulo</w:t>
      </w:r>
      <w:r w:rsidR="00D5203E" w:rsidRPr="00A77B28">
        <w:rPr>
          <w:sz w:val="24"/>
          <w:szCs w:val="24"/>
          <w:vertAlign w:val="superscript"/>
        </w:rPr>
        <w:t>1</w:t>
      </w:r>
      <w:r>
        <w:rPr>
          <w:sz w:val="24"/>
          <w:szCs w:val="24"/>
        </w:rPr>
        <w:t>;</w:t>
      </w:r>
      <w:r w:rsidR="00D5203E">
        <w:rPr>
          <w:sz w:val="24"/>
          <w:szCs w:val="24"/>
        </w:rPr>
        <w:t xml:space="preserve"> </w:t>
      </w:r>
      <w:r>
        <w:rPr>
          <w:sz w:val="24"/>
          <w:szCs w:val="24"/>
        </w:rPr>
        <w:t>Rodríguez</w:t>
      </w:r>
      <w:r>
        <w:rPr>
          <w:sz w:val="24"/>
          <w:szCs w:val="24"/>
        </w:rPr>
        <w:t>-</w:t>
      </w:r>
      <w:r>
        <w:rPr>
          <w:sz w:val="24"/>
          <w:szCs w:val="24"/>
        </w:rPr>
        <w:t>Bravo</w:t>
      </w:r>
      <w:r>
        <w:rPr>
          <w:sz w:val="24"/>
          <w:szCs w:val="24"/>
        </w:rPr>
        <w:t xml:space="preserve">, </w:t>
      </w:r>
      <w:r w:rsidR="001E5038">
        <w:rPr>
          <w:sz w:val="24"/>
          <w:szCs w:val="24"/>
        </w:rPr>
        <w:t xml:space="preserve">Blanca </w:t>
      </w:r>
      <w:r w:rsidR="00D5203E">
        <w:rPr>
          <w:sz w:val="24"/>
          <w:szCs w:val="24"/>
          <w:vertAlign w:val="superscript"/>
        </w:rPr>
        <w:t>2</w:t>
      </w:r>
    </w:p>
    <w:p w14:paraId="3432C90F" w14:textId="0C7439AC" w:rsidR="00E159FB" w:rsidRDefault="00E159FB">
      <w:pPr>
        <w:jc w:val="both"/>
        <w:rPr>
          <w:sz w:val="24"/>
          <w:szCs w:val="24"/>
        </w:rPr>
      </w:pPr>
    </w:p>
    <w:p w14:paraId="073A3B50" w14:textId="16407A8B" w:rsidR="00D5203E" w:rsidRDefault="00D5203E" w:rsidP="00D5203E">
      <w:pPr>
        <w:rPr>
          <w:sz w:val="24"/>
          <w:szCs w:val="24"/>
        </w:rPr>
      </w:pPr>
      <w:r w:rsidRPr="00A77B28">
        <w:rPr>
          <w:sz w:val="24"/>
          <w:szCs w:val="24"/>
          <w:vertAlign w:val="superscript"/>
        </w:rPr>
        <w:t>1</w:t>
      </w:r>
      <w:r w:rsidRPr="001E5038">
        <w:rPr>
          <w:sz w:val="24"/>
          <w:szCs w:val="24"/>
        </w:rPr>
        <w:t>orcid.org/0000-0002-0774-0728</w:t>
      </w:r>
      <w:r>
        <w:rPr>
          <w:sz w:val="24"/>
          <w:szCs w:val="24"/>
        </w:rPr>
        <w:t xml:space="preserve">.  Universidad de Salamanca. </w:t>
      </w:r>
      <w:hyperlink r:id="rId8" w:history="1">
        <w:r w:rsidRPr="004E5129">
          <w:rPr>
            <w:rStyle w:val="Hipervnculo"/>
            <w:sz w:val="24"/>
            <w:szCs w:val="24"/>
          </w:rPr>
          <w:t>ctravieso@usal.es</w:t>
        </w:r>
      </w:hyperlink>
    </w:p>
    <w:p w14:paraId="1B5800EB" w14:textId="6B326ACB" w:rsidR="00E159FB" w:rsidRDefault="00D5203E">
      <w:pPr>
        <w:rPr>
          <w:sz w:val="24"/>
          <w:szCs w:val="24"/>
        </w:rPr>
      </w:pPr>
      <w:r>
        <w:rPr>
          <w:sz w:val="24"/>
          <w:szCs w:val="24"/>
          <w:vertAlign w:val="superscript"/>
        </w:rPr>
        <w:t>2</w:t>
      </w:r>
      <w:r w:rsidR="001E5038" w:rsidRPr="001E5038">
        <w:rPr>
          <w:sz w:val="24"/>
          <w:szCs w:val="24"/>
        </w:rPr>
        <w:t>orcid.org/0000-0002-9476-7602</w:t>
      </w:r>
      <w:r w:rsidR="001E5038">
        <w:rPr>
          <w:sz w:val="24"/>
          <w:szCs w:val="24"/>
        </w:rPr>
        <w:t>. Universidad de León, España</w:t>
      </w:r>
      <w:r w:rsidR="00B95CB2">
        <w:rPr>
          <w:sz w:val="24"/>
          <w:szCs w:val="24"/>
        </w:rPr>
        <w:t xml:space="preserve">. </w:t>
      </w:r>
      <w:hyperlink r:id="rId9" w:history="1">
        <w:r w:rsidR="001E5038" w:rsidRPr="004E5129">
          <w:rPr>
            <w:rStyle w:val="Hipervnculo"/>
            <w:sz w:val="24"/>
            <w:szCs w:val="24"/>
          </w:rPr>
          <w:t>blanca.rodriguez@unileon.es</w:t>
        </w:r>
      </w:hyperlink>
    </w:p>
    <w:p w14:paraId="0BC4D1D7" w14:textId="5B8FE742" w:rsidR="00E159FB" w:rsidRDefault="00E159FB">
      <w:pPr>
        <w:rPr>
          <w:sz w:val="24"/>
          <w:szCs w:val="24"/>
        </w:rPr>
      </w:pPr>
    </w:p>
    <w:p w14:paraId="18B2D390" w14:textId="77777777" w:rsidR="00E159FB" w:rsidRDefault="00B95CB2">
      <w:pPr>
        <w:rPr>
          <w:sz w:val="24"/>
          <w:szCs w:val="24"/>
        </w:rPr>
      </w:pPr>
      <w:r>
        <w:rPr>
          <w:b/>
          <w:sz w:val="24"/>
          <w:szCs w:val="24"/>
        </w:rPr>
        <w:t>Tipo de contribución:</w:t>
      </w:r>
      <w:r w:rsidR="00587890">
        <w:rPr>
          <w:b/>
          <w:sz w:val="24"/>
          <w:szCs w:val="24"/>
        </w:rPr>
        <w:t xml:space="preserve"> </w:t>
      </w:r>
      <w:r w:rsidR="002A3BDC">
        <w:rPr>
          <w:sz w:val="24"/>
          <w:szCs w:val="24"/>
        </w:rPr>
        <w:t>Comunicación</w:t>
      </w:r>
    </w:p>
    <w:p w14:paraId="150BAC31" w14:textId="7FB70739" w:rsidR="00A77B28" w:rsidRDefault="00A77B28" w:rsidP="00A77B28">
      <w:pPr>
        <w:rPr>
          <w:sz w:val="24"/>
          <w:szCs w:val="24"/>
        </w:rPr>
      </w:pPr>
    </w:p>
    <w:p w14:paraId="2B9D1769" w14:textId="4D358806" w:rsidR="00087530" w:rsidRPr="00087530" w:rsidRDefault="00087530" w:rsidP="00A77B28">
      <w:pPr>
        <w:rPr>
          <w:b/>
          <w:bCs/>
          <w:sz w:val="24"/>
          <w:szCs w:val="24"/>
        </w:rPr>
      </w:pPr>
      <w:r w:rsidRPr="00087530">
        <w:rPr>
          <w:b/>
          <w:bCs/>
          <w:sz w:val="24"/>
          <w:szCs w:val="24"/>
        </w:rPr>
        <w:t>Abstract</w:t>
      </w:r>
    </w:p>
    <w:p w14:paraId="19B02207" w14:textId="1EA7F461" w:rsidR="00087530" w:rsidRDefault="00087530" w:rsidP="00A77B28">
      <w:pPr>
        <w:rPr>
          <w:sz w:val="24"/>
          <w:szCs w:val="24"/>
        </w:rPr>
      </w:pPr>
      <w:r w:rsidRPr="00087530">
        <w:rPr>
          <w:sz w:val="24"/>
          <w:szCs w:val="24"/>
        </w:rPr>
        <w:t>The main objective of this work is to analyze the labels assigned to the photographic documents in a specific commercial agency, Agefotostock, in order to know in what aspects they affect and what are the most common characteristics of these free descriptors. Among the nine thematic categories offered, the so-called People was chosen, since it was inferred a priori that it would be the one that could focus more on the same photograph. Finally, it was decided to select, within the aforementioned category, the first 100 photos recovered in the last fortnight of April 2019 ordered according to their popularity, which assured us to have a sufficiently large sample. The study of the sample was approached taking the following elements of analysis: number of labels assigned by photography; type and morphology of the terms; number of terms per label; percentage of content labels versus format tags or techniques; percentage of denotative and connotative labels, coincidence of labels and synonymy.</w:t>
      </w:r>
    </w:p>
    <w:p w14:paraId="2C56F6F8" w14:textId="77777777" w:rsidR="00087530" w:rsidRDefault="00087530" w:rsidP="00A77B28">
      <w:pPr>
        <w:rPr>
          <w:sz w:val="24"/>
          <w:szCs w:val="24"/>
        </w:rPr>
      </w:pPr>
    </w:p>
    <w:p w14:paraId="7FF06312" w14:textId="4AE2480F" w:rsidR="00A77B28" w:rsidRPr="00A77B28" w:rsidRDefault="00A77B28" w:rsidP="00A77B28">
      <w:pPr>
        <w:rPr>
          <w:b/>
          <w:bCs/>
          <w:sz w:val="24"/>
          <w:szCs w:val="24"/>
        </w:rPr>
      </w:pPr>
      <w:r w:rsidRPr="00A77B28">
        <w:rPr>
          <w:b/>
          <w:bCs/>
          <w:sz w:val="24"/>
          <w:szCs w:val="24"/>
        </w:rPr>
        <w:t>Resumen</w:t>
      </w:r>
    </w:p>
    <w:p w14:paraId="0AF2856F" w14:textId="314EF0D7" w:rsidR="00A77B28" w:rsidRDefault="00087530" w:rsidP="00A77B28">
      <w:pPr>
        <w:rPr>
          <w:sz w:val="24"/>
          <w:szCs w:val="24"/>
        </w:rPr>
      </w:pPr>
      <w:r w:rsidRPr="00087530">
        <w:rPr>
          <w:sz w:val="24"/>
          <w:szCs w:val="24"/>
        </w:rPr>
        <w:t>El objetivo fundamental de este trabajo es analizar las etiquetas asignadas a los documentos fotográficos en una agencia comercial concreta, Agefotostock, con el fin de conocer en qué aspectos inciden y cuáles son las características más comunes de estos descriptores libres. De entre las nueve categorías temáticas ofrecidas, se optó por la denominada Gente, pues se infirió a priori que sería la que más enfoques podría aportar sobre una misma fotografía. Finalmente se optó por seleccionar, dentro de la categoría mencionada, las primeras 100 fotos recuperadas en la última quincena de abril de 2019 ordenadas en función de su popularidad, lo que nos aseguraba contar con una muestra suficientemente amplia. El estudio de la muestra se abordó tomando los siguientes elementos de análisis: número de etiquetas asignadas por fotografía; tipo y morfología de los términos; número de términos por etiqueta; porcentaje de etiquetas de contenido frente a etiquetas de formato o técnicas; porcentaje de etiquetas denotativas y connotativas, coincidencia de etiquetas y sinonimia.</w:t>
      </w:r>
      <w:bookmarkStart w:id="0" w:name="_GoBack"/>
      <w:bookmarkEnd w:id="0"/>
    </w:p>
    <w:p w14:paraId="308E1251" w14:textId="77777777" w:rsidR="00A77B28" w:rsidRDefault="00A77B28" w:rsidP="00A77B28">
      <w:pPr>
        <w:rPr>
          <w:sz w:val="24"/>
          <w:szCs w:val="24"/>
        </w:rPr>
      </w:pPr>
    </w:p>
    <w:p w14:paraId="67E3E430" w14:textId="14F5B0D8" w:rsidR="00A77B28" w:rsidRDefault="00A77B28" w:rsidP="00A77B28">
      <w:pPr>
        <w:rPr>
          <w:sz w:val="24"/>
          <w:szCs w:val="24"/>
        </w:rPr>
        <w:sectPr w:rsidR="00A77B28">
          <w:footerReference w:type="default" r:id="rId10"/>
          <w:pgSz w:w="11907" w:h="16840"/>
          <w:pgMar w:top="1418" w:right="1134" w:bottom="1701" w:left="1134" w:header="720" w:footer="720" w:gutter="0"/>
          <w:pgNumType w:start="1"/>
          <w:cols w:space="720"/>
        </w:sectPr>
      </w:pPr>
    </w:p>
    <w:p w14:paraId="2CB5E0ED" w14:textId="6BE70E81" w:rsidR="00E159FB" w:rsidRDefault="00B95CB2">
      <w:pPr>
        <w:pBdr>
          <w:top w:val="nil"/>
          <w:left w:val="nil"/>
          <w:bottom w:val="nil"/>
          <w:right w:val="nil"/>
          <w:between w:val="nil"/>
        </w:pBdr>
        <w:jc w:val="both"/>
        <w:rPr>
          <w:color w:val="000000"/>
          <w:sz w:val="24"/>
          <w:szCs w:val="24"/>
        </w:rPr>
      </w:pPr>
      <w:r>
        <w:rPr>
          <w:b/>
          <w:color w:val="000000"/>
          <w:sz w:val="24"/>
          <w:szCs w:val="24"/>
        </w:rPr>
        <w:t>Palabras clave:</w:t>
      </w:r>
      <w:r w:rsidR="006F6E8D">
        <w:rPr>
          <w:b/>
          <w:color w:val="000000"/>
          <w:sz w:val="24"/>
          <w:szCs w:val="24"/>
        </w:rPr>
        <w:t xml:space="preserve"> </w:t>
      </w:r>
      <w:r w:rsidR="00587890" w:rsidRPr="00897549">
        <w:rPr>
          <w:i/>
          <w:color w:val="000000"/>
          <w:sz w:val="24"/>
          <w:szCs w:val="24"/>
        </w:rPr>
        <w:t>A</w:t>
      </w:r>
      <w:r w:rsidR="00587890">
        <w:rPr>
          <w:i/>
          <w:color w:val="000000"/>
          <w:sz w:val="24"/>
          <w:szCs w:val="24"/>
        </w:rPr>
        <w:t>gef</w:t>
      </w:r>
      <w:r w:rsidR="00587890" w:rsidRPr="00897549">
        <w:rPr>
          <w:i/>
          <w:color w:val="000000"/>
          <w:sz w:val="24"/>
          <w:szCs w:val="24"/>
        </w:rPr>
        <w:t>otostock</w:t>
      </w:r>
      <w:r w:rsidR="00587890">
        <w:rPr>
          <w:i/>
          <w:color w:val="000000"/>
          <w:sz w:val="24"/>
          <w:szCs w:val="24"/>
        </w:rPr>
        <w:t>,</w:t>
      </w:r>
      <w:r w:rsidR="00587890">
        <w:rPr>
          <w:b/>
          <w:color w:val="000000"/>
          <w:sz w:val="24"/>
          <w:szCs w:val="24"/>
        </w:rPr>
        <w:t xml:space="preserve"> </w:t>
      </w:r>
      <w:r w:rsidR="00587890" w:rsidRPr="00587890">
        <w:rPr>
          <w:color w:val="000000"/>
          <w:sz w:val="24"/>
          <w:szCs w:val="24"/>
        </w:rPr>
        <w:t>bancos de imágenes</w:t>
      </w:r>
      <w:r w:rsidR="006F6E8D">
        <w:rPr>
          <w:b/>
          <w:color w:val="000000"/>
          <w:sz w:val="24"/>
          <w:szCs w:val="24"/>
        </w:rPr>
        <w:t xml:space="preserve">, </w:t>
      </w:r>
      <w:r w:rsidR="00587890">
        <w:rPr>
          <w:color w:val="000000"/>
          <w:sz w:val="24"/>
          <w:szCs w:val="24"/>
        </w:rPr>
        <w:t xml:space="preserve">etiquetas, </w:t>
      </w:r>
      <w:r w:rsidR="00460FE8">
        <w:rPr>
          <w:color w:val="000000"/>
          <w:sz w:val="24"/>
          <w:szCs w:val="24"/>
        </w:rPr>
        <w:t>fotografías</w:t>
      </w:r>
      <w:r w:rsidR="00460FE8" w:rsidRPr="00460FE8">
        <w:rPr>
          <w:color w:val="000000"/>
          <w:sz w:val="24"/>
          <w:szCs w:val="24"/>
        </w:rPr>
        <w:t>, indización</w:t>
      </w:r>
      <w:r w:rsidR="00460FE8">
        <w:rPr>
          <w:color w:val="000000"/>
          <w:sz w:val="24"/>
          <w:szCs w:val="24"/>
        </w:rPr>
        <w:t>.</w:t>
      </w:r>
    </w:p>
    <w:p w14:paraId="5882B59E" w14:textId="77777777" w:rsidR="00E159FB" w:rsidRDefault="00E159FB">
      <w:pPr>
        <w:jc w:val="both"/>
        <w:rPr>
          <w:sz w:val="24"/>
          <w:szCs w:val="24"/>
        </w:rPr>
      </w:pPr>
    </w:p>
    <w:p w14:paraId="297E6037" w14:textId="77777777" w:rsidR="00E159FB" w:rsidRDefault="00E159FB">
      <w:pPr>
        <w:jc w:val="both"/>
        <w:rPr>
          <w:sz w:val="24"/>
          <w:szCs w:val="24"/>
        </w:rPr>
      </w:pPr>
    </w:p>
    <w:p w14:paraId="703DF472" w14:textId="77777777" w:rsidR="00E159FB" w:rsidRDefault="002A3BDC">
      <w:pPr>
        <w:numPr>
          <w:ilvl w:val="0"/>
          <w:numId w:val="1"/>
        </w:numPr>
        <w:jc w:val="both"/>
      </w:pPr>
      <w:r>
        <w:rPr>
          <w:b/>
          <w:sz w:val="24"/>
          <w:szCs w:val="24"/>
        </w:rPr>
        <w:t>Introducción</w:t>
      </w:r>
    </w:p>
    <w:p w14:paraId="13D7AAC9" w14:textId="77777777" w:rsidR="00E159FB" w:rsidRDefault="00E159FB">
      <w:pPr>
        <w:pBdr>
          <w:top w:val="nil"/>
          <w:left w:val="nil"/>
          <w:bottom w:val="nil"/>
          <w:right w:val="nil"/>
          <w:between w:val="nil"/>
        </w:pBdr>
        <w:jc w:val="both"/>
        <w:rPr>
          <w:color w:val="000000"/>
          <w:sz w:val="24"/>
          <w:szCs w:val="24"/>
        </w:rPr>
      </w:pPr>
    </w:p>
    <w:p w14:paraId="53BF8DC0" w14:textId="77777777" w:rsidR="002A3BDC" w:rsidRPr="002A3BDC" w:rsidRDefault="002A3BDC" w:rsidP="002A3BDC">
      <w:pPr>
        <w:numPr>
          <w:ilvl w:val="1"/>
          <w:numId w:val="1"/>
        </w:numPr>
        <w:jc w:val="both"/>
      </w:pPr>
      <w:r>
        <w:rPr>
          <w:b/>
          <w:sz w:val="24"/>
          <w:szCs w:val="24"/>
        </w:rPr>
        <w:t>La indización de imágenes</w:t>
      </w:r>
    </w:p>
    <w:p w14:paraId="76ADE972" w14:textId="77777777" w:rsidR="002A3BDC" w:rsidRDefault="002A3BDC">
      <w:pPr>
        <w:pBdr>
          <w:top w:val="nil"/>
          <w:left w:val="nil"/>
          <w:bottom w:val="nil"/>
          <w:right w:val="nil"/>
          <w:between w:val="nil"/>
        </w:pBdr>
        <w:jc w:val="both"/>
        <w:rPr>
          <w:color w:val="000000"/>
          <w:sz w:val="24"/>
          <w:szCs w:val="24"/>
        </w:rPr>
      </w:pPr>
    </w:p>
    <w:p w14:paraId="08E1AD6F" w14:textId="77777777" w:rsidR="00E159FB" w:rsidRDefault="00C36E0D">
      <w:pPr>
        <w:pBdr>
          <w:top w:val="nil"/>
          <w:left w:val="nil"/>
          <w:bottom w:val="nil"/>
          <w:right w:val="nil"/>
          <w:between w:val="nil"/>
        </w:pBdr>
        <w:ind w:firstLine="420"/>
        <w:jc w:val="both"/>
        <w:rPr>
          <w:color w:val="000000"/>
          <w:sz w:val="24"/>
          <w:szCs w:val="24"/>
        </w:rPr>
      </w:pPr>
      <w:r>
        <w:rPr>
          <w:color w:val="000000"/>
          <w:sz w:val="24"/>
          <w:szCs w:val="24"/>
        </w:rPr>
        <w:t>Entre</w:t>
      </w:r>
      <w:r w:rsidR="006F6E8D">
        <w:rPr>
          <w:color w:val="000000"/>
          <w:sz w:val="24"/>
          <w:szCs w:val="24"/>
        </w:rPr>
        <w:t xml:space="preserve"> los elementos que condicionan la representación </w:t>
      </w:r>
      <w:r>
        <w:rPr>
          <w:color w:val="000000"/>
          <w:sz w:val="24"/>
          <w:szCs w:val="24"/>
        </w:rPr>
        <w:t>y</w:t>
      </w:r>
      <w:r w:rsidR="006F6E8D">
        <w:rPr>
          <w:color w:val="000000"/>
          <w:sz w:val="24"/>
          <w:szCs w:val="24"/>
        </w:rPr>
        <w:t xml:space="preserve"> </w:t>
      </w:r>
      <w:r>
        <w:rPr>
          <w:color w:val="000000"/>
          <w:sz w:val="24"/>
          <w:szCs w:val="24"/>
        </w:rPr>
        <w:t>la</w:t>
      </w:r>
      <w:r w:rsidR="00304EDE">
        <w:rPr>
          <w:color w:val="000000"/>
          <w:sz w:val="24"/>
          <w:szCs w:val="24"/>
        </w:rPr>
        <w:t xml:space="preserve"> posterior recuperació</w:t>
      </w:r>
      <w:r>
        <w:rPr>
          <w:color w:val="000000"/>
          <w:sz w:val="24"/>
          <w:szCs w:val="24"/>
        </w:rPr>
        <w:t xml:space="preserve">n de la información, uno de los más determinantes es </w:t>
      </w:r>
      <w:r w:rsidR="006F6E8D">
        <w:rPr>
          <w:color w:val="000000"/>
          <w:sz w:val="24"/>
          <w:szCs w:val="24"/>
        </w:rPr>
        <w:t>la forma de presentación del contenido de</w:t>
      </w:r>
      <w:r>
        <w:rPr>
          <w:color w:val="000000"/>
          <w:sz w:val="24"/>
          <w:szCs w:val="24"/>
        </w:rPr>
        <w:t xml:space="preserve"> los documentos. Y aunque tradicionalmente los presupuestos y pautas de este análisis se ha</w:t>
      </w:r>
      <w:r w:rsidR="00E8376B">
        <w:rPr>
          <w:color w:val="000000"/>
          <w:sz w:val="24"/>
          <w:szCs w:val="24"/>
        </w:rPr>
        <w:t>n</w:t>
      </w:r>
      <w:r>
        <w:rPr>
          <w:color w:val="000000"/>
          <w:sz w:val="24"/>
          <w:szCs w:val="24"/>
        </w:rPr>
        <w:t xml:space="preserve"> aplicado a documentos escritos, las colecciones con otros componentes formales, como puedan ser las </w:t>
      </w:r>
      <w:r>
        <w:rPr>
          <w:color w:val="000000"/>
          <w:sz w:val="24"/>
          <w:szCs w:val="24"/>
        </w:rPr>
        <w:lastRenderedPageBreak/>
        <w:t xml:space="preserve">fotográficas, sonoras o audiovisuales, precisan la adaptación de esas técnicas al código y al medio de transmisión específicos de estos datos. </w:t>
      </w:r>
    </w:p>
    <w:p w14:paraId="54C727E8" w14:textId="77777777" w:rsidR="00762BD1" w:rsidRDefault="00762BD1">
      <w:pPr>
        <w:pBdr>
          <w:top w:val="nil"/>
          <w:left w:val="nil"/>
          <w:bottom w:val="nil"/>
          <w:right w:val="nil"/>
          <w:between w:val="nil"/>
        </w:pBdr>
        <w:ind w:firstLine="420"/>
        <w:jc w:val="both"/>
        <w:rPr>
          <w:color w:val="000000"/>
          <w:sz w:val="24"/>
          <w:szCs w:val="24"/>
        </w:rPr>
      </w:pPr>
      <w:r>
        <w:rPr>
          <w:color w:val="000000"/>
          <w:sz w:val="24"/>
          <w:szCs w:val="24"/>
        </w:rPr>
        <w:t>En función de cómo son percibidos y procesados los documentos no bibliográficos, podemos señalar dos tipologías</w:t>
      </w:r>
      <w:r w:rsidR="00FC786D">
        <w:rPr>
          <w:color w:val="000000"/>
          <w:sz w:val="24"/>
          <w:szCs w:val="24"/>
        </w:rPr>
        <w:t xml:space="preserve">: visuales (imagen), que son asimilados a través de su compleja organización visual y que son sincrónicos; y sonoros, que son diacrónicos, esto es, lineales y supeditados al factor tiempo, en el sentido de que no pueden ser procesados de forma libre y voluntaria. A ello se añaden los documentos audiovisuales, que combinan imagen y sonido, y que también son lineales </w:t>
      </w:r>
      <w:r w:rsidR="00FC786D" w:rsidRPr="006F6E8D">
        <w:rPr>
          <w:color w:val="000000"/>
          <w:sz w:val="24"/>
          <w:szCs w:val="24"/>
        </w:rPr>
        <w:t>(Rodríguez Bravo, 1996).</w:t>
      </w:r>
      <w:r w:rsidR="00FC786D">
        <w:rPr>
          <w:color w:val="000000"/>
          <w:sz w:val="24"/>
          <w:szCs w:val="24"/>
        </w:rPr>
        <w:t xml:space="preserve"> </w:t>
      </w:r>
    </w:p>
    <w:p w14:paraId="7752CC0A" w14:textId="4855B85C" w:rsidR="006B608E" w:rsidRDefault="006B608E" w:rsidP="006B608E">
      <w:pPr>
        <w:pBdr>
          <w:top w:val="nil"/>
          <w:left w:val="nil"/>
          <w:bottom w:val="nil"/>
          <w:right w:val="nil"/>
          <w:between w:val="nil"/>
        </w:pBdr>
        <w:ind w:firstLine="420"/>
        <w:jc w:val="both"/>
        <w:rPr>
          <w:color w:val="000000"/>
          <w:sz w:val="24"/>
          <w:szCs w:val="24"/>
        </w:rPr>
      </w:pPr>
      <w:r w:rsidRPr="006B608E">
        <w:rPr>
          <w:color w:val="000000"/>
          <w:sz w:val="24"/>
          <w:szCs w:val="24"/>
        </w:rPr>
        <w:t xml:space="preserve">Como señala </w:t>
      </w:r>
      <w:r w:rsidRPr="006F6E8D">
        <w:rPr>
          <w:color w:val="000000"/>
          <w:sz w:val="24"/>
          <w:szCs w:val="24"/>
        </w:rPr>
        <w:t xml:space="preserve">Moreiro </w:t>
      </w:r>
      <w:r w:rsidR="004802C1">
        <w:rPr>
          <w:color w:val="000000"/>
          <w:sz w:val="24"/>
          <w:szCs w:val="24"/>
        </w:rPr>
        <w:t xml:space="preserve">González </w:t>
      </w:r>
      <w:r w:rsidRPr="006F6E8D">
        <w:rPr>
          <w:color w:val="000000"/>
          <w:sz w:val="24"/>
          <w:szCs w:val="24"/>
        </w:rPr>
        <w:t>(1993),</w:t>
      </w:r>
      <w:r w:rsidRPr="006B608E">
        <w:rPr>
          <w:color w:val="000000"/>
          <w:sz w:val="24"/>
          <w:szCs w:val="24"/>
        </w:rPr>
        <w:t xml:space="preserve"> </w:t>
      </w:r>
      <w:r w:rsidR="00FC786D">
        <w:rPr>
          <w:color w:val="000000"/>
          <w:sz w:val="24"/>
          <w:szCs w:val="24"/>
        </w:rPr>
        <w:t>así como estos dos últimos tipos de documentos pueden ser tratados de forma más similar al análisis de los textos escritos (bien se</w:t>
      </w:r>
      <w:r w:rsidR="004802C1">
        <w:rPr>
          <w:color w:val="000000"/>
          <w:sz w:val="24"/>
          <w:szCs w:val="24"/>
        </w:rPr>
        <w:t xml:space="preserve">a porque </w:t>
      </w:r>
      <w:r w:rsidR="007E44DB">
        <w:rPr>
          <w:color w:val="000000"/>
          <w:sz w:val="24"/>
          <w:szCs w:val="24"/>
        </w:rPr>
        <w:t>la descripción se basa en</w:t>
      </w:r>
      <w:r w:rsidR="004802C1">
        <w:rPr>
          <w:color w:val="000000"/>
          <w:sz w:val="24"/>
          <w:szCs w:val="24"/>
        </w:rPr>
        <w:t xml:space="preserve"> el guio</w:t>
      </w:r>
      <w:r w:rsidR="00FC786D">
        <w:rPr>
          <w:color w:val="000000"/>
          <w:sz w:val="24"/>
          <w:szCs w:val="24"/>
        </w:rPr>
        <w:t>n de la represent</w:t>
      </w:r>
      <w:r w:rsidR="006F6E8D">
        <w:rPr>
          <w:color w:val="000000"/>
          <w:sz w:val="24"/>
          <w:szCs w:val="24"/>
        </w:rPr>
        <w:t xml:space="preserve">ación audiovisual o </w:t>
      </w:r>
      <w:r w:rsidR="007E44DB">
        <w:rPr>
          <w:color w:val="000000"/>
          <w:sz w:val="24"/>
          <w:szCs w:val="24"/>
        </w:rPr>
        <w:t>en</w:t>
      </w:r>
      <w:r w:rsidR="006F6E8D">
        <w:rPr>
          <w:color w:val="000000"/>
          <w:sz w:val="24"/>
          <w:szCs w:val="24"/>
        </w:rPr>
        <w:t xml:space="preserve"> la tra</w:t>
      </w:r>
      <w:r w:rsidR="00FC786D">
        <w:rPr>
          <w:color w:val="000000"/>
          <w:sz w:val="24"/>
          <w:szCs w:val="24"/>
        </w:rPr>
        <w:t>n</w:t>
      </w:r>
      <w:r w:rsidR="006F6E8D">
        <w:rPr>
          <w:color w:val="000000"/>
          <w:sz w:val="24"/>
          <w:szCs w:val="24"/>
        </w:rPr>
        <w:t>s</w:t>
      </w:r>
      <w:r w:rsidR="00FC786D">
        <w:rPr>
          <w:color w:val="000000"/>
          <w:sz w:val="24"/>
          <w:szCs w:val="24"/>
        </w:rPr>
        <w:t>cripción escrita de</w:t>
      </w:r>
      <w:r w:rsidR="006F6E8D">
        <w:rPr>
          <w:color w:val="000000"/>
          <w:sz w:val="24"/>
          <w:szCs w:val="24"/>
        </w:rPr>
        <w:t>l</w:t>
      </w:r>
      <w:r w:rsidR="00FC786D">
        <w:rPr>
          <w:color w:val="000000"/>
          <w:sz w:val="24"/>
          <w:szCs w:val="24"/>
        </w:rPr>
        <w:t xml:space="preserve"> </w:t>
      </w:r>
      <w:r w:rsidR="006F6E8D">
        <w:rPr>
          <w:color w:val="000000"/>
          <w:sz w:val="24"/>
          <w:szCs w:val="24"/>
        </w:rPr>
        <w:t>discurso oral</w:t>
      </w:r>
      <w:r w:rsidR="00FC786D">
        <w:rPr>
          <w:color w:val="000000"/>
          <w:sz w:val="24"/>
          <w:szCs w:val="24"/>
        </w:rPr>
        <w:t xml:space="preserve">), la indización de </w:t>
      </w:r>
      <w:r w:rsidRPr="006B608E">
        <w:rPr>
          <w:color w:val="000000"/>
          <w:sz w:val="24"/>
          <w:szCs w:val="24"/>
        </w:rPr>
        <w:t>las imágenes</w:t>
      </w:r>
      <w:r w:rsidR="006F6E8D">
        <w:rPr>
          <w:color w:val="000000"/>
          <w:sz w:val="24"/>
          <w:szCs w:val="24"/>
        </w:rPr>
        <w:t xml:space="preserve"> </w:t>
      </w:r>
      <w:r w:rsidR="00FC786D">
        <w:rPr>
          <w:color w:val="000000"/>
          <w:sz w:val="24"/>
          <w:szCs w:val="24"/>
        </w:rPr>
        <w:t>implica una serie de peculiaridades</w:t>
      </w:r>
      <w:r w:rsidRPr="006B608E">
        <w:rPr>
          <w:color w:val="000000"/>
          <w:sz w:val="24"/>
          <w:szCs w:val="24"/>
        </w:rPr>
        <w:t>.</w:t>
      </w:r>
      <w:r w:rsidR="008F66B5">
        <w:rPr>
          <w:color w:val="000000"/>
          <w:sz w:val="24"/>
          <w:szCs w:val="24"/>
        </w:rPr>
        <w:t xml:space="preserve"> En palabras de</w:t>
      </w:r>
      <w:r w:rsidR="006F6E8D">
        <w:rPr>
          <w:color w:val="000000"/>
          <w:sz w:val="24"/>
          <w:szCs w:val="24"/>
        </w:rPr>
        <w:t xml:space="preserve"> </w:t>
      </w:r>
      <w:r w:rsidR="008F66B5" w:rsidRPr="006F6E8D">
        <w:rPr>
          <w:color w:val="000000"/>
          <w:sz w:val="24"/>
          <w:szCs w:val="24"/>
        </w:rPr>
        <w:t>Smit (1987)</w:t>
      </w:r>
      <w:r w:rsidR="008F66B5">
        <w:rPr>
          <w:color w:val="000000"/>
          <w:sz w:val="24"/>
          <w:szCs w:val="24"/>
        </w:rPr>
        <w:t xml:space="preserve">, </w:t>
      </w:r>
      <w:r w:rsidR="008F66B5" w:rsidRPr="008F66B5">
        <w:rPr>
          <w:color w:val="000000"/>
          <w:sz w:val="24"/>
          <w:szCs w:val="24"/>
        </w:rPr>
        <w:t>la descripción de una imagen nunca es completa y no se trata de una cuestión de nivel de especificidad. Quien trabaja con imágenes trabaja con más detalles, más información y, principalmente, con informaciones menos evidentes.</w:t>
      </w:r>
    </w:p>
    <w:p w14:paraId="3E6A96E4" w14:textId="77777777" w:rsidR="00350F73" w:rsidRDefault="00350F73" w:rsidP="006B608E">
      <w:pPr>
        <w:pBdr>
          <w:top w:val="nil"/>
          <w:left w:val="nil"/>
          <w:bottom w:val="nil"/>
          <w:right w:val="nil"/>
          <w:between w:val="nil"/>
        </w:pBdr>
        <w:ind w:firstLine="420"/>
        <w:jc w:val="both"/>
        <w:rPr>
          <w:color w:val="000000"/>
          <w:sz w:val="24"/>
          <w:szCs w:val="24"/>
        </w:rPr>
      </w:pPr>
      <w:r>
        <w:rPr>
          <w:color w:val="000000"/>
          <w:sz w:val="24"/>
          <w:szCs w:val="24"/>
        </w:rPr>
        <w:t xml:space="preserve">Dentro de las cualidades específicas que presenta la descripción de una imagen, además del ya mencionado carácter sincrónico, se ha de destacar también su transparencia (Smit, 1987), entendida como la correspondencia entre la realidad y su representación, entre lo mostrado y lo real. </w:t>
      </w:r>
      <w:r w:rsidRPr="00350F73">
        <w:rPr>
          <w:color w:val="000000"/>
          <w:sz w:val="24"/>
          <w:szCs w:val="24"/>
        </w:rPr>
        <w:t>Su código icónico obliga a realizar una traducción al código verbal en el momento en que es sometida a análisis, con las dificultade</w:t>
      </w:r>
      <w:r w:rsidR="001F4FD9">
        <w:rPr>
          <w:color w:val="000000"/>
          <w:sz w:val="24"/>
          <w:szCs w:val="24"/>
        </w:rPr>
        <w:t>s que ello implica al obligar</w:t>
      </w:r>
      <w:r w:rsidRPr="00350F73">
        <w:rPr>
          <w:color w:val="000000"/>
          <w:sz w:val="24"/>
          <w:szCs w:val="24"/>
        </w:rPr>
        <w:t xml:space="preserve"> a traducir imágenes de realidades concretas a conceptos</w:t>
      </w:r>
      <w:r>
        <w:rPr>
          <w:color w:val="000000"/>
          <w:sz w:val="24"/>
          <w:szCs w:val="24"/>
        </w:rPr>
        <w:t>.</w:t>
      </w:r>
      <w:r w:rsidR="001F4FD9">
        <w:rPr>
          <w:color w:val="000000"/>
          <w:sz w:val="24"/>
          <w:szCs w:val="24"/>
        </w:rPr>
        <w:t xml:space="preserve"> Ello </w:t>
      </w:r>
      <w:r w:rsidR="001F4FD9" w:rsidRPr="008634D3">
        <w:rPr>
          <w:color w:val="000000"/>
          <w:sz w:val="24"/>
          <w:szCs w:val="24"/>
        </w:rPr>
        <w:t>plantea ciertas limitaciones: pérdida de significado y exceso de ruido y distorsión, máxime si tenemos en cuenta que no existen imágenes de conceptos, sino de realidades, en virtud de la "transp</w:t>
      </w:r>
      <w:r w:rsidR="001F4FD9">
        <w:rPr>
          <w:color w:val="000000"/>
          <w:sz w:val="24"/>
          <w:szCs w:val="24"/>
        </w:rPr>
        <w:t>arencia" anteriormente aludida.</w:t>
      </w:r>
      <w:r w:rsidR="00236B41">
        <w:rPr>
          <w:color w:val="000000"/>
          <w:sz w:val="24"/>
          <w:szCs w:val="24"/>
        </w:rPr>
        <w:t xml:space="preserve"> Otr</w:t>
      </w:r>
      <w:r w:rsidR="006F6E8D">
        <w:rPr>
          <w:color w:val="000000"/>
          <w:sz w:val="24"/>
          <w:szCs w:val="24"/>
        </w:rPr>
        <w:t>as particularidades propias</w:t>
      </w:r>
      <w:r w:rsidR="00236B41">
        <w:rPr>
          <w:color w:val="000000"/>
          <w:sz w:val="24"/>
          <w:szCs w:val="24"/>
        </w:rPr>
        <w:t xml:space="preserve"> de este tipo de documentos son su adaptabilidad a distintos contextos (el mensaje informativo puede servir para </w:t>
      </w:r>
      <w:r w:rsidR="006F6E8D">
        <w:rPr>
          <w:color w:val="000000"/>
          <w:sz w:val="24"/>
          <w:szCs w:val="24"/>
        </w:rPr>
        <w:t xml:space="preserve">ilustrar </w:t>
      </w:r>
      <w:r w:rsidR="00236B41">
        <w:rPr>
          <w:color w:val="000000"/>
          <w:sz w:val="24"/>
          <w:szCs w:val="24"/>
        </w:rPr>
        <w:t>distintas situaciones</w:t>
      </w:r>
      <w:r w:rsidR="00F32A28">
        <w:rPr>
          <w:color w:val="000000"/>
          <w:sz w:val="24"/>
          <w:szCs w:val="24"/>
        </w:rPr>
        <w:t>, dist</w:t>
      </w:r>
      <w:r w:rsidR="006F6E8D">
        <w:rPr>
          <w:color w:val="000000"/>
          <w:sz w:val="24"/>
          <w:szCs w:val="24"/>
        </w:rPr>
        <w:t>antes</w:t>
      </w:r>
      <w:r w:rsidR="00F32A28">
        <w:rPr>
          <w:color w:val="000000"/>
          <w:sz w:val="24"/>
          <w:szCs w:val="24"/>
        </w:rPr>
        <w:t xml:space="preserve"> incluso a aquella en la que fue producida) y, </w:t>
      </w:r>
      <w:r w:rsidR="006F6E8D">
        <w:rPr>
          <w:color w:val="000000"/>
          <w:sz w:val="24"/>
          <w:szCs w:val="24"/>
        </w:rPr>
        <w:t>esta singularidad deriva de su polisemia</w:t>
      </w:r>
      <w:r w:rsidR="00F32A28">
        <w:rPr>
          <w:color w:val="000000"/>
          <w:sz w:val="24"/>
          <w:szCs w:val="24"/>
        </w:rPr>
        <w:t xml:space="preserve">, admitiendo </w:t>
      </w:r>
      <w:r w:rsidR="00F32A28" w:rsidRPr="00F32A28">
        <w:rPr>
          <w:color w:val="000000"/>
          <w:sz w:val="24"/>
          <w:szCs w:val="24"/>
        </w:rPr>
        <w:t>distintas lecturas e interpretaciones en función del marco en que se contemple o de la persona que realice esa interpretación</w:t>
      </w:r>
      <w:r w:rsidR="00F32A28">
        <w:rPr>
          <w:color w:val="000000"/>
          <w:sz w:val="24"/>
          <w:szCs w:val="24"/>
        </w:rPr>
        <w:t xml:space="preserve">, como ya apuntaba </w:t>
      </w:r>
      <w:r w:rsidR="00F32A28" w:rsidRPr="006F6E8D">
        <w:rPr>
          <w:color w:val="000000"/>
          <w:sz w:val="24"/>
          <w:szCs w:val="24"/>
        </w:rPr>
        <w:t xml:space="preserve">Valle </w:t>
      </w:r>
      <w:r w:rsidR="004802C1">
        <w:rPr>
          <w:color w:val="000000"/>
          <w:sz w:val="24"/>
          <w:szCs w:val="24"/>
        </w:rPr>
        <w:t xml:space="preserve">Gastaminza </w:t>
      </w:r>
      <w:r w:rsidR="00F32A28" w:rsidRPr="006F6E8D">
        <w:rPr>
          <w:color w:val="000000"/>
          <w:sz w:val="24"/>
          <w:szCs w:val="24"/>
        </w:rPr>
        <w:t>(1993).</w:t>
      </w:r>
      <w:r w:rsidR="00964D10">
        <w:rPr>
          <w:color w:val="000000"/>
          <w:sz w:val="24"/>
          <w:szCs w:val="24"/>
        </w:rPr>
        <w:t xml:space="preserve"> En el análisis de las imágenes interviene la memoria visual, produciéndose asociación de significados. En la interpretación visual influye el </w:t>
      </w:r>
      <w:r w:rsidR="00964D10" w:rsidRPr="004E306F">
        <w:rPr>
          <w:i/>
          <w:sz w:val="24"/>
          <w:szCs w:val="24"/>
        </w:rPr>
        <w:t>background</w:t>
      </w:r>
      <w:r w:rsidR="00964D10" w:rsidRPr="004E306F">
        <w:rPr>
          <w:sz w:val="24"/>
          <w:szCs w:val="24"/>
        </w:rPr>
        <w:t xml:space="preserve"> </w:t>
      </w:r>
      <w:r w:rsidR="00964D10">
        <w:rPr>
          <w:color w:val="000000"/>
          <w:sz w:val="24"/>
          <w:szCs w:val="24"/>
        </w:rPr>
        <w:t xml:space="preserve">y </w:t>
      </w:r>
      <w:r w:rsidR="004802C1">
        <w:rPr>
          <w:color w:val="000000"/>
          <w:sz w:val="24"/>
          <w:szCs w:val="24"/>
        </w:rPr>
        <w:t xml:space="preserve">la </w:t>
      </w:r>
      <w:r w:rsidR="00964D10">
        <w:rPr>
          <w:color w:val="000000"/>
          <w:sz w:val="24"/>
          <w:szCs w:val="24"/>
        </w:rPr>
        <w:t>personalidad del receptor (</w:t>
      </w:r>
      <w:r w:rsidR="00916268">
        <w:rPr>
          <w:color w:val="000000"/>
          <w:sz w:val="24"/>
          <w:szCs w:val="24"/>
        </w:rPr>
        <w:t>Acal</w:t>
      </w:r>
      <w:r w:rsidR="004802C1">
        <w:rPr>
          <w:color w:val="000000"/>
          <w:sz w:val="24"/>
          <w:szCs w:val="24"/>
        </w:rPr>
        <w:t xml:space="preserve"> Díaz</w:t>
      </w:r>
      <w:r w:rsidR="00964D10">
        <w:rPr>
          <w:color w:val="000000"/>
          <w:sz w:val="24"/>
          <w:szCs w:val="24"/>
        </w:rPr>
        <w:t>, 2015) de ahí el interés en preservar todos los posibles significados de la imagen.</w:t>
      </w:r>
    </w:p>
    <w:p w14:paraId="1A2B7B07" w14:textId="4B640DAC" w:rsidR="00964D10" w:rsidRDefault="00964D10" w:rsidP="006B608E">
      <w:pPr>
        <w:pBdr>
          <w:top w:val="nil"/>
          <w:left w:val="nil"/>
          <w:bottom w:val="nil"/>
          <w:right w:val="nil"/>
          <w:between w:val="nil"/>
        </w:pBdr>
        <w:ind w:firstLine="420"/>
        <w:jc w:val="both"/>
        <w:rPr>
          <w:color w:val="000000"/>
          <w:sz w:val="24"/>
          <w:szCs w:val="24"/>
        </w:rPr>
      </w:pPr>
      <w:r>
        <w:rPr>
          <w:color w:val="000000"/>
          <w:sz w:val="24"/>
          <w:szCs w:val="24"/>
        </w:rPr>
        <w:t>En el caso del análisis de las imágenes cobra</w:t>
      </w:r>
      <w:r w:rsidR="004802C1">
        <w:rPr>
          <w:color w:val="000000"/>
          <w:sz w:val="24"/>
          <w:szCs w:val="24"/>
        </w:rPr>
        <w:t>n</w:t>
      </w:r>
      <w:r>
        <w:rPr>
          <w:color w:val="000000"/>
          <w:sz w:val="24"/>
          <w:szCs w:val="24"/>
        </w:rPr>
        <w:t xml:space="preserve"> relieve los recursos creativos o la retórica</w:t>
      </w:r>
      <w:r w:rsidR="004831A2">
        <w:rPr>
          <w:color w:val="000000"/>
          <w:sz w:val="24"/>
          <w:szCs w:val="24"/>
        </w:rPr>
        <w:t xml:space="preserve"> que componen su estructura formal, añadiendo un valor simbólico, connotativo y subjetivo a la información transmitida. El estilo define la función informativa (Vélez</w:t>
      </w:r>
      <w:r w:rsidR="004802C1">
        <w:rPr>
          <w:color w:val="000000"/>
          <w:sz w:val="24"/>
          <w:szCs w:val="24"/>
        </w:rPr>
        <w:t xml:space="preserve"> Cea</w:t>
      </w:r>
      <w:r w:rsidR="004831A2">
        <w:rPr>
          <w:color w:val="000000"/>
          <w:sz w:val="24"/>
          <w:szCs w:val="24"/>
        </w:rPr>
        <w:t>, 2000), por ello al realizar un análisis de contenido debemos atender a la estructura plástica del documento y a lo</w:t>
      </w:r>
      <w:r w:rsidR="004802C1">
        <w:rPr>
          <w:color w:val="000000"/>
          <w:sz w:val="24"/>
          <w:szCs w:val="24"/>
        </w:rPr>
        <w:t xml:space="preserve">s valores semánticos derivados </w:t>
      </w:r>
      <w:r w:rsidR="001D7375">
        <w:rPr>
          <w:color w:val="000000"/>
          <w:sz w:val="24"/>
          <w:szCs w:val="24"/>
        </w:rPr>
        <w:t>de su</w:t>
      </w:r>
      <w:r w:rsidR="004831A2">
        <w:rPr>
          <w:color w:val="000000"/>
          <w:sz w:val="24"/>
          <w:szCs w:val="24"/>
        </w:rPr>
        <w:t xml:space="preserve"> iconicidad, funcionalidad, recursos connotativos y retórica, además de atender al texto si lo hay y a su relación con la imagen</w:t>
      </w:r>
      <w:r w:rsidR="007E44DB">
        <w:rPr>
          <w:color w:val="000000"/>
          <w:sz w:val="24"/>
          <w:szCs w:val="24"/>
        </w:rPr>
        <w:t>.</w:t>
      </w:r>
    </w:p>
    <w:p w14:paraId="111B78FD" w14:textId="77777777" w:rsidR="00964D10" w:rsidRDefault="00964D10" w:rsidP="006B608E">
      <w:pPr>
        <w:pBdr>
          <w:top w:val="nil"/>
          <w:left w:val="nil"/>
          <w:bottom w:val="nil"/>
          <w:right w:val="nil"/>
          <w:between w:val="nil"/>
        </w:pBdr>
        <w:ind w:firstLine="420"/>
        <w:jc w:val="both"/>
        <w:rPr>
          <w:color w:val="000000"/>
          <w:sz w:val="24"/>
          <w:szCs w:val="24"/>
        </w:rPr>
      </w:pPr>
    </w:p>
    <w:p w14:paraId="65FD3349" w14:textId="77777777" w:rsidR="008634D3" w:rsidRDefault="008634D3" w:rsidP="000A7FC4">
      <w:pPr>
        <w:pBdr>
          <w:top w:val="nil"/>
          <w:left w:val="nil"/>
          <w:bottom w:val="nil"/>
          <w:right w:val="nil"/>
          <w:between w:val="nil"/>
        </w:pBdr>
        <w:ind w:firstLine="420"/>
        <w:jc w:val="both"/>
        <w:rPr>
          <w:color w:val="000000"/>
          <w:sz w:val="24"/>
          <w:szCs w:val="24"/>
        </w:rPr>
      </w:pPr>
      <w:r>
        <w:rPr>
          <w:color w:val="000000"/>
          <w:sz w:val="24"/>
          <w:szCs w:val="24"/>
        </w:rPr>
        <w:t xml:space="preserve">Según </w:t>
      </w:r>
      <w:r w:rsidR="00F52454">
        <w:rPr>
          <w:color w:val="000000"/>
          <w:sz w:val="24"/>
          <w:szCs w:val="24"/>
        </w:rPr>
        <w:t xml:space="preserve">Valle </w:t>
      </w:r>
      <w:r w:rsidR="004802C1">
        <w:rPr>
          <w:color w:val="000000"/>
          <w:sz w:val="24"/>
          <w:szCs w:val="24"/>
        </w:rPr>
        <w:t xml:space="preserve">Gastaminza </w:t>
      </w:r>
      <w:r w:rsidR="00F52454">
        <w:rPr>
          <w:color w:val="000000"/>
          <w:sz w:val="24"/>
          <w:szCs w:val="24"/>
        </w:rPr>
        <w:t>(</w:t>
      </w:r>
      <w:r w:rsidR="00536CB0">
        <w:rPr>
          <w:color w:val="000000"/>
          <w:sz w:val="24"/>
          <w:szCs w:val="24"/>
        </w:rPr>
        <w:t>1993</w:t>
      </w:r>
      <w:r w:rsidR="00964D10">
        <w:rPr>
          <w:color w:val="000000"/>
          <w:sz w:val="24"/>
          <w:szCs w:val="24"/>
        </w:rPr>
        <w:t xml:space="preserve">) </w:t>
      </w:r>
      <w:r w:rsidR="000A7FC4" w:rsidRPr="000A7FC4">
        <w:rPr>
          <w:color w:val="000000"/>
          <w:sz w:val="24"/>
          <w:szCs w:val="24"/>
        </w:rPr>
        <w:t xml:space="preserve">el análisis de contenido de las imágenes se articula en dos niveles totalmente diferentes: </w:t>
      </w:r>
    </w:p>
    <w:p w14:paraId="3DA56C42" w14:textId="724BB40E" w:rsidR="000A7FC4" w:rsidRDefault="008634D3" w:rsidP="008634D3">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A</w:t>
      </w:r>
      <w:r w:rsidR="000A7FC4" w:rsidRPr="008634D3">
        <w:rPr>
          <w:color w:val="000000"/>
          <w:sz w:val="24"/>
          <w:szCs w:val="24"/>
        </w:rPr>
        <w:t>nálisis morfológico</w:t>
      </w:r>
      <w:r>
        <w:rPr>
          <w:color w:val="000000"/>
          <w:sz w:val="24"/>
          <w:szCs w:val="24"/>
        </w:rPr>
        <w:t>, que</w:t>
      </w:r>
      <w:r w:rsidR="000A7FC4" w:rsidRPr="008634D3">
        <w:rPr>
          <w:color w:val="000000"/>
          <w:sz w:val="24"/>
          <w:szCs w:val="24"/>
        </w:rPr>
        <w:t xml:space="preserve"> estudia las características técnicas, formales y de composición de la imagen. Los aspectos morfológicos son trascendentales en la indización de las imágenes. La forma de fotografiar algo influye en su interpretación, dado que no </w:t>
      </w:r>
      <w:r w:rsidR="001F4FD9">
        <w:rPr>
          <w:color w:val="000000"/>
          <w:sz w:val="24"/>
          <w:szCs w:val="24"/>
        </w:rPr>
        <w:t xml:space="preserve">existe </w:t>
      </w:r>
      <w:r w:rsidR="000A7FC4" w:rsidRPr="008634D3">
        <w:rPr>
          <w:color w:val="000000"/>
          <w:sz w:val="24"/>
          <w:szCs w:val="24"/>
        </w:rPr>
        <w:t>la supuesta objetividad del documento visual. Por ta</w:t>
      </w:r>
      <w:r w:rsidR="004802C1">
        <w:rPr>
          <w:color w:val="000000"/>
          <w:sz w:val="24"/>
          <w:szCs w:val="24"/>
        </w:rPr>
        <w:t>nto, hay precisiones técnicas -</w:t>
      </w:r>
      <w:r w:rsidR="000A7FC4" w:rsidRPr="008634D3">
        <w:rPr>
          <w:color w:val="000000"/>
          <w:sz w:val="24"/>
          <w:szCs w:val="24"/>
        </w:rPr>
        <w:t>el tipo de plano, el tipo de objetivo, la estructura de la representación, la luz, el eje de la t</w:t>
      </w:r>
      <w:r w:rsidR="004802C1">
        <w:rPr>
          <w:color w:val="000000"/>
          <w:sz w:val="24"/>
          <w:szCs w:val="24"/>
        </w:rPr>
        <w:t>oma, etc.-</w:t>
      </w:r>
      <w:r w:rsidR="001F4FD9">
        <w:rPr>
          <w:color w:val="000000"/>
          <w:sz w:val="24"/>
          <w:szCs w:val="24"/>
        </w:rPr>
        <w:t xml:space="preserve"> que </w:t>
      </w:r>
      <w:r w:rsidR="001D7375">
        <w:rPr>
          <w:color w:val="000000"/>
          <w:sz w:val="24"/>
          <w:szCs w:val="24"/>
        </w:rPr>
        <w:t xml:space="preserve">son </w:t>
      </w:r>
      <w:r w:rsidR="001D7375" w:rsidRPr="008634D3">
        <w:rPr>
          <w:color w:val="000000"/>
          <w:sz w:val="24"/>
          <w:szCs w:val="24"/>
        </w:rPr>
        <w:t>necesarias</w:t>
      </w:r>
      <w:r w:rsidR="000A7FC4" w:rsidRPr="008634D3">
        <w:rPr>
          <w:color w:val="000000"/>
          <w:sz w:val="24"/>
          <w:szCs w:val="24"/>
        </w:rPr>
        <w:t xml:space="preserve"> desde el punto de vista documental pues ayudan a discriminar tanto como los motivos representados </w:t>
      </w:r>
      <w:r w:rsidR="000A7FC4" w:rsidRPr="001F4FD9">
        <w:rPr>
          <w:color w:val="000000"/>
          <w:sz w:val="24"/>
          <w:szCs w:val="24"/>
        </w:rPr>
        <w:t>(Rodríguez Bravo, 2000).</w:t>
      </w:r>
      <w:r w:rsidR="000A7FC4" w:rsidRPr="008634D3">
        <w:rPr>
          <w:color w:val="000000"/>
          <w:sz w:val="24"/>
          <w:szCs w:val="24"/>
        </w:rPr>
        <w:t xml:space="preserve"> Las demandas de información de los usuarios y sus criterios para aceptar los resultados de la búsqueda no se basan únicamente en los conceptos representados en el documento, el cómo se representan es tanto o más decisivo a la hora de la elección. La importancia de la forma en que se presenta el contenido es aplicable también </w:t>
      </w:r>
      <w:r w:rsidR="000A7FC4" w:rsidRPr="008634D3">
        <w:rPr>
          <w:color w:val="000000"/>
          <w:sz w:val="24"/>
          <w:szCs w:val="24"/>
        </w:rPr>
        <w:lastRenderedPageBreak/>
        <w:t>a los documentos escritos, como han puesto de relieve Espelt y Gascón (1999). Pero las variables a considerar son más en el caso de la imagen y su trascendencia mayor.</w:t>
      </w:r>
    </w:p>
    <w:p w14:paraId="0E36F9AB" w14:textId="77777777" w:rsidR="008634D3" w:rsidRPr="008634D3" w:rsidRDefault="008634D3" w:rsidP="008634D3">
      <w:pPr>
        <w:pStyle w:val="Prrafodelista"/>
        <w:pBdr>
          <w:top w:val="nil"/>
          <w:left w:val="nil"/>
          <w:bottom w:val="nil"/>
          <w:right w:val="nil"/>
          <w:between w:val="nil"/>
        </w:pBdr>
        <w:ind w:left="780"/>
        <w:jc w:val="both"/>
        <w:rPr>
          <w:color w:val="000000"/>
          <w:sz w:val="24"/>
          <w:szCs w:val="24"/>
        </w:rPr>
      </w:pPr>
    </w:p>
    <w:p w14:paraId="6E14D8DB" w14:textId="77777777" w:rsidR="004802C1" w:rsidRPr="004802C1" w:rsidRDefault="001F4FD9" w:rsidP="001D7375">
      <w:pPr>
        <w:pStyle w:val="Prrafodelista"/>
        <w:numPr>
          <w:ilvl w:val="0"/>
          <w:numId w:val="2"/>
        </w:numPr>
        <w:jc w:val="both"/>
        <w:rPr>
          <w:color w:val="000000"/>
          <w:sz w:val="24"/>
          <w:szCs w:val="24"/>
        </w:rPr>
      </w:pPr>
      <w:r w:rsidRPr="004802C1">
        <w:rPr>
          <w:color w:val="000000"/>
          <w:sz w:val="24"/>
          <w:szCs w:val="24"/>
        </w:rPr>
        <w:t>Indización, que implica en primer lugar su transcodificación (Smit,</w:t>
      </w:r>
      <w:r w:rsidR="00E8376B" w:rsidRPr="004802C1">
        <w:rPr>
          <w:color w:val="000000"/>
          <w:sz w:val="24"/>
          <w:szCs w:val="24"/>
        </w:rPr>
        <w:t xml:space="preserve"> </w:t>
      </w:r>
      <w:r w:rsidRPr="004802C1">
        <w:rPr>
          <w:color w:val="000000"/>
          <w:sz w:val="24"/>
          <w:szCs w:val="24"/>
        </w:rPr>
        <w:t>1987)</w:t>
      </w:r>
      <w:r w:rsidR="00C82102" w:rsidRPr="004802C1">
        <w:rPr>
          <w:color w:val="000000"/>
          <w:sz w:val="24"/>
          <w:szCs w:val="24"/>
        </w:rPr>
        <w:t>, l</w:t>
      </w:r>
      <w:r w:rsidRPr="004802C1">
        <w:rPr>
          <w:color w:val="000000"/>
          <w:sz w:val="24"/>
          <w:szCs w:val="24"/>
        </w:rPr>
        <w:t>a traducción de ciertos elementos de esa imagen desde un código icónico a un código verbal. La representación del contenido de la imagen atenderá a dos elementos</w:t>
      </w:r>
      <w:r w:rsidR="000A7FC4" w:rsidRPr="004802C1">
        <w:rPr>
          <w:color w:val="000000"/>
          <w:sz w:val="24"/>
          <w:szCs w:val="24"/>
        </w:rPr>
        <w:t xml:space="preserve"> diferentes: </w:t>
      </w:r>
      <w:r w:rsidR="004477C1" w:rsidRPr="004802C1">
        <w:rPr>
          <w:color w:val="000000"/>
          <w:sz w:val="24"/>
          <w:szCs w:val="24"/>
        </w:rPr>
        <w:t>los elementos referencialmente existentes en la imagen –</w:t>
      </w:r>
      <w:r w:rsidR="000A7FC4" w:rsidRPr="004802C1">
        <w:rPr>
          <w:color w:val="000000"/>
          <w:sz w:val="24"/>
          <w:szCs w:val="24"/>
        </w:rPr>
        <w:t>denotación</w:t>
      </w:r>
      <w:r w:rsidR="004477C1" w:rsidRPr="004802C1">
        <w:rPr>
          <w:color w:val="000000"/>
          <w:sz w:val="24"/>
          <w:szCs w:val="24"/>
        </w:rPr>
        <w:t>- y lo que esas represen</w:t>
      </w:r>
      <w:r w:rsidR="004802C1" w:rsidRPr="004802C1">
        <w:rPr>
          <w:color w:val="000000"/>
          <w:sz w:val="24"/>
          <w:szCs w:val="24"/>
        </w:rPr>
        <w:t>taciones sugieren –connotación-</w:t>
      </w:r>
      <w:r w:rsidR="000A7FC4" w:rsidRPr="004802C1">
        <w:rPr>
          <w:color w:val="000000"/>
          <w:sz w:val="24"/>
          <w:szCs w:val="24"/>
        </w:rPr>
        <w:t>.</w:t>
      </w:r>
      <w:r w:rsidR="004477C1" w:rsidRPr="004802C1">
        <w:rPr>
          <w:color w:val="000000"/>
          <w:sz w:val="24"/>
          <w:szCs w:val="24"/>
        </w:rPr>
        <w:t xml:space="preserve"> El contexto en el que se encuentra la imagen también sirve de ayuda para poder ser más precisos en algunas imágenes, como es el caso de fotografías científicas o de actualidad. Ese contexto puede venir dado por el texto que acompaña a la fotografía o por el reportaje en que se inserta. </w:t>
      </w:r>
      <w:r w:rsidR="004802C1" w:rsidRPr="004802C1">
        <w:rPr>
          <w:color w:val="000000"/>
          <w:sz w:val="24"/>
          <w:szCs w:val="24"/>
        </w:rPr>
        <w:t>Asimismo, Valle Gastaminza (2002) argumenta que de los documentos en imagen se deriva una triple información, la denotada, la connotada y el contexto que es preciso descodificar para representarlos de forma adecuada y con ello facilitar su acceso y difusión.</w:t>
      </w:r>
      <w:r w:rsidR="004802C1" w:rsidRPr="004802C1">
        <w:t xml:space="preserve"> </w:t>
      </w:r>
      <w:r w:rsidR="004802C1" w:rsidRPr="004802C1">
        <w:rPr>
          <w:color w:val="000000"/>
          <w:sz w:val="24"/>
          <w:szCs w:val="24"/>
        </w:rPr>
        <w:t xml:space="preserve">Pinto, García y Agustín (2002) abundan en esta línea estableciendo tres niveles para el análisis de contenido de los documentos visuales: descriptivo, identificativo e interpretativo. </w:t>
      </w:r>
    </w:p>
    <w:p w14:paraId="30D02B31" w14:textId="77777777" w:rsidR="004802C1" w:rsidRPr="004802C1" w:rsidRDefault="004802C1" w:rsidP="004802C1">
      <w:pPr>
        <w:pStyle w:val="Prrafodelista"/>
        <w:ind w:left="780"/>
        <w:jc w:val="both"/>
        <w:rPr>
          <w:color w:val="000000"/>
          <w:sz w:val="24"/>
          <w:szCs w:val="24"/>
        </w:rPr>
      </w:pPr>
    </w:p>
    <w:p w14:paraId="3D15C45A" w14:textId="77777777" w:rsidR="004477C1" w:rsidRPr="004477C1" w:rsidRDefault="004477C1" w:rsidP="004477C1">
      <w:pPr>
        <w:pStyle w:val="Prrafodelista"/>
        <w:rPr>
          <w:color w:val="000000"/>
          <w:sz w:val="24"/>
          <w:szCs w:val="24"/>
        </w:rPr>
      </w:pPr>
    </w:p>
    <w:p w14:paraId="071A8A77" w14:textId="77777777" w:rsidR="00964D10" w:rsidRDefault="00916268" w:rsidP="004802C1">
      <w:pPr>
        <w:pBdr>
          <w:top w:val="nil"/>
          <w:left w:val="nil"/>
          <w:bottom w:val="nil"/>
          <w:right w:val="nil"/>
          <w:between w:val="nil"/>
        </w:pBdr>
        <w:ind w:firstLine="420"/>
        <w:jc w:val="both"/>
        <w:rPr>
          <w:color w:val="000000"/>
          <w:sz w:val="24"/>
          <w:szCs w:val="24"/>
        </w:rPr>
      </w:pPr>
      <w:r>
        <w:rPr>
          <w:color w:val="000000"/>
          <w:sz w:val="24"/>
          <w:szCs w:val="24"/>
        </w:rPr>
        <w:t xml:space="preserve">En la sociedad contemporánea existe un dominio de lo visual. </w:t>
      </w:r>
      <w:r w:rsidR="008C5BFA">
        <w:rPr>
          <w:color w:val="000000"/>
          <w:sz w:val="24"/>
          <w:szCs w:val="24"/>
        </w:rPr>
        <w:t xml:space="preserve">Donde su expansión ha sido mayor es en el ámbito publicitario como señalan Marcos, Sánchez y Villegas (2005). </w:t>
      </w:r>
      <w:r w:rsidR="00F52454">
        <w:rPr>
          <w:color w:val="000000"/>
          <w:sz w:val="24"/>
          <w:szCs w:val="24"/>
        </w:rPr>
        <w:t>Las imágenes r</w:t>
      </w:r>
      <w:r>
        <w:rPr>
          <w:color w:val="000000"/>
          <w:sz w:val="24"/>
          <w:szCs w:val="24"/>
        </w:rPr>
        <w:t>equieren</w:t>
      </w:r>
      <w:r w:rsidR="00F52454">
        <w:rPr>
          <w:color w:val="000000"/>
          <w:sz w:val="24"/>
          <w:szCs w:val="24"/>
        </w:rPr>
        <w:t>,</w:t>
      </w:r>
      <w:r>
        <w:rPr>
          <w:color w:val="000000"/>
          <w:sz w:val="24"/>
          <w:szCs w:val="24"/>
        </w:rPr>
        <w:t xml:space="preserve"> así</w:t>
      </w:r>
      <w:r w:rsidR="00F52454">
        <w:rPr>
          <w:color w:val="000000"/>
          <w:sz w:val="24"/>
          <w:szCs w:val="24"/>
        </w:rPr>
        <w:t>,</w:t>
      </w:r>
      <w:r w:rsidR="004802C1">
        <w:rPr>
          <w:color w:val="000000"/>
          <w:sz w:val="24"/>
          <w:szCs w:val="24"/>
        </w:rPr>
        <w:t xml:space="preserve"> </w:t>
      </w:r>
      <w:r>
        <w:rPr>
          <w:color w:val="000000"/>
          <w:sz w:val="24"/>
          <w:szCs w:val="24"/>
        </w:rPr>
        <w:t>una atención prioritaria. En consonancia con su relevancia han sido</w:t>
      </w:r>
      <w:r w:rsidR="00813A25">
        <w:rPr>
          <w:color w:val="000000"/>
          <w:sz w:val="24"/>
          <w:szCs w:val="24"/>
        </w:rPr>
        <w:t xml:space="preserve"> numerosos los estudios que abordan esta temática. Podemos mencionar el estudio de Angus</w:t>
      </w:r>
      <w:r w:rsidR="004831A2">
        <w:rPr>
          <w:color w:val="000000"/>
          <w:sz w:val="24"/>
          <w:szCs w:val="24"/>
        </w:rPr>
        <w:t>, Stuart</w:t>
      </w:r>
      <w:r w:rsidR="004802C1">
        <w:rPr>
          <w:color w:val="000000"/>
          <w:sz w:val="24"/>
          <w:szCs w:val="24"/>
        </w:rPr>
        <w:t xml:space="preserve"> y </w:t>
      </w:r>
      <w:r w:rsidR="004831A2">
        <w:rPr>
          <w:color w:val="000000"/>
          <w:sz w:val="24"/>
          <w:szCs w:val="24"/>
        </w:rPr>
        <w:t>Thelwall</w:t>
      </w:r>
      <w:r w:rsidR="00813A25">
        <w:rPr>
          <w:color w:val="000000"/>
          <w:sz w:val="24"/>
          <w:szCs w:val="24"/>
        </w:rPr>
        <w:t xml:space="preserve"> (2010) que analiza las imágenes en Flickr para conocer la frecuencia de los términos usados para etiquetar el contexto de la ubicación de los documentos en </w:t>
      </w:r>
      <w:r w:rsidR="00D46B70">
        <w:rPr>
          <w:color w:val="000000"/>
          <w:sz w:val="24"/>
          <w:szCs w:val="24"/>
        </w:rPr>
        <w:t>imagen. Asimismo, cabe destacar el análisis llevado a cabo por Wu (2013) que indaga en el comportamiento del usuario en la búsqueda de imágenes, o el análisis de las características compositivas y técnicas llevado a cabo por Guimaraes</w:t>
      </w:r>
      <w:r w:rsidR="004802C1">
        <w:rPr>
          <w:color w:val="000000"/>
          <w:sz w:val="24"/>
          <w:szCs w:val="24"/>
        </w:rPr>
        <w:t>, Almeida y</w:t>
      </w:r>
      <w:r w:rsidR="00EB47FB">
        <w:rPr>
          <w:color w:val="000000"/>
          <w:sz w:val="24"/>
          <w:szCs w:val="24"/>
        </w:rPr>
        <w:t xml:space="preserve"> Torres</w:t>
      </w:r>
      <w:r w:rsidR="00D46B70">
        <w:rPr>
          <w:color w:val="000000"/>
          <w:sz w:val="24"/>
          <w:szCs w:val="24"/>
        </w:rPr>
        <w:t xml:space="preserve"> (2014). </w:t>
      </w:r>
      <w:r w:rsidR="004802C1">
        <w:rPr>
          <w:color w:val="000000"/>
          <w:sz w:val="24"/>
          <w:szCs w:val="24"/>
        </w:rPr>
        <w:t>También r</w:t>
      </w:r>
      <w:r w:rsidR="00D46B70">
        <w:rPr>
          <w:color w:val="000000"/>
          <w:sz w:val="24"/>
          <w:szCs w:val="24"/>
        </w:rPr>
        <w:t xml:space="preserve">esultan de interés algunos estudios basados en el análisis de los elementos icónicos del documento publicitario y la decodificación de la información connotada con fines persuasivos como es el de Acal </w:t>
      </w:r>
      <w:r w:rsidR="004802C1">
        <w:rPr>
          <w:color w:val="000000"/>
          <w:sz w:val="24"/>
          <w:szCs w:val="24"/>
        </w:rPr>
        <w:t xml:space="preserve">Díaz </w:t>
      </w:r>
      <w:r w:rsidR="00D46B70">
        <w:rPr>
          <w:color w:val="000000"/>
          <w:sz w:val="24"/>
          <w:szCs w:val="24"/>
        </w:rPr>
        <w:t>(2015). En publicidad el análisis de la connotación, y la representación de sensaciones, sentimientos y emociones que despiertan en el receptor cobra especial significado.</w:t>
      </w:r>
    </w:p>
    <w:p w14:paraId="203E9B93" w14:textId="77777777" w:rsidR="004802C1" w:rsidRPr="00813A25" w:rsidRDefault="004802C1" w:rsidP="004802C1">
      <w:pPr>
        <w:pBdr>
          <w:top w:val="nil"/>
          <w:left w:val="nil"/>
          <w:bottom w:val="nil"/>
          <w:right w:val="nil"/>
          <w:between w:val="nil"/>
        </w:pBdr>
        <w:ind w:firstLine="420"/>
        <w:jc w:val="both"/>
        <w:rPr>
          <w:color w:val="000000"/>
          <w:sz w:val="24"/>
          <w:szCs w:val="24"/>
        </w:rPr>
      </w:pPr>
    </w:p>
    <w:p w14:paraId="1CE30D8D" w14:textId="77777777" w:rsidR="00E159FB" w:rsidRPr="00747842" w:rsidRDefault="00747842" w:rsidP="002A3BDC">
      <w:pPr>
        <w:pStyle w:val="Prrafodelista"/>
        <w:numPr>
          <w:ilvl w:val="1"/>
          <w:numId w:val="1"/>
        </w:numPr>
        <w:pBdr>
          <w:top w:val="nil"/>
          <w:left w:val="nil"/>
          <w:bottom w:val="nil"/>
          <w:right w:val="nil"/>
          <w:between w:val="nil"/>
        </w:pBdr>
        <w:jc w:val="both"/>
        <w:rPr>
          <w:b/>
          <w:color w:val="000000"/>
          <w:sz w:val="24"/>
          <w:szCs w:val="24"/>
        </w:rPr>
      </w:pPr>
      <w:r w:rsidRPr="00747842">
        <w:rPr>
          <w:b/>
          <w:color w:val="000000"/>
          <w:sz w:val="24"/>
          <w:szCs w:val="24"/>
        </w:rPr>
        <w:t xml:space="preserve">Etiquetado </w:t>
      </w:r>
      <w:r w:rsidR="004D13F5">
        <w:rPr>
          <w:b/>
          <w:color w:val="000000"/>
          <w:sz w:val="24"/>
          <w:szCs w:val="24"/>
        </w:rPr>
        <w:t>con descriptores libres</w:t>
      </w:r>
    </w:p>
    <w:p w14:paraId="4D8BA813" w14:textId="77777777" w:rsidR="00C36E0D" w:rsidRDefault="00C36E0D" w:rsidP="00C36E0D">
      <w:pPr>
        <w:pBdr>
          <w:top w:val="nil"/>
          <w:left w:val="nil"/>
          <w:bottom w:val="nil"/>
          <w:right w:val="nil"/>
          <w:between w:val="nil"/>
        </w:pBdr>
        <w:jc w:val="both"/>
        <w:rPr>
          <w:color w:val="000000"/>
          <w:sz w:val="24"/>
          <w:szCs w:val="24"/>
        </w:rPr>
      </w:pPr>
    </w:p>
    <w:p w14:paraId="01BBB02E" w14:textId="146A6A4C" w:rsidR="004802C1" w:rsidRDefault="00A57C22" w:rsidP="004802C1">
      <w:pPr>
        <w:pBdr>
          <w:top w:val="nil"/>
          <w:left w:val="nil"/>
          <w:bottom w:val="nil"/>
          <w:right w:val="nil"/>
          <w:between w:val="nil"/>
        </w:pBdr>
        <w:ind w:firstLine="420"/>
        <w:jc w:val="both"/>
        <w:rPr>
          <w:color w:val="000000"/>
          <w:sz w:val="24"/>
          <w:szCs w:val="24"/>
        </w:rPr>
      </w:pPr>
      <w:r>
        <w:rPr>
          <w:color w:val="000000"/>
          <w:sz w:val="24"/>
          <w:szCs w:val="24"/>
        </w:rPr>
        <w:t xml:space="preserve">Al margen de los aspectos relacionados con la descripción de fotografías desde </w:t>
      </w:r>
      <w:r w:rsidR="00666708">
        <w:rPr>
          <w:color w:val="000000"/>
          <w:sz w:val="24"/>
          <w:szCs w:val="24"/>
        </w:rPr>
        <w:t>el enfoque conceptual de su análisis</w:t>
      </w:r>
      <w:r w:rsidR="007E44DB">
        <w:rPr>
          <w:color w:val="000000"/>
          <w:sz w:val="24"/>
          <w:szCs w:val="24"/>
        </w:rPr>
        <w:t xml:space="preserve">, la representación </w:t>
      </w:r>
      <w:r>
        <w:rPr>
          <w:color w:val="000000"/>
          <w:sz w:val="24"/>
          <w:szCs w:val="24"/>
        </w:rPr>
        <w:t xml:space="preserve">también lleva </w:t>
      </w:r>
      <w:r w:rsidR="007E44DB">
        <w:rPr>
          <w:color w:val="000000"/>
          <w:sz w:val="24"/>
          <w:szCs w:val="24"/>
        </w:rPr>
        <w:t>aparejada</w:t>
      </w:r>
      <w:r w:rsidR="00666708">
        <w:rPr>
          <w:color w:val="000000"/>
          <w:sz w:val="24"/>
          <w:szCs w:val="24"/>
        </w:rPr>
        <w:t xml:space="preserve"> </w:t>
      </w:r>
      <w:r w:rsidR="007E44DB">
        <w:rPr>
          <w:color w:val="000000"/>
          <w:sz w:val="24"/>
          <w:szCs w:val="24"/>
        </w:rPr>
        <w:t xml:space="preserve">la toma de </w:t>
      </w:r>
      <w:r w:rsidR="00666708">
        <w:rPr>
          <w:color w:val="000000"/>
          <w:sz w:val="24"/>
          <w:szCs w:val="24"/>
        </w:rPr>
        <w:t xml:space="preserve">decisiones en cuanto a </w:t>
      </w:r>
      <w:r w:rsidR="002E53CC">
        <w:rPr>
          <w:color w:val="000000"/>
          <w:sz w:val="24"/>
          <w:szCs w:val="24"/>
        </w:rPr>
        <w:t xml:space="preserve">cómo se representan los temas que la fotografía contiene. Y no es casual que sea precisamente este tipo de documento el que de forma más evidente se haya prestado a la descripción mediante etiquetas en lenguaje libre frente a la opción de los vocabularios controlados. En buena medida, esta circunstancia puede explicarse por la proliferación de plataformas y redes que facilitan la disponibilidad de fotografías en la red de manera colaborativa. Algo habitual en el escenario surgido tras la web social, el hecho de que la propia comunidad establezca sus formas de organizar el conocimiento de modo </w:t>
      </w:r>
      <w:r w:rsidR="001A4742">
        <w:rPr>
          <w:color w:val="000000"/>
          <w:sz w:val="24"/>
          <w:szCs w:val="24"/>
        </w:rPr>
        <w:t>participativo</w:t>
      </w:r>
      <w:r w:rsidR="007E44DB">
        <w:rPr>
          <w:color w:val="000000"/>
          <w:sz w:val="24"/>
          <w:szCs w:val="24"/>
        </w:rPr>
        <w:t xml:space="preserve"> </w:t>
      </w:r>
      <w:r w:rsidR="002E53CC">
        <w:rPr>
          <w:color w:val="000000"/>
          <w:sz w:val="24"/>
          <w:szCs w:val="24"/>
        </w:rPr>
        <w:t xml:space="preserve">se acentúa con la aparición de herramientas como Flickr, Pinterest, Instagram, etc. </w:t>
      </w:r>
      <w:r w:rsidR="004802C1">
        <w:rPr>
          <w:color w:val="000000"/>
          <w:sz w:val="24"/>
          <w:szCs w:val="24"/>
        </w:rPr>
        <w:t xml:space="preserve">Un sistema de indización de abajo a arriba proporciona etiquetas orientadas a satisfacer las necesidades de </w:t>
      </w:r>
      <w:r w:rsidR="00DB30D2">
        <w:rPr>
          <w:color w:val="000000"/>
          <w:sz w:val="24"/>
          <w:szCs w:val="24"/>
        </w:rPr>
        <w:t xml:space="preserve">los usuarios (Moreiro; </w:t>
      </w:r>
      <w:r w:rsidR="004802C1">
        <w:rPr>
          <w:color w:val="000000"/>
          <w:sz w:val="24"/>
          <w:szCs w:val="24"/>
        </w:rPr>
        <w:t>Bolaños, 2018).</w:t>
      </w:r>
    </w:p>
    <w:p w14:paraId="18121F7A" w14:textId="77777777" w:rsidR="00CE29BC" w:rsidRDefault="00CE29BC" w:rsidP="00F41BEC">
      <w:pPr>
        <w:pBdr>
          <w:top w:val="nil"/>
          <w:left w:val="nil"/>
          <w:bottom w:val="nil"/>
          <w:right w:val="nil"/>
          <w:between w:val="nil"/>
        </w:pBdr>
        <w:ind w:firstLine="420"/>
        <w:jc w:val="both"/>
        <w:rPr>
          <w:color w:val="000000"/>
          <w:sz w:val="24"/>
          <w:szCs w:val="24"/>
        </w:rPr>
      </w:pPr>
      <w:r>
        <w:rPr>
          <w:color w:val="000000"/>
          <w:sz w:val="24"/>
          <w:szCs w:val="24"/>
        </w:rPr>
        <w:t xml:space="preserve">Frente al inmovilismo que se suele achacar a ciertos lenguajes documentales y su falta de actualización a la hora de adaptarse a nuevos conceptos, las folksonomías o etiquetados colaborativos han ido cobrando importancia en entornos cada vez más dinámicos, como las redes sociales y las herramientas en acceso abierto. </w:t>
      </w:r>
      <w:r w:rsidR="00906B1E">
        <w:rPr>
          <w:color w:val="000000"/>
          <w:sz w:val="24"/>
          <w:szCs w:val="24"/>
        </w:rPr>
        <w:t xml:space="preserve">Se han revelado, por tanto, como </w:t>
      </w:r>
      <w:r w:rsidRPr="00CE29BC">
        <w:rPr>
          <w:color w:val="000000"/>
          <w:sz w:val="24"/>
          <w:szCs w:val="24"/>
        </w:rPr>
        <w:t xml:space="preserve">nuevos modelos de representación </w:t>
      </w:r>
      <w:r w:rsidRPr="00CE29BC">
        <w:rPr>
          <w:color w:val="000000"/>
          <w:sz w:val="24"/>
          <w:szCs w:val="24"/>
        </w:rPr>
        <w:lastRenderedPageBreak/>
        <w:t xml:space="preserve">de contenidos </w:t>
      </w:r>
      <w:r w:rsidR="00906B1E">
        <w:rPr>
          <w:color w:val="000000"/>
          <w:sz w:val="24"/>
          <w:szCs w:val="24"/>
        </w:rPr>
        <w:t>que permiten</w:t>
      </w:r>
      <w:r w:rsidRPr="00CE29BC">
        <w:rPr>
          <w:color w:val="000000"/>
          <w:sz w:val="24"/>
          <w:szCs w:val="24"/>
        </w:rPr>
        <w:t xml:space="preserve"> una organización y gestión social de la información digital (Rodríguez Roche</w:t>
      </w:r>
      <w:r w:rsidR="00906B1E">
        <w:rPr>
          <w:color w:val="000000"/>
          <w:sz w:val="24"/>
          <w:szCs w:val="24"/>
        </w:rPr>
        <w:t xml:space="preserve">; </w:t>
      </w:r>
      <w:r w:rsidRPr="00CE29BC">
        <w:rPr>
          <w:color w:val="000000"/>
          <w:sz w:val="24"/>
          <w:szCs w:val="24"/>
        </w:rPr>
        <w:t>Pérez Sanchidrián, 2014)</w:t>
      </w:r>
      <w:r w:rsidR="00906B1E">
        <w:rPr>
          <w:color w:val="000000"/>
          <w:sz w:val="24"/>
          <w:szCs w:val="24"/>
        </w:rPr>
        <w:t>. Este</w:t>
      </w:r>
      <w:r w:rsidR="00906B1E" w:rsidRPr="00906B1E">
        <w:rPr>
          <w:color w:val="000000"/>
          <w:sz w:val="24"/>
          <w:szCs w:val="24"/>
        </w:rPr>
        <w:t xml:space="preserve"> tipo de indización en lenguaje natural</w:t>
      </w:r>
      <w:r w:rsidR="00906B1E">
        <w:rPr>
          <w:color w:val="000000"/>
          <w:sz w:val="24"/>
          <w:szCs w:val="24"/>
        </w:rPr>
        <w:t xml:space="preserve"> tiene</w:t>
      </w:r>
      <w:r w:rsidR="009152D3">
        <w:rPr>
          <w:color w:val="000000"/>
          <w:sz w:val="24"/>
          <w:szCs w:val="24"/>
        </w:rPr>
        <w:t xml:space="preserve"> mayor incid</w:t>
      </w:r>
      <w:r w:rsidR="00F41BEC">
        <w:rPr>
          <w:color w:val="000000"/>
          <w:sz w:val="24"/>
          <w:szCs w:val="24"/>
        </w:rPr>
        <w:t>encia</w:t>
      </w:r>
      <w:r w:rsidR="00E8376B">
        <w:rPr>
          <w:color w:val="000000"/>
          <w:sz w:val="24"/>
          <w:szCs w:val="24"/>
        </w:rPr>
        <w:t xml:space="preserve"> </w:t>
      </w:r>
      <w:r w:rsidR="00F41BEC">
        <w:rPr>
          <w:color w:val="000000"/>
          <w:sz w:val="24"/>
          <w:szCs w:val="24"/>
        </w:rPr>
        <w:t>en aquellos contextos en los que no se precisa</w:t>
      </w:r>
      <w:r w:rsidR="00906B1E" w:rsidRPr="00906B1E">
        <w:rPr>
          <w:color w:val="000000"/>
          <w:sz w:val="24"/>
          <w:szCs w:val="24"/>
        </w:rPr>
        <w:t xml:space="preserve"> ningún conocimiento teórico previo </w:t>
      </w:r>
      <w:r w:rsidR="00F41BEC">
        <w:rPr>
          <w:color w:val="000000"/>
          <w:sz w:val="24"/>
          <w:szCs w:val="24"/>
        </w:rPr>
        <w:t xml:space="preserve">para llevar a cabo la indización </w:t>
      </w:r>
      <w:r w:rsidR="00906B1E" w:rsidRPr="00906B1E">
        <w:rPr>
          <w:color w:val="000000"/>
          <w:sz w:val="24"/>
          <w:szCs w:val="24"/>
        </w:rPr>
        <w:t>(Rodríguez Yunta, 2009).</w:t>
      </w:r>
      <w:r w:rsidR="00B93DFA">
        <w:rPr>
          <w:color w:val="000000"/>
          <w:sz w:val="24"/>
          <w:szCs w:val="24"/>
        </w:rPr>
        <w:t xml:space="preserve"> </w:t>
      </w:r>
    </w:p>
    <w:p w14:paraId="0A4E3BBA" w14:textId="77777777" w:rsidR="003D4DC4" w:rsidRDefault="00F41BEC" w:rsidP="003D4DC4">
      <w:pPr>
        <w:pBdr>
          <w:top w:val="nil"/>
          <w:left w:val="nil"/>
          <w:bottom w:val="nil"/>
          <w:right w:val="nil"/>
          <w:between w:val="nil"/>
        </w:pBdr>
        <w:jc w:val="both"/>
        <w:rPr>
          <w:color w:val="000000"/>
          <w:sz w:val="24"/>
          <w:szCs w:val="24"/>
        </w:rPr>
      </w:pPr>
      <w:r>
        <w:rPr>
          <w:color w:val="000000"/>
          <w:sz w:val="24"/>
          <w:szCs w:val="24"/>
        </w:rPr>
        <w:tab/>
        <w:t>Si bien la ausencia de control terminológico y de relaciones semánticas entre los conceptos dificulta la elaboración de estrategias de recuperación y la efectividad de las búsquedas, también es cierto que en algunos entornos se prima la descripción libre mediante etiquetas. Y esta tendencia también está implantándose en unidades y sistemas de información que por la naturaleza de la documentación que gestionan prefieren el empleo del lenguaje natural frente al mantenimiento de un sistema de organización de conocimiento más estructurado. En definitiva, prevalece el interés por conseguir una mayor exhaustividad en la descripción facilitada sobre la necesidad de buscar la máxima precisión de los conceptos recogidos (</w:t>
      </w:r>
      <w:r w:rsidRPr="00F41BEC">
        <w:rPr>
          <w:color w:val="000000"/>
          <w:sz w:val="24"/>
          <w:szCs w:val="24"/>
        </w:rPr>
        <w:t>Soler Monreal</w:t>
      </w:r>
      <w:r>
        <w:rPr>
          <w:color w:val="000000"/>
          <w:sz w:val="24"/>
          <w:szCs w:val="24"/>
        </w:rPr>
        <w:t>;</w:t>
      </w:r>
      <w:r w:rsidR="00E8376B">
        <w:rPr>
          <w:color w:val="000000"/>
          <w:sz w:val="24"/>
          <w:szCs w:val="24"/>
        </w:rPr>
        <w:t xml:space="preserve"> </w:t>
      </w:r>
      <w:r>
        <w:rPr>
          <w:color w:val="000000"/>
          <w:sz w:val="24"/>
          <w:szCs w:val="24"/>
        </w:rPr>
        <w:t>G</w:t>
      </w:r>
      <w:r w:rsidRPr="00F41BEC">
        <w:rPr>
          <w:color w:val="000000"/>
          <w:sz w:val="24"/>
          <w:szCs w:val="24"/>
        </w:rPr>
        <w:t>il Leiva,</w:t>
      </w:r>
      <w:r w:rsidR="009152D3">
        <w:rPr>
          <w:color w:val="000000"/>
          <w:sz w:val="24"/>
          <w:szCs w:val="24"/>
        </w:rPr>
        <w:t xml:space="preserve"> </w:t>
      </w:r>
      <w:r w:rsidRPr="00F41BEC">
        <w:rPr>
          <w:color w:val="000000"/>
          <w:sz w:val="24"/>
          <w:szCs w:val="24"/>
        </w:rPr>
        <w:t>2010)</w:t>
      </w:r>
      <w:r>
        <w:rPr>
          <w:color w:val="000000"/>
          <w:sz w:val="24"/>
          <w:szCs w:val="24"/>
        </w:rPr>
        <w:t>.</w:t>
      </w:r>
    </w:p>
    <w:p w14:paraId="76560F15" w14:textId="5B31A7D5" w:rsidR="003D4DC4" w:rsidRDefault="007E44DB" w:rsidP="003D4DC4">
      <w:pPr>
        <w:pBdr>
          <w:top w:val="nil"/>
          <w:left w:val="nil"/>
          <w:bottom w:val="nil"/>
          <w:right w:val="nil"/>
          <w:between w:val="nil"/>
        </w:pBdr>
        <w:ind w:firstLine="420"/>
        <w:jc w:val="both"/>
        <w:rPr>
          <w:color w:val="000000"/>
          <w:sz w:val="24"/>
          <w:szCs w:val="24"/>
        </w:rPr>
      </w:pPr>
      <w:r>
        <w:rPr>
          <w:color w:val="000000"/>
          <w:sz w:val="24"/>
          <w:szCs w:val="24"/>
        </w:rPr>
        <w:t xml:space="preserve">Este es el caso de la indización de las imágenes. </w:t>
      </w:r>
      <w:r w:rsidR="003D4DC4">
        <w:rPr>
          <w:color w:val="000000"/>
          <w:sz w:val="24"/>
          <w:szCs w:val="24"/>
        </w:rPr>
        <w:t>L</w:t>
      </w:r>
      <w:r w:rsidR="003D4DC4" w:rsidRPr="006B3E94">
        <w:rPr>
          <w:color w:val="000000"/>
          <w:sz w:val="24"/>
          <w:szCs w:val="24"/>
        </w:rPr>
        <w:t xml:space="preserve">a lectura de la imagen es más rápida que la lectura de su resumen o de sus términos de indización de ahí que la elección de la imagen apropiada para el usuario debe realizarse por </w:t>
      </w:r>
      <w:r w:rsidR="003D4DC4">
        <w:rPr>
          <w:color w:val="000000"/>
          <w:sz w:val="24"/>
          <w:szCs w:val="24"/>
        </w:rPr>
        <w:t>este</w:t>
      </w:r>
      <w:r w:rsidR="003D4DC4" w:rsidRPr="006B3E94">
        <w:rPr>
          <w:color w:val="000000"/>
          <w:sz w:val="24"/>
          <w:szCs w:val="24"/>
        </w:rPr>
        <w:t xml:space="preserve"> comparando directamente imágenes.</w:t>
      </w:r>
      <w:r w:rsidR="003D4DC4">
        <w:rPr>
          <w:color w:val="000000"/>
          <w:sz w:val="24"/>
          <w:szCs w:val="24"/>
        </w:rPr>
        <w:t xml:space="preserve"> Así, en la i</w:t>
      </w:r>
      <w:r w:rsidR="004802C1">
        <w:rPr>
          <w:color w:val="000000"/>
          <w:sz w:val="24"/>
          <w:szCs w:val="24"/>
        </w:rPr>
        <w:t>ndización de las imágenes existe</w:t>
      </w:r>
      <w:r w:rsidR="003D4DC4">
        <w:rPr>
          <w:color w:val="000000"/>
          <w:sz w:val="24"/>
          <w:szCs w:val="24"/>
        </w:rPr>
        <w:t xml:space="preserve"> una regla básica: potenciar la exhaustividad en detrimento de la precisión.</w:t>
      </w:r>
      <w:r w:rsidR="003D4DC4" w:rsidRPr="006B3E94">
        <w:rPr>
          <w:color w:val="000000"/>
          <w:sz w:val="24"/>
          <w:szCs w:val="24"/>
        </w:rPr>
        <w:t xml:space="preserve"> </w:t>
      </w:r>
      <w:r w:rsidR="003D4DC4">
        <w:rPr>
          <w:color w:val="000000"/>
          <w:sz w:val="24"/>
          <w:szCs w:val="24"/>
        </w:rPr>
        <w:t>La indización de las imágenes proporcionará un amplio abanico de términos que derivaran de los significados denotados por la imagen y proporcionados por el contexto –términos concretos-, los significados derivados de la connotación –términos abstractos- y aquellos que representan los aspectos de representación formal del contenido. Por último</w:t>
      </w:r>
      <w:r w:rsidR="00C64B88">
        <w:rPr>
          <w:color w:val="000000"/>
          <w:sz w:val="24"/>
          <w:szCs w:val="24"/>
        </w:rPr>
        <w:t>, conviene considerar que</w:t>
      </w:r>
      <w:r w:rsidR="003D4DC4">
        <w:rPr>
          <w:color w:val="000000"/>
          <w:sz w:val="24"/>
          <w:szCs w:val="24"/>
        </w:rPr>
        <w:t xml:space="preserve"> la representación de las acciones y actitudes observables en las imágenes requieren la introducción de formas verbales</w:t>
      </w:r>
      <w:r w:rsidR="00C64B88">
        <w:rPr>
          <w:color w:val="000000"/>
          <w:sz w:val="24"/>
          <w:szCs w:val="24"/>
        </w:rPr>
        <w:t>, y las cualidades de objetos y personas conducen a la incorporación de adjetivos</w:t>
      </w:r>
      <w:r w:rsidR="003D4DC4">
        <w:rPr>
          <w:color w:val="000000"/>
          <w:sz w:val="24"/>
          <w:szCs w:val="24"/>
        </w:rPr>
        <w:t>. Es habitual el uso de sinónimos, singulares y plurales del mismo sustantivo</w:t>
      </w:r>
      <w:r w:rsidR="00C64B88">
        <w:rPr>
          <w:color w:val="000000"/>
          <w:sz w:val="24"/>
          <w:szCs w:val="24"/>
        </w:rPr>
        <w:t xml:space="preserve"> y/o adjetivo</w:t>
      </w:r>
      <w:r w:rsidR="003D4DC4">
        <w:rPr>
          <w:color w:val="000000"/>
          <w:sz w:val="24"/>
          <w:szCs w:val="24"/>
        </w:rPr>
        <w:t xml:space="preserve"> o </w:t>
      </w:r>
      <w:r w:rsidR="00C64B88">
        <w:rPr>
          <w:color w:val="000000"/>
          <w:sz w:val="24"/>
          <w:szCs w:val="24"/>
        </w:rPr>
        <w:t xml:space="preserve">de </w:t>
      </w:r>
      <w:r w:rsidR="003D4DC4">
        <w:rPr>
          <w:color w:val="000000"/>
          <w:sz w:val="24"/>
          <w:szCs w:val="24"/>
        </w:rPr>
        <w:t xml:space="preserve">varias formas verbales. La exhaustividad trae aparejada un alto grado de redundancia en la indización. </w:t>
      </w:r>
    </w:p>
    <w:p w14:paraId="5E8D8187" w14:textId="77777777" w:rsidR="003D4DC4" w:rsidRDefault="003D4DC4" w:rsidP="003D4DC4">
      <w:pPr>
        <w:pBdr>
          <w:top w:val="nil"/>
          <w:left w:val="nil"/>
          <w:bottom w:val="nil"/>
          <w:right w:val="nil"/>
          <w:between w:val="nil"/>
        </w:pBdr>
        <w:ind w:firstLine="420"/>
        <w:jc w:val="both"/>
        <w:rPr>
          <w:color w:val="000000"/>
          <w:sz w:val="24"/>
          <w:szCs w:val="24"/>
        </w:rPr>
      </w:pPr>
    </w:p>
    <w:p w14:paraId="75AEFD45" w14:textId="77777777" w:rsidR="00C36E0D" w:rsidRPr="00C36E0D" w:rsidRDefault="00C36E0D" w:rsidP="00C36E0D">
      <w:pPr>
        <w:pBdr>
          <w:top w:val="nil"/>
          <w:left w:val="nil"/>
          <w:bottom w:val="nil"/>
          <w:right w:val="nil"/>
          <w:between w:val="nil"/>
        </w:pBdr>
        <w:jc w:val="both"/>
        <w:rPr>
          <w:color w:val="000000"/>
          <w:sz w:val="24"/>
          <w:szCs w:val="24"/>
        </w:rPr>
      </w:pPr>
    </w:p>
    <w:p w14:paraId="5537291D" w14:textId="77777777" w:rsidR="00E159FB" w:rsidRDefault="000A7FC4">
      <w:pPr>
        <w:numPr>
          <w:ilvl w:val="0"/>
          <w:numId w:val="1"/>
        </w:numPr>
        <w:jc w:val="both"/>
      </w:pPr>
      <w:r>
        <w:rPr>
          <w:b/>
          <w:sz w:val="24"/>
          <w:szCs w:val="24"/>
        </w:rPr>
        <w:t>Objetivo y metodología</w:t>
      </w:r>
    </w:p>
    <w:p w14:paraId="403130DA" w14:textId="77777777" w:rsidR="00E159FB" w:rsidRDefault="00E159FB">
      <w:pPr>
        <w:pBdr>
          <w:top w:val="nil"/>
          <w:left w:val="nil"/>
          <w:bottom w:val="nil"/>
          <w:right w:val="nil"/>
          <w:between w:val="nil"/>
        </w:pBdr>
        <w:jc w:val="both"/>
        <w:rPr>
          <w:color w:val="000000"/>
          <w:sz w:val="24"/>
          <w:szCs w:val="24"/>
        </w:rPr>
      </w:pPr>
    </w:p>
    <w:p w14:paraId="3A2BE394" w14:textId="77777777" w:rsidR="004D13F5" w:rsidRDefault="004D13F5" w:rsidP="00FA2FD9">
      <w:pPr>
        <w:ind w:firstLine="420"/>
        <w:jc w:val="both"/>
        <w:rPr>
          <w:sz w:val="24"/>
          <w:szCs w:val="24"/>
        </w:rPr>
      </w:pPr>
      <w:bookmarkStart w:id="1" w:name="_gjdgxs" w:colFirst="0" w:colLast="0"/>
      <w:bookmarkEnd w:id="1"/>
      <w:r>
        <w:rPr>
          <w:sz w:val="24"/>
          <w:szCs w:val="24"/>
        </w:rPr>
        <w:t>El objetivo fundamental de este trabajo es analizar las etiquetas asignadas a los documentos fotográficos</w:t>
      </w:r>
      <w:r w:rsidR="009C0844">
        <w:rPr>
          <w:sz w:val="24"/>
          <w:szCs w:val="24"/>
        </w:rPr>
        <w:t xml:space="preserve"> </w:t>
      </w:r>
      <w:r w:rsidR="00913818">
        <w:rPr>
          <w:sz w:val="24"/>
          <w:szCs w:val="24"/>
        </w:rPr>
        <w:t>en una agencia comercial concreta,</w:t>
      </w:r>
      <w:r>
        <w:rPr>
          <w:sz w:val="24"/>
          <w:szCs w:val="24"/>
        </w:rPr>
        <w:t xml:space="preserve"> con el fin de conocer en qué aspectos inciden </w:t>
      </w:r>
      <w:r w:rsidR="00913818">
        <w:rPr>
          <w:sz w:val="24"/>
          <w:szCs w:val="24"/>
        </w:rPr>
        <w:t>y cuáles son las</w:t>
      </w:r>
      <w:r>
        <w:rPr>
          <w:sz w:val="24"/>
          <w:szCs w:val="24"/>
        </w:rPr>
        <w:t xml:space="preserve"> características más comunes </w:t>
      </w:r>
      <w:r w:rsidR="00913818">
        <w:rPr>
          <w:sz w:val="24"/>
          <w:szCs w:val="24"/>
        </w:rPr>
        <w:t>de</w:t>
      </w:r>
      <w:r>
        <w:rPr>
          <w:sz w:val="24"/>
          <w:szCs w:val="24"/>
        </w:rPr>
        <w:t xml:space="preserve"> estos descriptores libres. </w:t>
      </w:r>
      <w:r w:rsidR="00913818">
        <w:rPr>
          <w:sz w:val="24"/>
          <w:szCs w:val="24"/>
        </w:rPr>
        <w:t xml:space="preserve">Se trata de analizar, en un contexto no académico, qué prácticas o patrones de descripción se revelan como más frecuentes en la indización de imágenes cuando no se emplea un vocabulario controlado. </w:t>
      </w:r>
    </w:p>
    <w:p w14:paraId="40C66A13" w14:textId="77777777" w:rsidR="00E159FB" w:rsidRDefault="00E159FB">
      <w:pPr>
        <w:pBdr>
          <w:top w:val="nil"/>
          <w:left w:val="nil"/>
          <w:bottom w:val="nil"/>
          <w:right w:val="nil"/>
          <w:between w:val="nil"/>
        </w:pBdr>
        <w:ind w:firstLine="420"/>
        <w:jc w:val="both"/>
        <w:rPr>
          <w:color w:val="000000"/>
          <w:sz w:val="24"/>
          <w:szCs w:val="24"/>
        </w:rPr>
      </w:pPr>
    </w:p>
    <w:p w14:paraId="16E0356B" w14:textId="77777777" w:rsidR="00E159FB" w:rsidRPr="00D46B39" w:rsidRDefault="004D13F5">
      <w:pPr>
        <w:numPr>
          <w:ilvl w:val="1"/>
          <w:numId w:val="1"/>
        </w:numPr>
        <w:jc w:val="both"/>
        <w:rPr>
          <w:b/>
        </w:rPr>
      </w:pPr>
      <w:r w:rsidRPr="00D46B39">
        <w:rPr>
          <w:b/>
          <w:sz w:val="24"/>
          <w:szCs w:val="24"/>
        </w:rPr>
        <w:t>Selección de la fuente de datos.</w:t>
      </w:r>
    </w:p>
    <w:p w14:paraId="326E0D88" w14:textId="77777777" w:rsidR="00FA2FD9" w:rsidRDefault="00FA2FD9" w:rsidP="00FA2FD9">
      <w:pPr>
        <w:ind w:firstLine="568"/>
        <w:jc w:val="both"/>
        <w:rPr>
          <w:sz w:val="24"/>
          <w:szCs w:val="24"/>
        </w:rPr>
      </w:pPr>
    </w:p>
    <w:p w14:paraId="4309F512" w14:textId="063740EE" w:rsidR="00AE48C6" w:rsidRDefault="004D13F5" w:rsidP="00FA2FD9">
      <w:pPr>
        <w:ind w:firstLine="568"/>
        <w:jc w:val="both"/>
        <w:rPr>
          <w:sz w:val="24"/>
          <w:szCs w:val="24"/>
        </w:rPr>
      </w:pPr>
      <w:r>
        <w:rPr>
          <w:sz w:val="24"/>
          <w:szCs w:val="24"/>
        </w:rPr>
        <w:t xml:space="preserve">Entre los distintos recursos posibles para recopilar documentos fotográficos que contasen con una descripción de contenido se optó por emplear </w:t>
      </w:r>
      <w:r w:rsidRPr="009C0844">
        <w:rPr>
          <w:i/>
          <w:sz w:val="24"/>
          <w:szCs w:val="24"/>
        </w:rPr>
        <w:t>Agefotostock</w:t>
      </w:r>
      <w:r w:rsidR="004802C1">
        <w:rPr>
          <w:rStyle w:val="Refdenotaalpie"/>
          <w:i/>
          <w:sz w:val="24"/>
          <w:szCs w:val="24"/>
        </w:rPr>
        <w:footnoteReference w:id="1"/>
      </w:r>
      <w:r w:rsidR="00BB6790">
        <w:rPr>
          <w:sz w:val="24"/>
          <w:szCs w:val="24"/>
        </w:rPr>
        <w:t xml:space="preserve">, agencia fotográfica fundada en 1973 en Barcelona que pone a disposición en su </w:t>
      </w:r>
      <w:r w:rsidR="00897549">
        <w:rPr>
          <w:sz w:val="24"/>
          <w:szCs w:val="24"/>
        </w:rPr>
        <w:t xml:space="preserve">web una amplia colección de imágenes que comercializa para diversos usos. </w:t>
      </w:r>
      <w:r w:rsidR="00AE48C6">
        <w:rPr>
          <w:sz w:val="24"/>
          <w:szCs w:val="24"/>
        </w:rPr>
        <w:t>En concreto, gestiona los derechos de reproducción de imágenes fotográficas y clips de vídeo para su uso en el sector corporativ</w:t>
      </w:r>
      <w:r w:rsidR="004802C1">
        <w:rPr>
          <w:sz w:val="24"/>
          <w:szCs w:val="24"/>
        </w:rPr>
        <w:t>o, editorial, publicitario y de</w:t>
      </w:r>
      <w:r w:rsidR="00AE48C6">
        <w:rPr>
          <w:sz w:val="24"/>
          <w:szCs w:val="24"/>
        </w:rPr>
        <w:t xml:space="preserve"> diseño. Con oficinas en Barcelona y Madrid y propietaria de compañías en Nueva York y París, está especializada en </w:t>
      </w:r>
      <w:r w:rsidR="00AE48C6" w:rsidRPr="004E306F">
        <w:rPr>
          <w:i/>
          <w:sz w:val="24"/>
          <w:szCs w:val="24"/>
        </w:rPr>
        <w:t>hosting</w:t>
      </w:r>
      <w:r w:rsidR="00AE48C6" w:rsidRPr="004E306F">
        <w:rPr>
          <w:sz w:val="24"/>
          <w:szCs w:val="24"/>
        </w:rPr>
        <w:t xml:space="preserve"> </w:t>
      </w:r>
      <w:r w:rsidR="00AE48C6">
        <w:rPr>
          <w:sz w:val="24"/>
          <w:szCs w:val="24"/>
        </w:rPr>
        <w:t>y distribución de fotografía de stock a través de su propia plataforma.</w:t>
      </w:r>
    </w:p>
    <w:p w14:paraId="700B8522" w14:textId="33113602" w:rsidR="004D13F5" w:rsidRDefault="00897549" w:rsidP="00FA2FD9">
      <w:pPr>
        <w:ind w:firstLine="568"/>
        <w:jc w:val="both"/>
        <w:rPr>
          <w:sz w:val="24"/>
          <w:szCs w:val="24"/>
        </w:rPr>
      </w:pPr>
      <w:r>
        <w:rPr>
          <w:sz w:val="24"/>
          <w:szCs w:val="24"/>
        </w:rPr>
        <w:t xml:space="preserve">Esta elección obedeció a varias razones. Por un lado, </w:t>
      </w:r>
      <w:r w:rsidR="00C51AC5">
        <w:rPr>
          <w:sz w:val="24"/>
          <w:szCs w:val="24"/>
        </w:rPr>
        <w:t xml:space="preserve">se comprobó que era una fuente de información </w:t>
      </w:r>
      <w:r w:rsidR="00FA2FD9">
        <w:rPr>
          <w:sz w:val="24"/>
          <w:szCs w:val="24"/>
        </w:rPr>
        <w:t>que permitía la consulta pública a partir de etiquetas de contenido. Además, el número de descriptores asignados a las fotografías</w:t>
      </w:r>
      <w:r w:rsidR="007E44DB">
        <w:rPr>
          <w:sz w:val="24"/>
          <w:szCs w:val="24"/>
        </w:rPr>
        <w:t xml:space="preserve"> era</w:t>
      </w:r>
      <w:r w:rsidR="00FA2FD9">
        <w:rPr>
          <w:sz w:val="24"/>
          <w:szCs w:val="24"/>
        </w:rPr>
        <w:t xml:space="preserve"> lo suficientemente amplio para aplicar diversos criterios de análisis. Como se pensaba estudiar aspectos lingüísticos concretos, también el hecho de que </w:t>
      </w:r>
      <w:r w:rsidR="00DB30D2">
        <w:rPr>
          <w:sz w:val="24"/>
          <w:szCs w:val="24"/>
        </w:rPr>
        <w:t xml:space="preserve">las palabras clave </w:t>
      </w:r>
      <w:r w:rsidR="00FA2FD9">
        <w:rPr>
          <w:sz w:val="24"/>
          <w:szCs w:val="24"/>
        </w:rPr>
        <w:t xml:space="preserve">estuviesen en castellano fue un aspecto favorable en la consideración de esta </w:t>
      </w:r>
      <w:r w:rsidR="00FA2FD9">
        <w:rPr>
          <w:sz w:val="24"/>
          <w:szCs w:val="24"/>
        </w:rPr>
        <w:lastRenderedPageBreak/>
        <w:t xml:space="preserve">fuente como objeto de análisis. Por último, se estimó como relevante que </w:t>
      </w:r>
      <w:r w:rsidR="00DB30D2">
        <w:rPr>
          <w:sz w:val="24"/>
          <w:szCs w:val="24"/>
        </w:rPr>
        <w:t xml:space="preserve">no perteneciese a un ámbito </w:t>
      </w:r>
      <w:r w:rsidR="00FA2FD9">
        <w:rPr>
          <w:sz w:val="24"/>
          <w:szCs w:val="24"/>
        </w:rPr>
        <w:t>académico</w:t>
      </w:r>
      <w:r w:rsidR="00DB30D2">
        <w:rPr>
          <w:sz w:val="24"/>
          <w:szCs w:val="24"/>
        </w:rPr>
        <w:t>,</w:t>
      </w:r>
      <w:r w:rsidR="00FA2FD9">
        <w:rPr>
          <w:sz w:val="24"/>
          <w:szCs w:val="24"/>
        </w:rPr>
        <w:t xml:space="preserve"> sino que sirviera de base para distintas actividades (comerciales, publicitarias, artísticas). </w:t>
      </w:r>
    </w:p>
    <w:p w14:paraId="04FF6224" w14:textId="77777777" w:rsidR="00BB6790" w:rsidRDefault="00BB6790" w:rsidP="004D13F5">
      <w:pPr>
        <w:jc w:val="both"/>
        <w:rPr>
          <w:sz w:val="24"/>
          <w:szCs w:val="24"/>
        </w:rPr>
      </w:pPr>
    </w:p>
    <w:p w14:paraId="5464AB0F" w14:textId="77777777" w:rsidR="00BB6790" w:rsidRPr="004D13F5" w:rsidRDefault="00BB6790" w:rsidP="004D13F5">
      <w:pPr>
        <w:jc w:val="both"/>
        <w:rPr>
          <w:sz w:val="24"/>
          <w:szCs w:val="24"/>
        </w:rPr>
      </w:pPr>
    </w:p>
    <w:p w14:paraId="35035031" w14:textId="77777777" w:rsidR="004D13F5" w:rsidRPr="00D46B39" w:rsidRDefault="00BB6790">
      <w:pPr>
        <w:numPr>
          <w:ilvl w:val="1"/>
          <w:numId w:val="1"/>
        </w:numPr>
        <w:jc w:val="both"/>
        <w:rPr>
          <w:b/>
          <w:sz w:val="24"/>
          <w:szCs w:val="24"/>
        </w:rPr>
      </w:pPr>
      <w:r w:rsidRPr="00D46B39">
        <w:rPr>
          <w:b/>
          <w:sz w:val="24"/>
          <w:szCs w:val="24"/>
        </w:rPr>
        <w:t>Selección de la muestra</w:t>
      </w:r>
    </w:p>
    <w:p w14:paraId="5B28374C" w14:textId="77777777" w:rsidR="00C64B88" w:rsidRDefault="00C64B88" w:rsidP="00FA2FD9">
      <w:pPr>
        <w:ind w:firstLine="568"/>
        <w:jc w:val="both"/>
        <w:rPr>
          <w:sz w:val="24"/>
          <w:szCs w:val="24"/>
        </w:rPr>
      </w:pPr>
    </w:p>
    <w:p w14:paraId="30DE5419" w14:textId="77777777" w:rsidR="00800F4F" w:rsidRDefault="00800F4F" w:rsidP="00800F4F">
      <w:pPr>
        <w:ind w:firstLine="568"/>
        <w:jc w:val="both"/>
        <w:rPr>
          <w:sz w:val="24"/>
          <w:szCs w:val="24"/>
        </w:rPr>
      </w:pPr>
      <w:r>
        <w:rPr>
          <w:sz w:val="24"/>
          <w:szCs w:val="24"/>
        </w:rPr>
        <w:t xml:space="preserve">De entre las nueve categorías temáticas ofrecidas, se optó por la denominada </w:t>
      </w:r>
      <w:r w:rsidRPr="00C64B88">
        <w:rPr>
          <w:i/>
          <w:sz w:val="24"/>
          <w:szCs w:val="24"/>
        </w:rPr>
        <w:t>Gente</w:t>
      </w:r>
      <w:r>
        <w:rPr>
          <w:sz w:val="24"/>
          <w:szCs w:val="24"/>
        </w:rPr>
        <w:t>, pues se infirió a priori que sería la que más enfoques podría aportar sobre una misma fotografía. Como se comprobó en las consultas iniciales, la presencia de significados connotativos era previsiblemente mayor que en otras categorías más neutras, en las que se tendía a aplicar unas etiquetas más ajustadas a lo representado realmente en la fotografía.</w:t>
      </w:r>
    </w:p>
    <w:p w14:paraId="5C4D15BA" w14:textId="11184FA0" w:rsidR="00800F4F" w:rsidRPr="00BB6790" w:rsidRDefault="00800F4F" w:rsidP="00800F4F">
      <w:pPr>
        <w:ind w:firstLine="568"/>
        <w:jc w:val="both"/>
        <w:rPr>
          <w:sz w:val="24"/>
          <w:szCs w:val="24"/>
        </w:rPr>
      </w:pPr>
      <w:r>
        <w:rPr>
          <w:sz w:val="24"/>
          <w:szCs w:val="24"/>
        </w:rPr>
        <w:t>Finalmente se</w:t>
      </w:r>
      <w:r w:rsidRPr="004E306F">
        <w:rPr>
          <w:sz w:val="24"/>
          <w:szCs w:val="24"/>
        </w:rPr>
        <w:t xml:space="preserve"> </w:t>
      </w:r>
      <w:r w:rsidR="00AA5FC1" w:rsidRPr="004E306F">
        <w:rPr>
          <w:sz w:val="24"/>
          <w:szCs w:val="24"/>
        </w:rPr>
        <w:t>seleccionaron</w:t>
      </w:r>
      <w:r>
        <w:rPr>
          <w:sz w:val="24"/>
          <w:szCs w:val="24"/>
        </w:rPr>
        <w:t>, dentro de la categoría mencionada, las primeras 100 fotos recuperadas en la última quincena de abril de 2019 ordenadas en función de su popularidad, lo que nos aseguraba contar con una muestra suficientemente amplia.</w:t>
      </w:r>
    </w:p>
    <w:p w14:paraId="144767D3" w14:textId="77777777" w:rsidR="00800F4F" w:rsidRPr="00D46B39" w:rsidRDefault="00800F4F" w:rsidP="00800F4F">
      <w:pPr>
        <w:jc w:val="both"/>
        <w:rPr>
          <w:b/>
          <w:sz w:val="24"/>
          <w:szCs w:val="24"/>
        </w:rPr>
      </w:pPr>
    </w:p>
    <w:p w14:paraId="1266C8AC" w14:textId="77777777" w:rsidR="004D13F5" w:rsidRPr="00BB6790" w:rsidRDefault="004D13F5" w:rsidP="004D13F5">
      <w:pPr>
        <w:jc w:val="both"/>
        <w:rPr>
          <w:sz w:val="24"/>
          <w:szCs w:val="24"/>
        </w:rPr>
      </w:pPr>
    </w:p>
    <w:p w14:paraId="0C2D18BF" w14:textId="77777777" w:rsidR="004D13F5" w:rsidRPr="00D46B39" w:rsidRDefault="00BB6790">
      <w:pPr>
        <w:numPr>
          <w:ilvl w:val="1"/>
          <w:numId w:val="1"/>
        </w:numPr>
        <w:jc w:val="both"/>
        <w:rPr>
          <w:b/>
          <w:sz w:val="24"/>
          <w:szCs w:val="24"/>
        </w:rPr>
      </w:pPr>
      <w:r w:rsidRPr="00D46B39">
        <w:rPr>
          <w:b/>
          <w:sz w:val="24"/>
          <w:szCs w:val="24"/>
        </w:rPr>
        <w:t>Criterios de análisis</w:t>
      </w:r>
    </w:p>
    <w:p w14:paraId="391B1BF2" w14:textId="77777777" w:rsidR="00E159FB" w:rsidRDefault="00E159FB">
      <w:pPr>
        <w:pBdr>
          <w:top w:val="nil"/>
          <w:left w:val="nil"/>
          <w:bottom w:val="nil"/>
          <w:right w:val="nil"/>
          <w:between w:val="nil"/>
        </w:pBdr>
        <w:ind w:firstLine="420"/>
        <w:jc w:val="both"/>
        <w:rPr>
          <w:color w:val="000000"/>
          <w:sz w:val="24"/>
          <w:szCs w:val="24"/>
        </w:rPr>
      </w:pPr>
    </w:p>
    <w:p w14:paraId="600BF478" w14:textId="77777777" w:rsidR="00CA5779" w:rsidRDefault="008868AD">
      <w:pPr>
        <w:pBdr>
          <w:top w:val="nil"/>
          <w:left w:val="nil"/>
          <w:bottom w:val="nil"/>
          <w:right w:val="nil"/>
          <w:between w:val="nil"/>
        </w:pBdr>
        <w:ind w:firstLine="420"/>
        <w:jc w:val="both"/>
        <w:rPr>
          <w:color w:val="000000"/>
          <w:sz w:val="24"/>
          <w:szCs w:val="24"/>
        </w:rPr>
      </w:pPr>
      <w:r>
        <w:rPr>
          <w:color w:val="000000"/>
          <w:sz w:val="24"/>
          <w:szCs w:val="24"/>
        </w:rPr>
        <w:t>El estudio de la muestra se abordó tomando los siguientes elementos de análisis:</w:t>
      </w:r>
    </w:p>
    <w:p w14:paraId="45AE8C77" w14:textId="77777777" w:rsidR="008868AD" w:rsidRDefault="008868AD">
      <w:pPr>
        <w:pBdr>
          <w:top w:val="nil"/>
          <w:left w:val="nil"/>
          <w:bottom w:val="nil"/>
          <w:right w:val="nil"/>
          <w:between w:val="nil"/>
        </w:pBdr>
        <w:ind w:firstLine="420"/>
        <w:jc w:val="both"/>
        <w:rPr>
          <w:color w:val="000000"/>
          <w:sz w:val="24"/>
          <w:szCs w:val="24"/>
        </w:rPr>
      </w:pPr>
    </w:p>
    <w:p w14:paraId="544F8825" w14:textId="77777777" w:rsidR="008868AD" w:rsidRDefault="008868AD" w:rsidP="008868AD">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Número de eti</w:t>
      </w:r>
      <w:r w:rsidR="003C52B4">
        <w:rPr>
          <w:color w:val="000000"/>
          <w:sz w:val="24"/>
          <w:szCs w:val="24"/>
        </w:rPr>
        <w:t>quetas asignadas por fotografía</w:t>
      </w:r>
      <w:r w:rsidR="004802C1">
        <w:rPr>
          <w:color w:val="000000"/>
          <w:sz w:val="24"/>
          <w:szCs w:val="24"/>
        </w:rPr>
        <w:t>.</w:t>
      </w:r>
    </w:p>
    <w:p w14:paraId="0A26E842" w14:textId="77777777" w:rsidR="008868AD" w:rsidRDefault="008868AD" w:rsidP="006F0C35">
      <w:pPr>
        <w:pStyle w:val="Prrafodelista"/>
        <w:numPr>
          <w:ilvl w:val="0"/>
          <w:numId w:val="2"/>
        </w:numPr>
        <w:pBdr>
          <w:top w:val="nil"/>
          <w:left w:val="nil"/>
          <w:bottom w:val="nil"/>
          <w:right w:val="nil"/>
          <w:between w:val="nil"/>
        </w:pBdr>
        <w:jc w:val="both"/>
        <w:rPr>
          <w:color w:val="000000"/>
          <w:sz w:val="24"/>
          <w:szCs w:val="24"/>
        </w:rPr>
      </w:pPr>
      <w:r w:rsidRPr="008868AD">
        <w:rPr>
          <w:color w:val="000000"/>
          <w:sz w:val="24"/>
          <w:szCs w:val="24"/>
        </w:rPr>
        <w:t>Número de términos por etiqueta.</w:t>
      </w:r>
    </w:p>
    <w:p w14:paraId="11A8E646" w14:textId="77777777" w:rsidR="004802C1" w:rsidRDefault="004802C1" w:rsidP="004802C1">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M</w:t>
      </w:r>
      <w:r w:rsidRPr="008868AD">
        <w:rPr>
          <w:color w:val="000000"/>
          <w:sz w:val="24"/>
          <w:szCs w:val="24"/>
        </w:rPr>
        <w:t>orfología de los términos</w:t>
      </w:r>
      <w:r>
        <w:rPr>
          <w:color w:val="000000"/>
          <w:sz w:val="24"/>
          <w:szCs w:val="24"/>
        </w:rPr>
        <w:t>.</w:t>
      </w:r>
    </w:p>
    <w:p w14:paraId="0EF84701" w14:textId="77777777" w:rsidR="008868AD" w:rsidRDefault="008868AD" w:rsidP="008868AD">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Porcentaje de etiquetas de contenido frente a etiquetas de formato o técnicas.</w:t>
      </w:r>
    </w:p>
    <w:p w14:paraId="65C8BB51" w14:textId="77777777" w:rsidR="009A0147" w:rsidRPr="009A0147" w:rsidRDefault="008868AD" w:rsidP="009A0147">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 xml:space="preserve">Porcentaje de etiquetas denotativas y connotativas. </w:t>
      </w:r>
    </w:p>
    <w:p w14:paraId="60C6F6FA" w14:textId="77777777" w:rsidR="008868AD" w:rsidRPr="008868AD" w:rsidRDefault="008868AD" w:rsidP="008868AD">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 xml:space="preserve">Coincidencia de etiquetas y sinonimia. </w:t>
      </w:r>
    </w:p>
    <w:p w14:paraId="4BFDCBE2" w14:textId="77777777" w:rsidR="00E159FB" w:rsidRDefault="00E159FB">
      <w:pPr>
        <w:pBdr>
          <w:top w:val="nil"/>
          <w:left w:val="nil"/>
          <w:bottom w:val="nil"/>
          <w:right w:val="nil"/>
          <w:between w:val="nil"/>
        </w:pBdr>
        <w:jc w:val="both"/>
        <w:rPr>
          <w:color w:val="000000"/>
          <w:sz w:val="24"/>
          <w:szCs w:val="24"/>
        </w:rPr>
      </w:pPr>
    </w:p>
    <w:p w14:paraId="628368A1" w14:textId="77777777" w:rsidR="00E159FB" w:rsidRDefault="00E159FB">
      <w:pPr>
        <w:pBdr>
          <w:top w:val="nil"/>
          <w:left w:val="nil"/>
          <w:bottom w:val="nil"/>
          <w:right w:val="nil"/>
          <w:between w:val="nil"/>
        </w:pBdr>
        <w:jc w:val="both"/>
        <w:rPr>
          <w:color w:val="000000"/>
          <w:sz w:val="24"/>
          <w:szCs w:val="24"/>
        </w:rPr>
      </w:pPr>
    </w:p>
    <w:p w14:paraId="6651C5EC" w14:textId="77777777" w:rsidR="00E159FB" w:rsidRDefault="006E6EFF">
      <w:pPr>
        <w:numPr>
          <w:ilvl w:val="0"/>
          <w:numId w:val="1"/>
        </w:numPr>
        <w:jc w:val="both"/>
      </w:pPr>
      <w:r>
        <w:rPr>
          <w:b/>
          <w:sz w:val="24"/>
          <w:szCs w:val="24"/>
        </w:rPr>
        <w:t xml:space="preserve">Resultados </w:t>
      </w:r>
    </w:p>
    <w:p w14:paraId="6A22DBFA" w14:textId="77777777" w:rsidR="00E159FB" w:rsidRDefault="00E159FB">
      <w:pPr>
        <w:pBdr>
          <w:top w:val="nil"/>
          <w:left w:val="nil"/>
          <w:bottom w:val="nil"/>
          <w:right w:val="nil"/>
          <w:between w:val="nil"/>
        </w:pBdr>
        <w:jc w:val="both"/>
        <w:rPr>
          <w:color w:val="000000"/>
          <w:sz w:val="24"/>
          <w:szCs w:val="24"/>
        </w:rPr>
      </w:pPr>
    </w:p>
    <w:p w14:paraId="565DFF94" w14:textId="77777777" w:rsidR="006E6EFF" w:rsidRPr="006E6EFF" w:rsidRDefault="006E6EFF" w:rsidP="00800F4F">
      <w:pPr>
        <w:pBdr>
          <w:top w:val="nil"/>
          <w:left w:val="nil"/>
          <w:bottom w:val="nil"/>
          <w:right w:val="nil"/>
          <w:between w:val="nil"/>
        </w:pBdr>
        <w:ind w:firstLine="420"/>
        <w:jc w:val="both"/>
        <w:rPr>
          <w:b/>
          <w:color w:val="000000"/>
          <w:sz w:val="24"/>
          <w:szCs w:val="24"/>
        </w:rPr>
      </w:pPr>
      <w:r w:rsidRPr="006E6EFF">
        <w:rPr>
          <w:b/>
          <w:color w:val="000000"/>
          <w:sz w:val="24"/>
          <w:szCs w:val="24"/>
        </w:rPr>
        <w:t>3.1. Número de etiquetas asignadas por fotograf</w:t>
      </w:r>
      <w:r w:rsidR="003C52B4">
        <w:rPr>
          <w:b/>
          <w:color w:val="000000"/>
          <w:sz w:val="24"/>
          <w:szCs w:val="24"/>
        </w:rPr>
        <w:t xml:space="preserve">ía </w:t>
      </w:r>
    </w:p>
    <w:p w14:paraId="6F22B0F9" w14:textId="77777777" w:rsidR="006E6EFF" w:rsidRDefault="006E6EFF" w:rsidP="00800F4F">
      <w:pPr>
        <w:pBdr>
          <w:top w:val="nil"/>
          <w:left w:val="nil"/>
          <w:bottom w:val="nil"/>
          <w:right w:val="nil"/>
          <w:between w:val="nil"/>
        </w:pBdr>
        <w:ind w:firstLine="420"/>
        <w:jc w:val="both"/>
        <w:rPr>
          <w:color w:val="000000"/>
          <w:sz w:val="24"/>
          <w:szCs w:val="24"/>
        </w:rPr>
      </w:pPr>
    </w:p>
    <w:p w14:paraId="07857D7A" w14:textId="1A185950" w:rsidR="00AA5FC1" w:rsidRDefault="00AA5FC1" w:rsidP="00800F4F">
      <w:pPr>
        <w:pBdr>
          <w:top w:val="nil"/>
          <w:left w:val="nil"/>
          <w:bottom w:val="nil"/>
          <w:right w:val="nil"/>
          <w:between w:val="nil"/>
        </w:pBdr>
        <w:ind w:firstLine="420"/>
        <w:jc w:val="both"/>
        <w:rPr>
          <w:color w:val="000000"/>
          <w:sz w:val="24"/>
          <w:szCs w:val="24"/>
        </w:rPr>
      </w:pPr>
      <w:r w:rsidRPr="004E306F">
        <w:rPr>
          <w:sz w:val="24"/>
          <w:szCs w:val="24"/>
        </w:rPr>
        <w:t>Se recopiló un total de 6775 etiquetas, lo que devolvía un número medio de etiquetas asignadas por fotografía más elevado de lo que se había estimado en un pri</w:t>
      </w:r>
      <w:r w:rsidR="005538AA" w:rsidRPr="004E306F">
        <w:rPr>
          <w:sz w:val="24"/>
          <w:szCs w:val="24"/>
        </w:rPr>
        <w:t>ncipio</w:t>
      </w:r>
      <w:r w:rsidR="00881A50" w:rsidRPr="004E306F">
        <w:rPr>
          <w:sz w:val="24"/>
          <w:szCs w:val="24"/>
        </w:rPr>
        <w:t>; ello da muestra de la exhaustividad de la indización de este banco de imágenes</w:t>
      </w:r>
      <w:r w:rsidR="005538AA" w:rsidRPr="004E306F">
        <w:rPr>
          <w:sz w:val="24"/>
          <w:szCs w:val="24"/>
        </w:rPr>
        <w:t>. De ese total, se elimin</w:t>
      </w:r>
      <w:r w:rsidR="00881A50" w:rsidRPr="004E306F">
        <w:rPr>
          <w:sz w:val="24"/>
          <w:szCs w:val="24"/>
        </w:rPr>
        <w:t>aron</w:t>
      </w:r>
      <w:r w:rsidR="005538AA" w:rsidRPr="004E306F">
        <w:rPr>
          <w:sz w:val="24"/>
          <w:szCs w:val="24"/>
        </w:rPr>
        <w:t xml:space="preserve"> las que estaban repetidas en el conjunto, resultando </w:t>
      </w:r>
      <w:r w:rsidR="00881A50" w:rsidRPr="004E306F">
        <w:rPr>
          <w:sz w:val="24"/>
          <w:szCs w:val="24"/>
        </w:rPr>
        <w:t xml:space="preserve">una lista de </w:t>
      </w:r>
      <w:r w:rsidR="005538AA" w:rsidRPr="004E306F">
        <w:rPr>
          <w:sz w:val="24"/>
          <w:szCs w:val="24"/>
        </w:rPr>
        <w:t xml:space="preserve">1921 etiquetas. Estas fueron verificadas, para </w:t>
      </w:r>
      <w:r w:rsidR="00881A50" w:rsidRPr="004E306F">
        <w:rPr>
          <w:sz w:val="24"/>
          <w:szCs w:val="24"/>
        </w:rPr>
        <w:t xml:space="preserve">descartar las que tenían algún error tipográfico o formal, lo que hizo que la muestra final estuviese conformada por 1913 etiquetas. </w:t>
      </w:r>
    </w:p>
    <w:p w14:paraId="1E07185B" w14:textId="177236C1" w:rsidR="00DB30D2" w:rsidRDefault="00DB30D2" w:rsidP="00800F4F">
      <w:pPr>
        <w:pBdr>
          <w:top w:val="nil"/>
          <w:left w:val="nil"/>
          <w:bottom w:val="nil"/>
          <w:right w:val="nil"/>
          <w:between w:val="nil"/>
        </w:pBdr>
        <w:ind w:firstLine="420"/>
        <w:jc w:val="both"/>
        <w:rPr>
          <w:color w:val="000000"/>
          <w:sz w:val="24"/>
          <w:szCs w:val="24"/>
        </w:rPr>
      </w:pPr>
      <w:r w:rsidRPr="00D754A7">
        <w:rPr>
          <w:sz w:val="24"/>
          <w:szCs w:val="24"/>
        </w:rPr>
        <w:t xml:space="preserve">En el análisis de la composición y la morfología de las palabras clave que mostramos a continuación se han </w:t>
      </w:r>
      <w:r w:rsidR="00F72E9D" w:rsidRPr="00D754A7">
        <w:rPr>
          <w:sz w:val="24"/>
          <w:szCs w:val="24"/>
        </w:rPr>
        <w:t>descartado</w:t>
      </w:r>
      <w:r w:rsidRPr="00D754A7">
        <w:rPr>
          <w:sz w:val="24"/>
          <w:szCs w:val="24"/>
        </w:rPr>
        <w:t xml:space="preserve"> las etiquetas representadas por números</w:t>
      </w:r>
      <w:r w:rsidR="00881A50">
        <w:rPr>
          <w:sz w:val="24"/>
          <w:szCs w:val="24"/>
        </w:rPr>
        <w:t xml:space="preserve"> (</w:t>
      </w:r>
      <w:r w:rsidR="00F72E9D">
        <w:rPr>
          <w:color w:val="000000"/>
          <w:sz w:val="24"/>
          <w:szCs w:val="24"/>
        </w:rPr>
        <w:t>un total de 73 etiquetas</w:t>
      </w:r>
      <w:r w:rsidR="00881A50">
        <w:rPr>
          <w:color w:val="000000"/>
          <w:sz w:val="24"/>
          <w:szCs w:val="24"/>
        </w:rPr>
        <w:t>)</w:t>
      </w:r>
      <w:r w:rsidR="00F72E9D">
        <w:rPr>
          <w:color w:val="000000"/>
          <w:sz w:val="24"/>
          <w:szCs w:val="24"/>
        </w:rPr>
        <w:t>; todas ellas hacían referencia a rangos de edad de las personas re</w:t>
      </w:r>
      <w:r w:rsidR="00881A50">
        <w:rPr>
          <w:color w:val="000000"/>
          <w:sz w:val="24"/>
          <w:szCs w:val="24"/>
        </w:rPr>
        <w:t>presentadas en la fotografía. L</w:t>
      </w:r>
      <w:r w:rsidR="00F72E9D">
        <w:rPr>
          <w:color w:val="000000"/>
          <w:sz w:val="24"/>
          <w:szCs w:val="24"/>
        </w:rPr>
        <w:t xml:space="preserve">a forma más habitual en que ese concepto estaba redactado era </w:t>
      </w:r>
      <w:r w:rsidR="007E44DB">
        <w:rPr>
          <w:color w:val="000000"/>
          <w:sz w:val="24"/>
          <w:szCs w:val="24"/>
        </w:rPr>
        <w:t>mediante números unidos por guio</w:t>
      </w:r>
      <w:r w:rsidR="00F72E9D">
        <w:rPr>
          <w:color w:val="000000"/>
          <w:sz w:val="24"/>
          <w:szCs w:val="24"/>
        </w:rPr>
        <w:t>n (por ejemplo, “25-29”)</w:t>
      </w:r>
      <w:r w:rsidR="003E34C7">
        <w:rPr>
          <w:color w:val="000000"/>
          <w:sz w:val="24"/>
          <w:szCs w:val="24"/>
        </w:rPr>
        <w:t xml:space="preserve">, si bien se observaron variantes formales de ese mismo concepto que solo aportaban redundancia a la indización. </w:t>
      </w:r>
    </w:p>
    <w:p w14:paraId="113E29BD" w14:textId="77777777" w:rsidR="006E6EFF" w:rsidRDefault="006E6EFF" w:rsidP="00800F4F">
      <w:pPr>
        <w:pBdr>
          <w:top w:val="nil"/>
          <w:left w:val="nil"/>
          <w:bottom w:val="nil"/>
          <w:right w:val="nil"/>
          <w:between w:val="nil"/>
        </w:pBdr>
        <w:ind w:firstLine="420"/>
        <w:jc w:val="both"/>
        <w:rPr>
          <w:color w:val="000000"/>
          <w:sz w:val="24"/>
          <w:szCs w:val="24"/>
        </w:rPr>
      </w:pPr>
    </w:p>
    <w:p w14:paraId="18D3E080" w14:textId="77777777" w:rsidR="00DB30D2" w:rsidRPr="003C52B4" w:rsidRDefault="00DB30D2" w:rsidP="00DB30D2">
      <w:pPr>
        <w:pBdr>
          <w:top w:val="nil"/>
          <w:left w:val="nil"/>
          <w:bottom w:val="nil"/>
          <w:right w:val="nil"/>
          <w:between w:val="nil"/>
        </w:pBdr>
        <w:ind w:firstLine="420"/>
        <w:jc w:val="both"/>
        <w:rPr>
          <w:b/>
          <w:color w:val="000000"/>
          <w:sz w:val="24"/>
          <w:szCs w:val="24"/>
        </w:rPr>
      </w:pPr>
      <w:r>
        <w:rPr>
          <w:b/>
          <w:color w:val="000000"/>
          <w:sz w:val="24"/>
          <w:szCs w:val="24"/>
        </w:rPr>
        <w:t>3.2</w:t>
      </w:r>
      <w:r w:rsidRPr="003C52B4">
        <w:rPr>
          <w:b/>
          <w:color w:val="000000"/>
          <w:sz w:val="24"/>
          <w:szCs w:val="24"/>
        </w:rPr>
        <w:t>. Número de términos por etiqueta</w:t>
      </w:r>
    </w:p>
    <w:p w14:paraId="135841C1" w14:textId="77777777" w:rsidR="00DB30D2" w:rsidRDefault="00DB30D2" w:rsidP="00DB30D2">
      <w:pPr>
        <w:pBdr>
          <w:top w:val="nil"/>
          <w:left w:val="nil"/>
          <w:bottom w:val="nil"/>
          <w:right w:val="nil"/>
          <w:between w:val="nil"/>
        </w:pBdr>
        <w:ind w:firstLine="420"/>
        <w:jc w:val="both"/>
        <w:rPr>
          <w:color w:val="000000"/>
          <w:sz w:val="24"/>
          <w:szCs w:val="24"/>
        </w:rPr>
      </w:pPr>
    </w:p>
    <w:p w14:paraId="3BDF45E1" w14:textId="6461981D" w:rsidR="00DB30D2" w:rsidRDefault="001D7375" w:rsidP="00DB30D2">
      <w:pPr>
        <w:pBdr>
          <w:top w:val="nil"/>
          <w:left w:val="nil"/>
          <w:bottom w:val="nil"/>
          <w:right w:val="nil"/>
          <w:between w:val="nil"/>
        </w:pBdr>
        <w:ind w:firstLine="420"/>
        <w:jc w:val="both"/>
        <w:rPr>
          <w:color w:val="000000"/>
          <w:sz w:val="24"/>
          <w:szCs w:val="24"/>
        </w:rPr>
      </w:pPr>
      <w:r>
        <w:rPr>
          <w:color w:val="000000"/>
          <w:sz w:val="24"/>
          <w:szCs w:val="24"/>
        </w:rPr>
        <w:t>En relación con</w:t>
      </w:r>
      <w:r w:rsidR="00DB30D2">
        <w:rPr>
          <w:color w:val="000000"/>
          <w:sz w:val="24"/>
          <w:szCs w:val="24"/>
        </w:rPr>
        <w:t xml:space="preserve"> la estructura de las etiquetas, la más frecuente es la de unitérminos o etiquetas simples (78,52%) frente a las etiquetas compuestas o sintagmáticas (21,48%). En el caso de las </w:t>
      </w:r>
      <w:r w:rsidR="00DB30D2">
        <w:rPr>
          <w:color w:val="000000"/>
          <w:sz w:val="24"/>
          <w:szCs w:val="24"/>
        </w:rPr>
        <w:lastRenderedPageBreak/>
        <w:t>palabras clave compuestas dominan las conformadas por dos términos (11,87%) seguidas por las estructuradas en tres partes o cuatro partes (6,83%) y (2,60%) respectivamente. La presencia de etiquetas de 5 y 6 palabras es meramente testimonial. La tabla</w:t>
      </w:r>
      <w:r w:rsidR="00AA5FC1">
        <w:rPr>
          <w:color w:val="000000"/>
          <w:sz w:val="24"/>
          <w:szCs w:val="24"/>
        </w:rPr>
        <w:t xml:space="preserve"> </w:t>
      </w:r>
      <w:r w:rsidR="00AA5FC1" w:rsidRPr="004E306F">
        <w:rPr>
          <w:sz w:val="24"/>
          <w:szCs w:val="24"/>
        </w:rPr>
        <w:t>I</w:t>
      </w:r>
      <w:r w:rsidR="00DB30D2">
        <w:rPr>
          <w:color w:val="000000"/>
          <w:sz w:val="24"/>
          <w:szCs w:val="24"/>
        </w:rPr>
        <w:t xml:space="preserve"> muestra la composición de las etiquetas sintagmáticas.</w:t>
      </w:r>
    </w:p>
    <w:p w14:paraId="7F88AE7D" w14:textId="77777777" w:rsidR="00DB30D2" w:rsidRDefault="00DB30D2" w:rsidP="00DB30D2">
      <w:pPr>
        <w:pBdr>
          <w:top w:val="nil"/>
          <w:left w:val="nil"/>
          <w:bottom w:val="nil"/>
          <w:right w:val="nil"/>
          <w:between w:val="nil"/>
        </w:pBdr>
        <w:ind w:firstLine="420"/>
        <w:jc w:val="both"/>
        <w:rPr>
          <w:color w:val="000000"/>
          <w:sz w:val="24"/>
          <w:szCs w:val="24"/>
        </w:rPr>
      </w:pPr>
    </w:p>
    <w:p w14:paraId="399AE4E0" w14:textId="77777777" w:rsidR="00DB30D2" w:rsidRDefault="00DB30D2" w:rsidP="00DB30D2"/>
    <w:p w14:paraId="064B3BC5" w14:textId="77777777" w:rsidR="00DB30D2" w:rsidRDefault="00DB30D2" w:rsidP="00DB30D2"/>
    <w:tbl>
      <w:tblPr>
        <w:tblStyle w:val="Tablaconcuadrcula"/>
        <w:tblW w:w="0" w:type="auto"/>
        <w:jc w:val="center"/>
        <w:tblLook w:val="04A0" w:firstRow="1" w:lastRow="0" w:firstColumn="1" w:lastColumn="0" w:noHBand="0" w:noVBand="1"/>
      </w:tblPr>
      <w:tblGrid>
        <w:gridCol w:w="1701"/>
        <w:gridCol w:w="1737"/>
        <w:gridCol w:w="1524"/>
      </w:tblGrid>
      <w:tr w:rsidR="00F72E9D" w:rsidRPr="007B0B6F" w14:paraId="03AB58A1" w14:textId="77777777" w:rsidTr="007B0B6F">
        <w:trPr>
          <w:trHeight w:val="579"/>
          <w:jc w:val="center"/>
        </w:trPr>
        <w:tc>
          <w:tcPr>
            <w:tcW w:w="1701" w:type="dxa"/>
            <w:noWrap/>
            <w:vAlign w:val="center"/>
          </w:tcPr>
          <w:p w14:paraId="0F40B89B" w14:textId="77777777" w:rsidR="00F72E9D" w:rsidRPr="007B0B6F" w:rsidRDefault="00F72E9D" w:rsidP="007B0B6F">
            <w:pPr>
              <w:jc w:val="center"/>
              <w:rPr>
                <w:rFonts w:ascii="Times New Roman" w:hAnsi="Times New Roman" w:cs="Times New Roman"/>
                <w:b/>
              </w:rPr>
            </w:pPr>
            <w:r w:rsidRPr="007B0B6F">
              <w:rPr>
                <w:rFonts w:ascii="Times New Roman" w:hAnsi="Times New Roman" w:cs="Times New Roman"/>
                <w:b/>
              </w:rPr>
              <w:t>N.º de palabras</w:t>
            </w:r>
          </w:p>
        </w:tc>
        <w:tc>
          <w:tcPr>
            <w:tcW w:w="1737" w:type="dxa"/>
            <w:noWrap/>
            <w:vAlign w:val="center"/>
          </w:tcPr>
          <w:p w14:paraId="40F6C316" w14:textId="77777777" w:rsidR="00F72E9D" w:rsidRPr="007B0B6F" w:rsidRDefault="00F72E9D" w:rsidP="007B0B6F">
            <w:pPr>
              <w:jc w:val="center"/>
              <w:rPr>
                <w:rFonts w:ascii="Times New Roman" w:hAnsi="Times New Roman" w:cs="Times New Roman"/>
                <w:b/>
              </w:rPr>
            </w:pPr>
            <w:r w:rsidRPr="007B0B6F">
              <w:rPr>
                <w:rFonts w:ascii="Times New Roman" w:hAnsi="Times New Roman" w:cs="Times New Roman"/>
                <w:b/>
              </w:rPr>
              <w:t>Etiquetas</w:t>
            </w:r>
          </w:p>
        </w:tc>
        <w:tc>
          <w:tcPr>
            <w:tcW w:w="1524" w:type="dxa"/>
            <w:vAlign w:val="center"/>
          </w:tcPr>
          <w:p w14:paraId="55A70659" w14:textId="77777777" w:rsidR="00F72E9D" w:rsidRPr="007B0B6F" w:rsidRDefault="00F72E9D" w:rsidP="007B0B6F">
            <w:pPr>
              <w:jc w:val="center"/>
              <w:rPr>
                <w:rFonts w:ascii="Times New Roman" w:hAnsi="Times New Roman" w:cs="Times New Roman"/>
                <w:b/>
              </w:rPr>
            </w:pPr>
            <w:r w:rsidRPr="007B0B6F">
              <w:rPr>
                <w:rFonts w:ascii="Times New Roman" w:hAnsi="Times New Roman" w:cs="Times New Roman"/>
                <w:b/>
              </w:rPr>
              <w:t>Porcentaje</w:t>
            </w:r>
          </w:p>
        </w:tc>
      </w:tr>
      <w:tr w:rsidR="00DB30D2" w:rsidRPr="007B0B6F" w14:paraId="2321A377" w14:textId="77777777" w:rsidTr="007B0B6F">
        <w:trPr>
          <w:trHeight w:val="397"/>
          <w:jc w:val="center"/>
        </w:trPr>
        <w:tc>
          <w:tcPr>
            <w:tcW w:w="1701" w:type="dxa"/>
            <w:noWrap/>
            <w:vAlign w:val="center"/>
            <w:hideMark/>
          </w:tcPr>
          <w:p w14:paraId="5F73D93A"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1</w:t>
            </w:r>
          </w:p>
        </w:tc>
        <w:tc>
          <w:tcPr>
            <w:tcW w:w="1737" w:type="dxa"/>
            <w:noWrap/>
            <w:vAlign w:val="center"/>
            <w:hideMark/>
          </w:tcPr>
          <w:p w14:paraId="7A615D82"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1448</w:t>
            </w:r>
          </w:p>
        </w:tc>
        <w:tc>
          <w:tcPr>
            <w:tcW w:w="1524" w:type="dxa"/>
            <w:vAlign w:val="center"/>
          </w:tcPr>
          <w:p w14:paraId="044D4375"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78,52%</w:t>
            </w:r>
          </w:p>
        </w:tc>
      </w:tr>
      <w:tr w:rsidR="00DB30D2" w:rsidRPr="007B0B6F" w14:paraId="67F95FCB" w14:textId="77777777" w:rsidTr="007B0B6F">
        <w:trPr>
          <w:trHeight w:val="397"/>
          <w:jc w:val="center"/>
        </w:trPr>
        <w:tc>
          <w:tcPr>
            <w:tcW w:w="1701" w:type="dxa"/>
            <w:noWrap/>
            <w:vAlign w:val="center"/>
            <w:hideMark/>
          </w:tcPr>
          <w:p w14:paraId="5C88DC67"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2</w:t>
            </w:r>
          </w:p>
        </w:tc>
        <w:tc>
          <w:tcPr>
            <w:tcW w:w="1737" w:type="dxa"/>
            <w:noWrap/>
            <w:vAlign w:val="center"/>
            <w:hideMark/>
          </w:tcPr>
          <w:p w14:paraId="097C42E6"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219</w:t>
            </w:r>
          </w:p>
        </w:tc>
        <w:tc>
          <w:tcPr>
            <w:tcW w:w="1524" w:type="dxa"/>
            <w:vAlign w:val="center"/>
          </w:tcPr>
          <w:p w14:paraId="7F1F1F1C"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11,87%</w:t>
            </w:r>
          </w:p>
        </w:tc>
      </w:tr>
      <w:tr w:rsidR="00DB30D2" w:rsidRPr="007B0B6F" w14:paraId="4B90C801" w14:textId="77777777" w:rsidTr="007B0B6F">
        <w:trPr>
          <w:trHeight w:val="397"/>
          <w:jc w:val="center"/>
        </w:trPr>
        <w:tc>
          <w:tcPr>
            <w:tcW w:w="1701" w:type="dxa"/>
            <w:noWrap/>
            <w:vAlign w:val="center"/>
            <w:hideMark/>
          </w:tcPr>
          <w:p w14:paraId="64DCDADE"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3</w:t>
            </w:r>
          </w:p>
        </w:tc>
        <w:tc>
          <w:tcPr>
            <w:tcW w:w="1737" w:type="dxa"/>
            <w:noWrap/>
            <w:vAlign w:val="center"/>
            <w:hideMark/>
          </w:tcPr>
          <w:p w14:paraId="07C5549D"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126</w:t>
            </w:r>
          </w:p>
        </w:tc>
        <w:tc>
          <w:tcPr>
            <w:tcW w:w="1524" w:type="dxa"/>
            <w:vAlign w:val="center"/>
          </w:tcPr>
          <w:p w14:paraId="384BB5F8"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6,83%</w:t>
            </w:r>
          </w:p>
        </w:tc>
      </w:tr>
      <w:tr w:rsidR="00DB30D2" w:rsidRPr="007B0B6F" w14:paraId="1DE3BCF3" w14:textId="77777777" w:rsidTr="007B0B6F">
        <w:trPr>
          <w:trHeight w:val="397"/>
          <w:jc w:val="center"/>
        </w:trPr>
        <w:tc>
          <w:tcPr>
            <w:tcW w:w="1701" w:type="dxa"/>
            <w:noWrap/>
            <w:vAlign w:val="center"/>
            <w:hideMark/>
          </w:tcPr>
          <w:p w14:paraId="0C55B132"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4</w:t>
            </w:r>
          </w:p>
        </w:tc>
        <w:tc>
          <w:tcPr>
            <w:tcW w:w="1737" w:type="dxa"/>
            <w:noWrap/>
            <w:vAlign w:val="center"/>
            <w:hideMark/>
          </w:tcPr>
          <w:p w14:paraId="4E7B950B"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48</w:t>
            </w:r>
          </w:p>
        </w:tc>
        <w:tc>
          <w:tcPr>
            <w:tcW w:w="1524" w:type="dxa"/>
            <w:vAlign w:val="center"/>
          </w:tcPr>
          <w:p w14:paraId="7611A494"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2,60%</w:t>
            </w:r>
          </w:p>
        </w:tc>
      </w:tr>
      <w:tr w:rsidR="00DB30D2" w:rsidRPr="007B0B6F" w14:paraId="69381471" w14:textId="77777777" w:rsidTr="007B0B6F">
        <w:trPr>
          <w:trHeight w:val="397"/>
          <w:jc w:val="center"/>
        </w:trPr>
        <w:tc>
          <w:tcPr>
            <w:tcW w:w="1701" w:type="dxa"/>
            <w:noWrap/>
            <w:vAlign w:val="center"/>
            <w:hideMark/>
          </w:tcPr>
          <w:p w14:paraId="44D4816E"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5</w:t>
            </w:r>
          </w:p>
        </w:tc>
        <w:tc>
          <w:tcPr>
            <w:tcW w:w="1737" w:type="dxa"/>
            <w:noWrap/>
            <w:vAlign w:val="center"/>
            <w:hideMark/>
          </w:tcPr>
          <w:p w14:paraId="277639EC"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2</w:t>
            </w:r>
          </w:p>
        </w:tc>
        <w:tc>
          <w:tcPr>
            <w:tcW w:w="1524" w:type="dxa"/>
            <w:vAlign w:val="center"/>
          </w:tcPr>
          <w:p w14:paraId="7D98C7DB"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0,10%</w:t>
            </w:r>
          </w:p>
        </w:tc>
      </w:tr>
      <w:tr w:rsidR="00DB30D2" w:rsidRPr="007B0B6F" w14:paraId="7CD8DCEF" w14:textId="77777777" w:rsidTr="007B0B6F">
        <w:trPr>
          <w:trHeight w:val="397"/>
          <w:jc w:val="center"/>
        </w:trPr>
        <w:tc>
          <w:tcPr>
            <w:tcW w:w="1701" w:type="dxa"/>
            <w:noWrap/>
            <w:vAlign w:val="center"/>
            <w:hideMark/>
          </w:tcPr>
          <w:p w14:paraId="277524DE"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6</w:t>
            </w:r>
          </w:p>
        </w:tc>
        <w:tc>
          <w:tcPr>
            <w:tcW w:w="1737" w:type="dxa"/>
            <w:noWrap/>
            <w:vAlign w:val="center"/>
            <w:hideMark/>
          </w:tcPr>
          <w:p w14:paraId="54142F1D"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w:t>
            </w:r>
          </w:p>
        </w:tc>
        <w:tc>
          <w:tcPr>
            <w:tcW w:w="1524" w:type="dxa"/>
            <w:vAlign w:val="center"/>
          </w:tcPr>
          <w:p w14:paraId="25605CE7"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0,05%</w:t>
            </w:r>
          </w:p>
        </w:tc>
      </w:tr>
      <w:tr w:rsidR="00DB30D2" w:rsidRPr="007B0B6F" w14:paraId="6D632964" w14:textId="77777777" w:rsidTr="007B0B6F">
        <w:trPr>
          <w:trHeight w:val="397"/>
          <w:jc w:val="center"/>
        </w:trPr>
        <w:tc>
          <w:tcPr>
            <w:tcW w:w="1701" w:type="dxa"/>
            <w:noWrap/>
            <w:hideMark/>
          </w:tcPr>
          <w:p w14:paraId="26A0C6EB" w14:textId="77777777" w:rsidR="00DB30D2" w:rsidRPr="007B0B6F" w:rsidRDefault="00DB30D2" w:rsidP="007B0B6F">
            <w:pPr>
              <w:jc w:val="right"/>
              <w:rPr>
                <w:rFonts w:ascii="Times New Roman" w:hAnsi="Times New Roman" w:cs="Times New Roman"/>
                <w:b/>
                <w:bCs/>
              </w:rPr>
            </w:pPr>
            <w:r w:rsidRPr="007B0B6F">
              <w:rPr>
                <w:rFonts w:ascii="Times New Roman" w:hAnsi="Times New Roman" w:cs="Times New Roman"/>
                <w:b/>
                <w:bCs/>
              </w:rPr>
              <w:t xml:space="preserve">Total </w:t>
            </w:r>
          </w:p>
        </w:tc>
        <w:tc>
          <w:tcPr>
            <w:tcW w:w="1737" w:type="dxa"/>
            <w:noWrap/>
            <w:hideMark/>
          </w:tcPr>
          <w:p w14:paraId="00FBF639" w14:textId="77777777" w:rsidR="00DB30D2" w:rsidRPr="007B0B6F" w:rsidRDefault="00DB30D2" w:rsidP="007B0B6F">
            <w:pPr>
              <w:jc w:val="right"/>
              <w:rPr>
                <w:rFonts w:ascii="Times New Roman" w:hAnsi="Times New Roman" w:cs="Times New Roman"/>
                <w:b/>
                <w:bCs/>
              </w:rPr>
            </w:pPr>
            <w:r w:rsidRPr="007B0B6F">
              <w:rPr>
                <w:rFonts w:ascii="Times New Roman" w:hAnsi="Times New Roman" w:cs="Times New Roman"/>
                <w:b/>
                <w:bCs/>
              </w:rPr>
              <w:t>1844</w:t>
            </w:r>
          </w:p>
        </w:tc>
        <w:tc>
          <w:tcPr>
            <w:tcW w:w="1524" w:type="dxa"/>
          </w:tcPr>
          <w:p w14:paraId="5D219BCF" w14:textId="77777777" w:rsidR="00DB30D2" w:rsidRPr="007B0B6F" w:rsidRDefault="00DB30D2" w:rsidP="007B0B6F">
            <w:pPr>
              <w:jc w:val="right"/>
              <w:rPr>
                <w:rFonts w:ascii="Times New Roman" w:hAnsi="Times New Roman" w:cs="Times New Roman"/>
                <w:b/>
                <w:bCs/>
              </w:rPr>
            </w:pPr>
            <w:r w:rsidRPr="007B0B6F">
              <w:rPr>
                <w:rFonts w:ascii="Times New Roman" w:hAnsi="Times New Roman" w:cs="Times New Roman"/>
                <w:b/>
                <w:bCs/>
              </w:rPr>
              <w:t>100%</w:t>
            </w:r>
          </w:p>
        </w:tc>
      </w:tr>
    </w:tbl>
    <w:p w14:paraId="1037DACA" w14:textId="77777777" w:rsidR="00DB30D2" w:rsidRPr="007B0B6F" w:rsidRDefault="00DB30D2" w:rsidP="007B0B6F">
      <w:pPr>
        <w:jc w:val="center"/>
        <w:rPr>
          <w:sz w:val="22"/>
          <w:szCs w:val="22"/>
        </w:rPr>
      </w:pPr>
      <w:r w:rsidRPr="007B0B6F">
        <w:rPr>
          <w:sz w:val="22"/>
          <w:szCs w:val="22"/>
        </w:rPr>
        <w:t>Tabla I:</w:t>
      </w:r>
      <w:r w:rsidR="00F72E9D" w:rsidRPr="007B0B6F">
        <w:rPr>
          <w:sz w:val="22"/>
          <w:szCs w:val="22"/>
        </w:rPr>
        <w:t xml:space="preserve"> </w:t>
      </w:r>
      <w:r w:rsidR="007B0B6F" w:rsidRPr="007B0B6F">
        <w:rPr>
          <w:sz w:val="22"/>
          <w:szCs w:val="22"/>
        </w:rPr>
        <w:t>Número de términos por etiqueta</w:t>
      </w:r>
    </w:p>
    <w:p w14:paraId="49D13BCB" w14:textId="77777777" w:rsidR="00DB30D2" w:rsidRDefault="00DB30D2" w:rsidP="00DB30D2">
      <w:pPr>
        <w:pBdr>
          <w:top w:val="nil"/>
          <w:left w:val="nil"/>
          <w:bottom w:val="nil"/>
          <w:right w:val="nil"/>
          <w:between w:val="nil"/>
        </w:pBdr>
        <w:ind w:firstLine="420"/>
        <w:jc w:val="both"/>
        <w:rPr>
          <w:color w:val="000000"/>
          <w:sz w:val="24"/>
          <w:szCs w:val="24"/>
        </w:rPr>
      </w:pPr>
    </w:p>
    <w:p w14:paraId="7AEFAE5D" w14:textId="0488C05C" w:rsidR="00DB30D2" w:rsidRPr="00881A50" w:rsidRDefault="007E44DB" w:rsidP="00DB30D2">
      <w:pPr>
        <w:pBdr>
          <w:top w:val="nil"/>
          <w:left w:val="nil"/>
          <w:bottom w:val="nil"/>
          <w:right w:val="nil"/>
          <w:between w:val="nil"/>
        </w:pBdr>
        <w:jc w:val="both"/>
        <w:rPr>
          <w:sz w:val="24"/>
          <w:szCs w:val="24"/>
        </w:rPr>
      </w:pPr>
      <w:r w:rsidRPr="00881A50">
        <w:rPr>
          <w:sz w:val="24"/>
          <w:szCs w:val="24"/>
        </w:rPr>
        <w:t>Se constata, por tanto, una tendencia a la sencillez en la indización siempre que es posible. No obstante, la precisión en la representación de los conceptos específicos hace necesario combinar términos en algunas ocasiones.</w:t>
      </w:r>
    </w:p>
    <w:p w14:paraId="0D482B11" w14:textId="7C2597E3" w:rsidR="007E44DB" w:rsidRDefault="007E44DB" w:rsidP="00DB30D2">
      <w:pPr>
        <w:pBdr>
          <w:top w:val="nil"/>
          <w:left w:val="nil"/>
          <w:bottom w:val="nil"/>
          <w:right w:val="nil"/>
          <w:between w:val="nil"/>
        </w:pBdr>
        <w:jc w:val="both"/>
        <w:rPr>
          <w:color w:val="000000"/>
          <w:sz w:val="24"/>
          <w:szCs w:val="24"/>
        </w:rPr>
      </w:pPr>
    </w:p>
    <w:p w14:paraId="4940E24A" w14:textId="3AECE2AA" w:rsidR="007E44DB" w:rsidRDefault="007E44DB" w:rsidP="00DB30D2">
      <w:pPr>
        <w:pBdr>
          <w:top w:val="nil"/>
          <w:left w:val="nil"/>
          <w:bottom w:val="nil"/>
          <w:right w:val="nil"/>
          <w:between w:val="nil"/>
        </w:pBdr>
        <w:jc w:val="both"/>
        <w:rPr>
          <w:color w:val="000000"/>
          <w:sz w:val="24"/>
          <w:szCs w:val="24"/>
        </w:rPr>
      </w:pPr>
    </w:p>
    <w:p w14:paraId="2CC076AA" w14:textId="77777777" w:rsidR="007E44DB" w:rsidRDefault="007E44DB" w:rsidP="00DB30D2">
      <w:pPr>
        <w:pBdr>
          <w:top w:val="nil"/>
          <w:left w:val="nil"/>
          <w:bottom w:val="nil"/>
          <w:right w:val="nil"/>
          <w:between w:val="nil"/>
        </w:pBdr>
        <w:jc w:val="both"/>
        <w:rPr>
          <w:color w:val="000000"/>
          <w:sz w:val="24"/>
          <w:szCs w:val="24"/>
        </w:rPr>
      </w:pPr>
    </w:p>
    <w:p w14:paraId="58011AE6" w14:textId="77777777" w:rsidR="006E6EFF" w:rsidRDefault="006E6EFF" w:rsidP="00800F4F">
      <w:pPr>
        <w:pBdr>
          <w:top w:val="nil"/>
          <w:left w:val="nil"/>
          <w:bottom w:val="nil"/>
          <w:right w:val="nil"/>
          <w:between w:val="nil"/>
        </w:pBdr>
        <w:ind w:firstLine="420"/>
        <w:jc w:val="both"/>
        <w:rPr>
          <w:color w:val="000000"/>
          <w:sz w:val="24"/>
          <w:szCs w:val="24"/>
        </w:rPr>
      </w:pPr>
    </w:p>
    <w:p w14:paraId="3D71BFCC" w14:textId="77777777" w:rsidR="006E6EFF" w:rsidRPr="006E6EFF" w:rsidRDefault="00DB30D2" w:rsidP="00800F4F">
      <w:pPr>
        <w:pBdr>
          <w:top w:val="nil"/>
          <w:left w:val="nil"/>
          <w:bottom w:val="nil"/>
          <w:right w:val="nil"/>
          <w:between w:val="nil"/>
        </w:pBdr>
        <w:ind w:firstLine="420"/>
        <w:jc w:val="both"/>
        <w:rPr>
          <w:b/>
          <w:color w:val="000000"/>
          <w:sz w:val="24"/>
          <w:szCs w:val="24"/>
        </w:rPr>
      </w:pPr>
      <w:r>
        <w:rPr>
          <w:b/>
          <w:color w:val="000000"/>
          <w:sz w:val="24"/>
          <w:szCs w:val="24"/>
        </w:rPr>
        <w:t>3.3</w:t>
      </w:r>
      <w:r w:rsidR="003C52B4">
        <w:rPr>
          <w:b/>
          <w:color w:val="000000"/>
          <w:sz w:val="24"/>
          <w:szCs w:val="24"/>
        </w:rPr>
        <w:t>. M</w:t>
      </w:r>
      <w:r w:rsidR="006E6EFF" w:rsidRPr="006E6EFF">
        <w:rPr>
          <w:b/>
          <w:color w:val="000000"/>
          <w:sz w:val="24"/>
          <w:szCs w:val="24"/>
        </w:rPr>
        <w:t>orfología de los términos</w:t>
      </w:r>
    </w:p>
    <w:p w14:paraId="4FD7D192" w14:textId="77777777" w:rsidR="006E6EFF" w:rsidRDefault="006E6EFF" w:rsidP="00800F4F">
      <w:pPr>
        <w:pBdr>
          <w:top w:val="nil"/>
          <w:left w:val="nil"/>
          <w:bottom w:val="nil"/>
          <w:right w:val="nil"/>
          <w:between w:val="nil"/>
        </w:pBdr>
        <w:ind w:firstLine="420"/>
        <w:jc w:val="both"/>
        <w:rPr>
          <w:color w:val="000000"/>
          <w:sz w:val="24"/>
          <w:szCs w:val="24"/>
        </w:rPr>
      </w:pPr>
    </w:p>
    <w:p w14:paraId="258FAD6D" w14:textId="77777777" w:rsidR="006E6EFF" w:rsidRDefault="006E6EFF" w:rsidP="00800F4F">
      <w:pPr>
        <w:pBdr>
          <w:top w:val="nil"/>
          <w:left w:val="nil"/>
          <w:bottom w:val="nil"/>
          <w:right w:val="nil"/>
          <w:between w:val="nil"/>
        </w:pBdr>
        <w:ind w:firstLine="420"/>
        <w:jc w:val="both"/>
        <w:rPr>
          <w:color w:val="000000"/>
          <w:sz w:val="24"/>
          <w:szCs w:val="24"/>
        </w:rPr>
      </w:pPr>
    </w:p>
    <w:p w14:paraId="13FCEAD8" w14:textId="5B3983C6" w:rsidR="00800F4F" w:rsidRDefault="00800F4F" w:rsidP="00800F4F">
      <w:pPr>
        <w:pBdr>
          <w:top w:val="nil"/>
          <w:left w:val="nil"/>
          <w:bottom w:val="nil"/>
          <w:right w:val="nil"/>
          <w:between w:val="nil"/>
        </w:pBdr>
        <w:ind w:firstLine="420"/>
        <w:jc w:val="both"/>
        <w:rPr>
          <w:color w:val="000000"/>
          <w:sz w:val="24"/>
          <w:szCs w:val="24"/>
        </w:rPr>
      </w:pPr>
      <w:r>
        <w:rPr>
          <w:color w:val="000000"/>
          <w:sz w:val="24"/>
          <w:szCs w:val="24"/>
        </w:rPr>
        <w:t>La morfología es extremadamente variada, habiéndose identificado 54 formas entre las que predominan las siguientes: sustantivo común (946 ocurrencias), adjetivo (276 ocurrencias) y la fórmula nombre</w:t>
      </w:r>
      <w:r w:rsidR="001D7375">
        <w:rPr>
          <w:color w:val="000000"/>
          <w:sz w:val="24"/>
          <w:szCs w:val="24"/>
        </w:rPr>
        <w:t xml:space="preserve"> </w:t>
      </w:r>
      <w:r>
        <w:rPr>
          <w:color w:val="000000"/>
          <w:sz w:val="24"/>
          <w:szCs w:val="24"/>
        </w:rPr>
        <w:t>+</w:t>
      </w:r>
      <w:r w:rsidR="001D7375">
        <w:rPr>
          <w:color w:val="000000"/>
          <w:sz w:val="24"/>
          <w:szCs w:val="24"/>
        </w:rPr>
        <w:t xml:space="preserve"> </w:t>
      </w:r>
      <w:r>
        <w:rPr>
          <w:color w:val="000000"/>
          <w:sz w:val="24"/>
          <w:szCs w:val="24"/>
        </w:rPr>
        <w:t>adjetivo (137 ocurrencias).</w:t>
      </w:r>
      <w:r w:rsidR="006E6EFF">
        <w:rPr>
          <w:color w:val="000000"/>
          <w:sz w:val="24"/>
          <w:szCs w:val="24"/>
        </w:rPr>
        <w:t xml:space="preserve"> En la siguiente tabla puede observarse </w:t>
      </w:r>
      <w:r w:rsidR="00DC1E99">
        <w:rPr>
          <w:color w:val="000000"/>
          <w:sz w:val="24"/>
          <w:szCs w:val="24"/>
        </w:rPr>
        <w:t>esa</w:t>
      </w:r>
      <w:r w:rsidR="00881A50">
        <w:rPr>
          <w:color w:val="000000"/>
          <w:sz w:val="24"/>
          <w:szCs w:val="24"/>
        </w:rPr>
        <w:t xml:space="preserve"> </w:t>
      </w:r>
      <w:r w:rsidR="00881A50" w:rsidRPr="004E306F">
        <w:rPr>
          <w:sz w:val="24"/>
          <w:szCs w:val="24"/>
        </w:rPr>
        <w:t>heterogeneidad</w:t>
      </w:r>
      <w:r w:rsidR="00DC1E99">
        <w:rPr>
          <w:color w:val="000000"/>
          <w:sz w:val="24"/>
          <w:szCs w:val="24"/>
        </w:rPr>
        <w:t xml:space="preserve">, pues recoge las distintas secuencias morfológicas encontradas y que al menos se repetían en dos ocasiones. </w:t>
      </w:r>
    </w:p>
    <w:p w14:paraId="68CA1571" w14:textId="77777777" w:rsidR="006E6EFF" w:rsidRDefault="006E6EFF" w:rsidP="00800F4F">
      <w:pPr>
        <w:pBdr>
          <w:top w:val="nil"/>
          <w:left w:val="nil"/>
          <w:bottom w:val="nil"/>
          <w:right w:val="nil"/>
          <w:between w:val="nil"/>
        </w:pBdr>
        <w:ind w:firstLine="420"/>
        <w:jc w:val="both"/>
        <w:rPr>
          <w:color w:val="000000"/>
          <w:sz w:val="24"/>
          <w:szCs w:val="24"/>
        </w:rPr>
      </w:pPr>
    </w:p>
    <w:p w14:paraId="2BA57A00" w14:textId="77777777" w:rsidR="007B0B6F" w:rsidRDefault="007B0B6F" w:rsidP="006E6EFF">
      <w:pPr>
        <w:rPr>
          <w:color w:val="FF0000"/>
          <w:sz w:val="24"/>
          <w:szCs w:val="24"/>
        </w:rPr>
      </w:pPr>
    </w:p>
    <w:p w14:paraId="064625B3" w14:textId="77777777" w:rsidR="00DB30D2" w:rsidRPr="00DB30D2" w:rsidRDefault="00DB30D2" w:rsidP="006E6EFF">
      <w:pPr>
        <w:rPr>
          <w:color w:val="FF0000"/>
          <w:sz w:val="24"/>
          <w:szCs w:val="24"/>
        </w:rPr>
      </w:pPr>
    </w:p>
    <w:tbl>
      <w:tblPr>
        <w:tblStyle w:val="Tablaconcuadrcula"/>
        <w:tblW w:w="0" w:type="auto"/>
        <w:jc w:val="center"/>
        <w:tblLook w:val="04A0" w:firstRow="1" w:lastRow="0" w:firstColumn="1" w:lastColumn="0" w:noHBand="0" w:noVBand="1"/>
      </w:tblPr>
      <w:tblGrid>
        <w:gridCol w:w="3539"/>
        <w:gridCol w:w="1843"/>
      </w:tblGrid>
      <w:tr w:rsidR="007B0B6F" w:rsidRPr="007B0B6F" w14:paraId="6F8F5E2C" w14:textId="77777777" w:rsidTr="007B0B6F">
        <w:trPr>
          <w:trHeight w:val="352"/>
          <w:jc w:val="center"/>
        </w:trPr>
        <w:tc>
          <w:tcPr>
            <w:tcW w:w="3539" w:type="dxa"/>
            <w:noWrap/>
            <w:vAlign w:val="center"/>
          </w:tcPr>
          <w:p w14:paraId="4C20F362" w14:textId="77777777" w:rsidR="007B0B6F" w:rsidRPr="007B0B6F" w:rsidRDefault="007B0B6F" w:rsidP="006F0C35">
            <w:pPr>
              <w:rPr>
                <w:rFonts w:ascii="Times New Roman" w:hAnsi="Times New Roman" w:cs="Times New Roman"/>
                <w:b/>
              </w:rPr>
            </w:pPr>
            <w:r w:rsidRPr="007B0B6F">
              <w:rPr>
                <w:rFonts w:ascii="Times New Roman" w:hAnsi="Times New Roman" w:cs="Times New Roman"/>
                <w:b/>
              </w:rPr>
              <w:t>Secuencia morfológica</w:t>
            </w:r>
          </w:p>
        </w:tc>
        <w:tc>
          <w:tcPr>
            <w:tcW w:w="1843" w:type="dxa"/>
            <w:noWrap/>
            <w:vAlign w:val="center"/>
          </w:tcPr>
          <w:p w14:paraId="2725C8A6" w14:textId="77777777" w:rsidR="007B0B6F" w:rsidRPr="007B0B6F" w:rsidRDefault="007B0B6F" w:rsidP="006F0C35">
            <w:pPr>
              <w:rPr>
                <w:rFonts w:ascii="Times New Roman" w:hAnsi="Times New Roman" w:cs="Times New Roman"/>
                <w:b/>
              </w:rPr>
            </w:pPr>
            <w:r w:rsidRPr="007B0B6F">
              <w:rPr>
                <w:rFonts w:ascii="Times New Roman" w:hAnsi="Times New Roman" w:cs="Times New Roman"/>
                <w:b/>
              </w:rPr>
              <w:t>N.º de etiquetas</w:t>
            </w:r>
          </w:p>
        </w:tc>
      </w:tr>
      <w:tr w:rsidR="007B0B6F" w:rsidRPr="007B0B6F" w14:paraId="7A5C5372" w14:textId="77777777" w:rsidTr="007B0B6F">
        <w:trPr>
          <w:trHeight w:val="352"/>
          <w:jc w:val="center"/>
        </w:trPr>
        <w:tc>
          <w:tcPr>
            <w:tcW w:w="3539" w:type="dxa"/>
            <w:noWrap/>
            <w:vAlign w:val="center"/>
            <w:hideMark/>
          </w:tcPr>
          <w:p w14:paraId="6A1C9DF7"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Sustantivo común</w:t>
            </w:r>
          </w:p>
        </w:tc>
        <w:tc>
          <w:tcPr>
            <w:tcW w:w="1843" w:type="dxa"/>
            <w:noWrap/>
            <w:vAlign w:val="center"/>
            <w:hideMark/>
          </w:tcPr>
          <w:p w14:paraId="66E500C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946</w:t>
            </w:r>
          </w:p>
        </w:tc>
      </w:tr>
      <w:tr w:rsidR="007B0B6F" w:rsidRPr="007B0B6F" w14:paraId="15229CEA" w14:textId="77777777" w:rsidTr="007B0B6F">
        <w:trPr>
          <w:trHeight w:val="352"/>
          <w:jc w:val="center"/>
        </w:trPr>
        <w:tc>
          <w:tcPr>
            <w:tcW w:w="3539" w:type="dxa"/>
            <w:noWrap/>
            <w:vAlign w:val="center"/>
            <w:hideMark/>
          </w:tcPr>
          <w:p w14:paraId="42FA253D"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Adjetivo</w:t>
            </w:r>
          </w:p>
        </w:tc>
        <w:tc>
          <w:tcPr>
            <w:tcW w:w="1843" w:type="dxa"/>
            <w:noWrap/>
            <w:vAlign w:val="center"/>
            <w:hideMark/>
          </w:tcPr>
          <w:p w14:paraId="1173737F"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276</w:t>
            </w:r>
          </w:p>
        </w:tc>
      </w:tr>
      <w:tr w:rsidR="007B0B6F" w:rsidRPr="007B0B6F" w14:paraId="3EED67D7" w14:textId="77777777" w:rsidTr="007B0B6F">
        <w:trPr>
          <w:trHeight w:val="352"/>
          <w:jc w:val="center"/>
        </w:trPr>
        <w:tc>
          <w:tcPr>
            <w:tcW w:w="3539" w:type="dxa"/>
            <w:noWrap/>
            <w:vAlign w:val="center"/>
            <w:hideMark/>
          </w:tcPr>
          <w:p w14:paraId="6BEA8550"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Adj</w:t>
            </w:r>
          </w:p>
        </w:tc>
        <w:tc>
          <w:tcPr>
            <w:tcW w:w="1843" w:type="dxa"/>
            <w:noWrap/>
            <w:vAlign w:val="center"/>
            <w:hideMark/>
          </w:tcPr>
          <w:p w14:paraId="1F0932C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137</w:t>
            </w:r>
          </w:p>
        </w:tc>
      </w:tr>
      <w:tr w:rsidR="007B0B6F" w:rsidRPr="007B0B6F" w14:paraId="7F55CFCA" w14:textId="77777777" w:rsidTr="007B0B6F">
        <w:trPr>
          <w:trHeight w:val="352"/>
          <w:jc w:val="center"/>
        </w:trPr>
        <w:tc>
          <w:tcPr>
            <w:tcW w:w="3539" w:type="dxa"/>
            <w:noWrap/>
            <w:vAlign w:val="center"/>
            <w:hideMark/>
          </w:tcPr>
          <w:p w14:paraId="34B56664"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Verbo</w:t>
            </w:r>
          </w:p>
        </w:tc>
        <w:tc>
          <w:tcPr>
            <w:tcW w:w="1843" w:type="dxa"/>
            <w:noWrap/>
            <w:vAlign w:val="center"/>
            <w:hideMark/>
          </w:tcPr>
          <w:p w14:paraId="2E25E884"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135</w:t>
            </w:r>
          </w:p>
        </w:tc>
      </w:tr>
      <w:tr w:rsidR="007B0B6F" w:rsidRPr="007B0B6F" w14:paraId="2F648E14" w14:textId="77777777" w:rsidTr="007B0B6F">
        <w:trPr>
          <w:trHeight w:val="352"/>
          <w:jc w:val="center"/>
        </w:trPr>
        <w:tc>
          <w:tcPr>
            <w:tcW w:w="3539" w:type="dxa"/>
            <w:noWrap/>
            <w:vAlign w:val="center"/>
            <w:hideMark/>
          </w:tcPr>
          <w:p w14:paraId="1A116F4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Nombre</w:t>
            </w:r>
          </w:p>
        </w:tc>
        <w:tc>
          <w:tcPr>
            <w:tcW w:w="1843" w:type="dxa"/>
            <w:noWrap/>
            <w:vAlign w:val="center"/>
            <w:hideMark/>
          </w:tcPr>
          <w:p w14:paraId="29E77447"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90</w:t>
            </w:r>
          </w:p>
        </w:tc>
      </w:tr>
      <w:tr w:rsidR="007B0B6F" w:rsidRPr="007B0B6F" w14:paraId="55232ED7" w14:textId="77777777" w:rsidTr="007B0B6F">
        <w:trPr>
          <w:trHeight w:val="352"/>
          <w:jc w:val="center"/>
        </w:trPr>
        <w:tc>
          <w:tcPr>
            <w:tcW w:w="3539" w:type="dxa"/>
            <w:noWrap/>
            <w:vAlign w:val="center"/>
            <w:hideMark/>
          </w:tcPr>
          <w:p w14:paraId="3FAB5747"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propio</w:t>
            </w:r>
          </w:p>
        </w:tc>
        <w:tc>
          <w:tcPr>
            <w:tcW w:w="1843" w:type="dxa"/>
            <w:noWrap/>
            <w:vAlign w:val="center"/>
            <w:hideMark/>
          </w:tcPr>
          <w:p w14:paraId="2B40199C"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82</w:t>
            </w:r>
          </w:p>
        </w:tc>
      </w:tr>
      <w:tr w:rsidR="007B0B6F" w:rsidRPr="007B0B6F" w14:paraId="24FC88C1" w14:textId="77777777" w:rsidTr="007B0B6F">
        <w:trPr>
          <w:trHeight w:val="352"/>
          <w:jc w:val="center"/>
        </w:trPr>
        <w:tc>
          <w:tcPr>
            <w:tcW w:w="3539" w:type="dxa"/>
            <w:noWrap/>
            <w:vAlign w:val="center"/>
            <w:hideMark/>
          </w:tcPr>
          <w:p w14:paraId="41C8DEA6"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Numerales</w:t>
            </w:r>
          </w:p>
        </w:tc>
        <w:tc>
          <w:tcPr>
            <w:tcW w:w="1843" w:type="dxa"/>
            <w:noWrap/>
            <w:vAlign w:val="center"/>
            <w:hideMark/>
          </w:tcPr>
          <w:p w14:paraId="52125966"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73</w:t>
            </w:r>
          </w:p>
        </w:tc>
      </w:tr>
      <w:tr w:rsidR="007B0B6F" w:rsidRPr="007B0B6F" w14:paraId="4097F8B2" w14:textId="77777777" w:rsidTr="007B0B6F">
        <w:trPr>
          <w:trHeight w:val="352"/>
          <w:jc w:val="center"/>
        </w:trPr>
        <w:tc>
          <w:tcPr>
            <w:tcW w:w="3539" w:type="dxa"/>
            <w:noWrap/>
            <w:vAlign w:val="center"/>
            <w:hideMark/>
          </w:tcPr>
          <w:p w14:paraId="071720C5"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lastRenderedPageBreak/>
              <w:t>Adj + Nombre</w:t>
            </w:r>
          </w:p>
        </w:tc>
        <w:tc>
          <w:tcPr>
            <w:tcW w:w="1843" w:type="dxa"/>
            <w:noWrap/>
            <w:vAlign w:val="center"/>
            <w:hideMark/>
          </w:tcPr>
          <w:p w14:paraId="1D50D214"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29</w:t>
            </w:r>
          </w:p>
        </w:tc>
      </w:tr>
      <w:tr w:rsidR="007B0B6F" w:rsidRPr="007B0B6F" w14:paraId="5D1AB05C" w14:textId="77777777" w:rsidTr="007B0B6F">
        <w:trPr>
          <w:trHeight w:val="352"/>
          <w:jc w:val="center"/>
        </w:trPr>
        <w:tc>
          <w:tcPr>
            <w:tcW w:w="3539" w:type="dxa"/>
            <w:noWrap/>
            <w:vAlign w:val="center"/>
            <w:hideMark/>
          </w:tcPr>
          <w:p w14:paraId="212C9DAE"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Art + Nombre</w:t>
            </w:r>
          </w:p>
        </w:tc>
        <w:tc>
          <w:tcPr>
            <w:tcW w:w="1843" w:type="dxa"/>
            <w:noWrap/>
            <w:vAlign w:val="center"/>
            <w:hideMark/>
          </w:tcPr>
          <w:p w14:paraId="47A9EDF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25</w:t>
            </w:r>
          </w:p>
        </w:tc>
      </w:tr>
      <w:tr w:rsidR="007B0B6F" w:rsidRPr="007B0B6F" w14:paraId="385A8E76" w14:textId="77777777" w:rsidTr="007B0B6F">
        <w:trPr>
          <w:trHeight w:val="352"/>
          <w:jc w:val="center"/>
        </w:trPr>
        <w:tc>
          <w:tcPr>
            <w:tcW w:w="3539" w:type="dxa"/>
            <w:noWrap/>
            <w:vAlign w:val="center"/>
            <w:hideMark/>
          </w:tcPr>
          <w:p w14:paraId="63ECA9E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Adverbio</w:t>
            </w:r>
          </w:p>
        </w:tc>
        <w:tc>
          <w:tcPr>
            <w:tcW w:w="1843" w:type="dxa"/>
            <w:noWrap/>
            <w:vAlign w:val="center"/>
            <w:hideMark/>
          </w:tcPr>
          <w:p w14:paraId="093E5BF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10</w:t>
            </w:r>
          </w:p>
        </w:tc>
      </w:tr>
      <w:tr w:rsidR="007B0B6F" w:rsidRPr="007B0B6F" w14:paraId="1EB26BC8" w14:textId="77777777" w:rsidTr="007B0B6F">
        <w:trPr>
          <w:trHeight w:val="352"/>
          <w:jc w:val="center"/>
        </w:trPr>
        <w:tc>
          <w:tcPr>
            <w:tcW w:w="3539" w:type="dxa"/>
            <w:noWrap/>
            <w:vAlign w:val="center"/>
            <w:hideMark/>
          </w:tcPr>
          <w:p w14:paraId="05181126"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Nombre</w:t>
            </w:r>
          </w:p>
        </w:tc>
        <w:tc>
          <w:tcPr>
            <w:tcW w:w="1843" w:type="dxa"/>
            <w:noWrap/>
            <w:vAlign w:val="center"/>
            <w:hideMark/>
          </w:tcPr>
          <w:p w14:paraId="07568ED6"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10</w:t>
            </w:r>
          </w:p>
        </w:tc>
      </w:tr>
      <w:tr w:rsidR="007B0B6F" w:rsidRPr="007B0B6F" w14:paraId="6EF60081" w14:textId="77777777" w:rsidTr="007B0B6F">
        <w:trPr>
          <w:trHeight w:val="352"/>
          <w:jc w:val="center"/>
        </w:trPr>
        <w:tc>
          <w:tcPr>
            <w:tcW w:w="3539" w:type="dxa"/>
            <w:noWrap/>
            <w:vAlign w:val="center"/>
            <w:hideMark/>
          </w:tcPr>
          <w:p w14:paraId="3DDD886F"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Nombre</w:t>
            </w:r>
          </w:p>
        </w:tc>
        <w:tc>
          <w:tcPr>
            <w:tcW w:w="1843" w:type="dxa"/>
            <w:noWrap/>
            <w:vAlign w:val="center"/>
            <w:hideMark/>
          </w:tcPr>
          <w:p w14:paraId="76C7EDAD"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8</w:t>
            </w:r>
          </w:p>
        </w:tc>
      </w:tr>
      <w:tr w:rsidR="007B0B6F" w:rsidRPr="007B0B6F" w14:paraId="48A69CAF" w14:textId="77777777" w:rsidTr="007B0B6F">
        <w:trPr>
          <w:trHeight w:val="352"/>
          <w:jc w:val="center"/>
        </w:trPr>
        <w:tc>
          <w:tcPr>
            <w:tcW w:w="3539" w:type="dxa"/>
            <w:noWrap/>
            <w:vAlign w:val="center"/>
            <w:hideMark/>
          </w:tcPr>
          <w:p w14:paraId="6E7E3C09"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Abreviatura</w:t>
            </w:r>
          </w:p>
        </w:tc>
        <w:tc>
          <w:tcPr>
            <w:tcW w:w="1843" w:type="dxa"/>
            <w:noWrap/>
            <w:vAlign w:val="center"/>
            <w:hideMark/>
          </w:tcPr>
          <w:p w14:paraId="7BD22A1D"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6</w:t>
            </w:r>
          </w:p>
        </w:tc>
      </w:tr>
      <w:tr w:rsidR="007B0B6F" w:rsidRPr="007B0B6F" w14:paraId="141F7875" w14:textId="77777777" w:rsidTr="007B0B6F">
        <w:trPr>
          <w:trHeight w:val="352"/>
          <w:jc w:val="center"/>
        </w:trPr>
        <w:tc>
          <w:tcPr>
            <w:tcW w:w="3539" w:type="dxa"/>
            <w:noWrap/>
            <w:vAlign w:val="center"/>
            <w:hideMark/>
          </w:tcPr>
          <w:p w14:paraId="3AD5D30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Pronombre</w:t>
            </w:r>
          </w:p>
        </w:tc>
        <w:tc>
          <w:tcPr>
            <w:tcW w:w="1843" w:type="dxa"/>
            <w:noWrap/>
            <w:vAlign w:val="center"/>
            <w:hideMark/>
          </w:tcPr>
          <w:p w14:paraId="380E354C"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5</w:t>
            </w:r>
          </w:p>
        </w:tc>
      </w:tr>
      <w:tr w:rsidR="007B0B6F" w:rsidRPr="007B0B6F" w14:paraId="6A847B9F" w14:textId="77777777" w:rsidTr="007B0B6F">
        <w:trPr>
          <w:trHeight w:val="352"/>
          <w:jc w:val="center"/>
        </w:trPr>
        <w:tc>
          <w:tcPr>
            <w:tcW w:w="3539" w:type="dxa"/>
            <w:noWrap/>
            <w:vAlign w:val="center"/>
            <w:hideMark/>
          </w:tcPr>
          <w:p w14:paraId="165CDDC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Art + Nombre</w:t>
            </w:r>
          </w:p>
        </w:tc>
        <w:tc>
          <w:tcPr>
            <w:tcW w:w="1843" w:type="dxa"/>
            <w:noWrap/>
            <w:vAlign w:val="center"/>
            <w:hideMark/>
          </w:tcPr>
          <w:p w14:paraId="03B5A4E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4</w:t>
            </w:r>
          </w:p>
        </w:tc>
      </w:tr>
      <w:tr w:rsidR="007B0B6F" w:rsidRPr="007B0B6F" w14:paraId="18E6C546" w14:textId="77777777" w:rsidTr="007B0B6F">
        <w:trPr>
          <w:trHeight w:val="352"/>
          <w:jc w:val="center"/>
        </w:trPr>
        <w:tc>
          <w:tcPr>
            <w:tcW w:w="3539" w:type="dxa"/>
            <w:noWrap/>
            <w:vAlign w:val="center"/>
            <w:hideMark/>
          </w:tcPr>
          <w:p w14:paraId="77878210"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Conj + Nombre</w:t>
            </w:r>
          </w:p>
        </w:tc>
        <w:tc>
          <w:tcPr>
            <w:tcW w:w="1843" w:type="dxa"/>
            <w:noWrap/>
            <w:vAlign w:val="center"/>
            <w:hideMark/>
          </w:tcPr>
          <w:p w14:paraId="249590F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4</w:t>
            </w:r>
          </w:p>
        </w:tc>
      </w:tr>
      <w:tr w:rsidR="007B0B6F" w:rsidRPr="007B0B6F" w14:paraId="66AD1533" w14:textId="77777777" w:rsidTr="007B0B6F">
        <w:trPr>
          <w:trHeight w:val="352"/>
          <w:jc w:val="center"/>
        </w:trPr>
        <w:tc>
          <w:tcPr>
            <w:tcW w:w="3539" w:type="dxa"/>
            <w:noWrap/>
            <w:vAlign w:val="center"/>
            <w:hideMark/>
          </w:tcPr>
          <w:p w14:paraId="682ABFBB"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 + Adj</w:t>
            </w:r>
          </w:p>
        </w:tc>
        <w:tc>
          <w:tcPr>
            <w:tcW w:w="1843" w:type="dxa"/>
            <w:noWrap/>
            <w:vAlign w:val="center"/>
            <w:hideMark/>
          </w:tcPr>
          <w:p w14:paraId="4B0A56B4"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33724480" w14:textId="77777777" w:rsidTr="007B0B6F">
        <w:trPr>
          <w:trHeight w:val="352"/>
          <w:jc w:val="center"/>
        </w:trPr>
        <w:tc>
          <w:tcPr>
            <w:tcW w:w="3539" w:type="dxa"/>
            <w:noWrap/>
            <w:vAlign w:val="center"/>
            <w:hideMark/>
          </w:tcPr>
          <w:p w14:paraId="19132F41"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Adj + Nombre</w:t>
            </w:r>
          </w:p>
        </w:tc>
        <w:tc>
          <w:tcPr>
            <w:tcW w:w="1843" w:type="dxa"/>
            <w:noWrap/>
            <w:vAlign w:val="center"/>
            <w:hideMark/>
          </w:tcPr>
          <w:p w14:paraId="10088F68"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43AC6F32" w14:textId="77777777" w:rsidTr="007B0B6F">
        <w:trPr>
          <w:trHeight w:val="352"/>
          <w:jc w:val="center"/>
        </w:trPr>
        <w:tc>
          <w:tcPr>
            <w:tcW w:w="3539" w:type="dxa"/>
            <w:noWrap/>
            <w:vAlign w:val="center"/>
            <w:hideMark/>
          </w:tcPr>
          <w:p w14:paraId="41BAB36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Nombre + Adj</w:t>
            </w:r>
          </w:p>
        </w:tc>
        <w:tc>
          <w:tcPr>
            <w:tcW w:w="1843" w:type="dxa"/>
            <w:noWrap/>
            <w:vAlign w:val="center"/>
            <w:hideMark/>
          </w:tcPr>
          <w:p w14:paraId="328216A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4C251BAE" w14:textId="77777777" w:rsidTr="007B0B6F">
        <w:trPr>
          <w:trHeight w:val="352"/>
          <w:jc w:val="center"/>
        </w:trPr>
        <w:tc>
          <w:tcPr>
            <w:tcW w:w="3539" w:type="dxa"/>
            <w:noWrap/>
            <w:vAlign w:val="center"/>
            <w:hideMark/>
          </w:tcPr>
          <w:p w14:paraId="4932992B"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Adverbio</w:t>
            </w:r>
          </w:p>
        </w:tc>
        <w:tc>
          <w:tcPr>
            <w:tcW w:w="1843" w:type="dxa"/>
            <w:noWrap/>
            <w:vAlign w:val="center"/>
            <w:hideMark/>
          </w:tcPr>
          <w:p w14:paraId="352AF5D1"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0374CD34" w14:textId="77777777" w:rsidTr="007B0B6F">
        <w:trPr>
          <w:trHeight w:val="352"/>
          <w:jc w:val="center"/>
        </w:trPr>
        <w:tc>
          <w:tcPr>
            <w:tcW w:w="3539" w:type="dxa"/>
            <w:noWrap/>
            <w:vAlign w:val="center"/>
            <w:hideMark/>
          </w:tcPr>
          <w:p w14:paraId="46A3CA5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Art + Nombre</w:t>
            </w:r>
          </w:p>
        </w:tc>
        <w:tc>
          <w:tcPr>
            <w:tcW w:w="1843" w:type="dxa"/>
            <w:noWrap/>
            <w:vAlign w:val="center"/>
            <w:hideMark/>
          </w:tcPr>
          <w:p w14:paraId="149717B2"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232C842C" w14:textId="77777777" w:rsidTr="007B0B6F">
        <w:trPr>
          <w:trHeight w:val="352"/>
          <w:jc w:val="center"/>
        </w:trPr>
        <w:tc>
          <w:tcPr>
            <w:tcW w:w="3539" w:type="dxa"/>
            <w:noWrap/>
            <w:vAlign w:val="center"/>
            <w:hideMark/>
          </w:tcPr>
          <w:p w14:paraId="32F0E695"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Adj + Prep + Art + Nombre</w:t>
            </w:r>
          </w:p>
        </w:tc>
        <w:tc>
          <w:tcPr>
            <w:tcW w:w="1843" w:type="dxa"/>
            <w:noWrap/>
            <w:vAlign w:val="center"/>
            <w:hideMark/>
          </w:tcPr>
          <w:p w14:paraId="5ECABFCA"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r w:rsidR="007B0B6F" w:rsidRPr="007B0B6F" w14:paraId="22837410" w14:textId="77777777" w:rsidTr="007B0B6F">
        <w:trPr>
          <w:trHeight w:val="352"/>
          <w:jc w:val="center"/>
        </w:trPr>
        <w:tc>
          <w:tcPr>
            <w:tcW w:w="3539" w:type="dxa"/>
            <w:noWrap/>
            <w:vAlign w:val="center"/>
            <w:hideMark/>
          </w:tcPr>
          <w:p w14:paraId="7DD7530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 + Art + Nombre</w:t>
            </w:r>
          </w:p>
        </w:tc>
        <w:tc>
          <w:tcPr>
            <w:tcW w:w="1843" w:type="dxa"/>
            <w:noWrap/>
            <w:vAlign w:val="center"/>
            <w:hideMark/>
          </w:tcPr>
          <w:p w14:paraId="4898A1C9"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r w:rsidR="007B0B6F" w:rsidRPr="007B0B6F" w14:paraId="5BFEE407" w14:textId="77777777" w:rsidTr="007B0B6F">
        <w:trPr>
          <w:trHeight w:val="352"/>
          <w:jc w:val="center"/>
        </w:trPr>
        <w:tc>
          <w:tcPr>
            <w:tcW w:w="3539" w:type="dxa"/>
            <w:noWrap/>
            <w:vAlign w:val="center"/>
            <w:hideMark/>
          </w:tcPr>
          <w:p w14:paraId="28084DB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 + Prep + Nombre</w:t>
            </w:r>
          </w:p>
        </w:tc>
        <w:tc>
          <w:tcPr>
            <w:tcW w:w="1843" w:type="dxa"/>
            <w:noWrap/>
            <w:vAlign w:val="center"/>
            <w:hideMark/>
          </w:tcPr>
          <w:p w14:paraId="6199953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r w:rsidR="007B0B6F" w:rsidRPr="007B0B6F" w14:paraId="5BC64706" w14:textId="77777777" w:rsidTr="007B0B6F">
        <w:trPr>
          <w:trHeight w:val="352"/>
          <w:jc w:val="center"/>
        </w:trPr>
        <w:tc>
          <w:tcPr>
            <w:tcW w:w="3539" w:type="dxa"/>
            <w:noWrap/>
            <w:vAlign w:val="center"/>
            <w:hideMark/>
          </w:tcPr>
          <w:p w14:paraId="5C7EDA7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Nombre + Prep + Nombre</w:t>
            </w:r>
          </w:p>
        </w:tc>
        <w:tc>
          <w:tcPr>
            <w:tcW w:w="1843" w:type="dxa"/>
            <w:noWrap/>
            <w:vAlign w:val="center"/>
            <w:hideMark/>
          </w:tcPr>
          <w:p w14:paraId="098F5BED"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bl>
    <w:p w14:paraId="609F864C" w14:textId="77777777" w:rsidR="006E6EFF" w:rsidRPr="007B0B6F" w:rsidRDefault="002170AF" w:rsidP="007B0B6F">
      <w:pPr>
        <w:pBdr>
          <w:top w:val="nil"/>
          <w:left w:val="nil"/>
          <w:bottom w:val="nil"/>
          <w:right w:val="nil"/>
          <w:between w:val="nil"/>
        </w:pBdr>
        <w:spacing w:before="40"/>
        <w:ind w:firstLine="420"/>
        <w:jc w:val="center"/>
        <w:rPr>
          <w:sz w:val="22"/>
          <w:szCs w:val="22"/>
        </w:rPr>
      </w:pPr>
      <w:r w:rsidRPr="007B0B6F">
        <w:rPr>
          <w:sz w:val="22"/>
          <w:szCs w:val="22"/>
        </w:rPr>
        <w:t>Tabla II:</w:t>
      </w:r>
      <w:r w:rsidR="007B0B6F" w:rsidRPr="007B0B6F">
        <w:rPr>
          <w:sz w:val="22"/>
          <w:szCs w:val="22"/>
        </w:rPr>
        <w:t xml:space="preserve"> Secuencias morfológicas de las etiquetas, según su frecuencia.</w:t>
      </w:r>
    </w:p>
    <w:p w14:paraId="62EFF8A2" w14:textId="77777777" w:rsidR="006E6EFF" w:rsidRDefault="006E6EFF" w:rsidP="00800F4F">
      <w:pPr>
        <w:pBdr>
          <w:top w:val="nil"/>
          <w:left w:val="nil"/>
          <w:bottom w:val="nil"/>
          <w:right w:val="nil"/>
          <w:between w:val="nil"/>
        </w:pBdr>
        <w:ind w:firstLine="420"/>
        <w:jc w:val="both"/>
        <w:rPr>
          <w:color w:val="000000"/>
          <w:sz w:val="24"/>
          <w:szCs w:val="24"/>
        </w:rPr>
      </w:pPr>
    </w:p>
    <w:p w14:paraId="2B2255B0" w14:textId="77777777" w:rsidR="007B0B6F" w:rsidRDefault="007B0B6F" w:rsidP="00800F4F">
      <w:pPr>
        <w:pBdr>
          <w:top w:val="nil"/>
          <w:left w:val="nil"/>
          <w:bottom w:val="nil"/>
          <w:right w:val="nil"/>
          <w:between w:val="nil"/>
        </w:pBdr>
        <w:ind w:firstLine="420"/>
        <w:jc w:val="both"/>
        <w:rPr>
          <w:color w:val="000000"/>
          <w:sz w:val="24"/>
          <w:szCs w:val="24"/>
        </w:rPr>
      </w:pPr>
    </w:p>
    <w:p w14:paraId="5F3E1DEC" w14:textId="50B81D45" w:rsidR="00A06B27" w:rsidRDefault="00DC1E99" w:rsidP="00800F4F">
      <w:pPr>
        <w:pBdr>
          <w:top w:val="nil"/>
          <w:left w:val="nil"/>
          <w:bottom w:val="nil"/>
          <w:right w:val="nil"/>
          <w:between w:val="nil"/>
        </w:pBdr>
        <w:ind w:firstLine="420"/>
        <w:jc w:val="both"/>
        <w:rPr>
          <w:color w:val="000000"/>
          <w:sz w:val="24"/>
          <w:szCs w:val="24"/>
        </w:rPr>
      </w:pPr>
      <w:r>
        <w:rPr>
          <w:color w:val="000000"/>
          <w:sz w:val="24"/>
          <w:szCs w:val="24"/>
        </w:rPr>
        <w:t xml:space="preserve">Al margen de estas, se pudo identificar además otras 22 secuencias, representadas con solo una etiqueta, y donde la variedad llegó incluso a etiquetar conceptos con una conjunción (“and”). Esta circunstancia no es ajena a cualquier indización en lenguaje natural en la que ni antes ni después de la descripción se realiza ningún tipo de control del vocabulario. </w:t>
      </w:r>
    </w:p>
    <w:p w14:paraId="6D0ED088" w14:textId="0CE046E4" w:rsidR="00DC1E99" w:rsidRDefault="00DC1E99" w:rsidP="00800F4F">
      <w:pPr>
        <w:pBdr>
          <w:top w:val="nil"/>
          <w:left w:val="nil"/>
          <w:bottom w:val="nil"/>
          <w:right w:val="nil"/>
          <w:between w:val="nil"/>
        </w:pBdr>
        <w:ind w:firstLine="420"/>
        <w:jc w:val="both"/>
        <w:rPr>
          <w:color w:val="000000"/>
          <w:sz w:val="24"/>
          <w:szCs w:val="24"/>
        </w:rPr>
      </w:pPr>
      <w:r>
        <w:rPr>
          <w:color w:val="000000"/>
          <w:sz w:val="24"/>
          <w:szCs w:val="24"/>
        </w:rPr>
        <w:t xml:space="preserve">En todo caso, </w:t>
      </w:r>
      <w:r w:rsidR="00FA49D2">
        <w:rPr>
          <w:color w:val="000000"/>
          <w:sz w:val="24"/>
          <w:szCs w:val="24"/>
        </w:rPr>
        <w:t xml:space="preserve">si observamos la lista de términos recopilados desde la óptica de </w:t>
      </w:r>
      <w:r>
        <w:rPr>
          <w:color w:val="000000"/>
          <w:sz w:val="24"/>
          <w:szCs w:val="24"/>
        </w:rPr>
        <w:t xml:space="preserve">las </w:t>
      </w:r>
      <w:r w:rsidR="00FA49D2">
        <w:rPr>
          <w:color w:val="000000"/>
          <w:sz w:val="24"/>
          <w:szCs w:val="24"/>
        </w:rPr>
        <w:t>pautas</w:t>
      </w:r>
      <w:r>
        <w:rPr>
          <w:color w:val="000000"/>
          <w:sz w:val="24"/>
          <w:szCs w:val="24"/>
        </w:rPr>
        <w:t xml:space="preserve"> tradicionales</w:t>
      </w:r>
      <w:r w:rsidR="00FA49D2">
        <w:rPr>
          <w:color w:val="000000"/>
          <w:sz w:val="24"/>
          <w:szCs w:val="24"/>
        </w:rPr>
        <w:t xml:space="preserve"> o normativas</w:t>
      </w:r>
      <w:r>
        <w:rPr>
          <w:color w:val="000000"/>
          <w:sz w:val="24"/>
          <w:szCs w:val="24"/>
        </w:rPr>
        <w:t xml:space="preserve"> de asignación de términos, llama la atención el abundante uso del adjetivo, bien acompañando a un nombre o bien como un término </w:t>
      </w:r>
      <w:r w:rsidR="00FA49D2">
        <w:rPr>
          <w:color w:val="000000"/>
          <w:sz w:val="24"/>
          <w:szCs w:val="24"/>
        </w:rPr>
        <w:t>de indización en sí mismo (“alegre”, “azul”, “ensimismado</w:t>
      </w:r>
      <w:r w:rsidR="00FA49D2" w:rsidRPr="00881A50">
        <w:rPr>
          <w:sz w:val="24"/>
          <w:szCs w:val="24"/>
        </w:rPr>
        <w:t>”</w:t>
      </w:r>
      <w:r w:rsidR="000133C5" w:rsidRPr="00881A50">
        <w:rPr>
          <w:sz w:val="24"/>
          <w:szCs w:val="24"/>
        </w:rPr>
        <w:t>)</w:t>
      </w:r>
      <w:r w:rsidR="00FA49D2" w:rsidRPr="00881A50">
        <w:rPr>
          <w:sz w:val="24"/>
          <w:szCs w:val="24"/>
        </w:rPr>
        <w:t>, algo</w:t>
      </w:r>
      <w:r w:rsidR="000133C5" w:rsidRPr="00881A50">
        <w:rPr>
          <w:sz w:val="24"/>
          <w:szCs w:val="24"/>
        </w:rPr>
        <w:t>,</w:t>
      </w:r>
      <w:r w:rsidR="00FA49D2" w:rsidRPr="00881A50">
        <w:rPr>
          <w:sz w:val="24"/>
          <w:szCs w:val="24"/>
        </w:rPr>
        <w:t xml:space="preserve"> por otro lado</w:t>
      </w:r>
      <w:r w:rsidR="000133C5" w:rsidRPr="00881A50">
        <w:rPr>
          <w:sz w:val="24"/>
          <w:szCs w:val="24"/>
        </w:rPr>
        <w:t>,</w:t>
      </w:r>
      <w:r w:rsidR="00FA49D2" w:rsidRPr="00881A50">
        <w:rPr>
          <w:sz w:val="24"/>
          <w:szCs w:val="24"/>
        </w:rPr>
        <w:t xml:space="preserve"> muy habitual en </w:t>
      </w:r>
      <w:r w:rsidR="000133C5" w:rsidRPr="00881A50">
        <w:rPr>
          <w:sz w:val="24"/>
          <w:szCs w:val="24"/>
        </w:rPr>
        <w:t>la práctica y aplicación d</w:t>
      </w:r>
      <w:r w:rsidR="00FA49D2" w:rsidRPr="00881A50">
        <w:rPr>
          <w:sz w:val="24"/>
          <w:szCs w:val="24"/>
        </w:rPr>
        <w:t>el etiquetado social</w:t>
      </w:r>
      <w:r w:rsidR="00A20161" w:rsidRPr="00881A50">
        <w:rPr>
          <w:sz w:val="24"/>
          <w:szCs w:val="24"/>
        </w:rPr>
        <w:t xml:space="preserve">, así como imprescindible en las fotografías de una categoría que muestran gente con unas características y actitudes concretas. </w:t>
      </w:r>
      <w:r>
        <w:rPr>
          <w:color w:val="000000"/>
          <w:sz w:val="24"/>
          <w:szCs w:val="24"/>
        </w:rPr>
        <w:t xml:space="preserve">En cuanto a los nombres propios, todos ellos hacían referencia a </w:t>
      </w:r>
      <w:r w:rsidR="006C6230">
        <w:rPr>
          <w:color w:val="000000"/>
          <w:sz w:val="24"/>
          <w:szCs w:val="24"/>
        </w:rPr>
        <w:t>aspectos</w:t>
      </w:r>
      <w:r>
        <w:rPr>
          <w:color w:val="000000"/>
          <w:sz w:val="24"/>
          <w:szCs w:val="24"/>
        </w:rPr>
        <w:t xml:space="preserve"> geográficos, como forma de situar </w:t>
      </w:r>
      <w:r w:rsidR="00A06B27">
        <w:rPr>
          <w:color w:val="000000"/>
          <w:sz w:val="24"/>
          <w:szCs w:val="24"/>
        </w:rPr>
        <w:t xml:space="preserve">donde fue tomada </w:t>
      </w:r>
      <w:r>
        <w:rPr>
          <w:color w:val="000000"/>
          <w:sz w:val="24"/>
          <w:szCs w:val="24"/>
        </w:rPr>
        <w:t>la fotografía en cuestión</w:t>
      </w:r>
      <w:r w:rsidR="00A06B27">
        <w:rPr>
          <w:color w:val="000000"/>
          <w:sz w:val="24"/>
          <w:szCs w:val="24"/>
        </w:rPr>
        <w:t xml:space="preserve"> – si bien en la mayoría de estos casos, se trataba de un lugar no id</w:t>
      </w:r>
      <w:r w:rsidR="00A20161">
        <w:rPr>
          <w:color w:val="000000"/>
          <w:sz w:val="24"/>
          <w:szCs w:val="24"/>
        </w:rPr>
        <w:t>entificable en la fotografía</w:t>
      </w:r>
      <w:r w:rsidR="00A06B27">
        <w:rPr>
          <w:color w:val="000000"/>
          <w:sz w:val="24"/>
          <w:szCs w:val="24"/>
        </w:rPr>
        <w:t xml:space="preserve">, por lo que a efectos de recuperación de la información no encajaría con una descripción de contenido -. </w:t>
      </w:r>
    </w:p>
    <w:p w14:paraId="6C62DD87" w14:textId="3A35AF26" w:rsidR="00A06B27" w:rsidRDefault="00FA49D2" w:rsidP="00800F4F">
      <w:pPr>
        <w:pBdr>
          <w:top w:val="nil"/>
          <w:left w:val="nil"/>
          <w:bottom w:val="nil"/>
          <w:right w:val="nil"/>
          <w:between w:val="nil"/>
        </w:pBdr>
        <w:ind w:firstLine="420"/>
        <w:jc w:val="both"/>
        <w:rPr>
          <w:color w:val="000000"/>
          <w:sz w:val="24"/>
          <w:szCs w:val="24"/>
        </w:rPr>
      </w:pPr>
      <w:r w:rsidRPr="00881A50">
        <w:rPr>
          <w:sz w:val="24"/>
          <w:szCs w:val="24"/>
        </w:rPr>
        <w:t xml:space="preserve">Otra de las directrices comunes </w:t>
      </w:r>
      <w:r w:rsidR="00A20161" w:rsidRPr="00881A50">
        <w:rPr>
          <w:sz w:val="24"/>
          <w:szCs w:val="24"/>
        </w:rPr>
        <w:t xml:space="preserve">en la indización es evitar el uso de verbos y optar por las formas sustantivadas. </w:t>
      </w:r>
      <w:r w:rsidR="00687602" w:rsidRPr="00881A50">
        <w:rPr>
          <w:sz w:val="24"/>
          <w:szCs w:val="24"/>
        </w:rPr>
        <w:t xml:space="preserve">De hecho, los vocabularios controlados tradicionalmente se han limitado al uso de sustantivos y formas sustantivadas. </w:t>
      </w:r>
      <w:r w:rsidR="00A20161" w:rsidRPr="00881A50">
        <w:rPr>
          <w:sz w:val="24"/>
          <w:szCs w:val="24"/>
        </w:rPr>
        <w:t xml:space="preserve">No obstante, la indización de las imágenes requiere la presencia de verbos para representar acciones </w:t>
      </w:r>
      <w:r w:rsidR="004B5EC4" w:rsidRPr="00881A50">
        <w:rPr>
          <w:sz w:val="24"/>
          <w:szCs w:val="24"/>
        </w:rPr>
        <w:t>como constatan diversos estudios (García Jiménez</w:t>
      </w:r>
      <w:r w:rsidR="00695697" w:rsidRPr="00881A50">
        <w:rPr>
          <w:sz w:val="24"/>
          <w:szCs w:val="24"/>
        </w:rPr>
        <w:t>, 200</w:t>
      </w:r>
      <w:r w:rsidR="00D7119B" w:rsidRPr="00881A50">
        <w:rPr>
          <w:sz w:val="24"/>
          <w:szCs w:val="24"/>
        </w:rPr>
        <w:t>7</w:t>
      </w:r>
      <w:r w:rsidR="00695697" w:rsidRPr="00881A50">
        <w:rPr>
          <w:sz w:val="24"/>
          <w:szCs w:val="24"/>
        </w:rPr>
        <w:t>; Marzal García-Quismondo et al., 2002)</w:t>
      </w:r>
      <w:r w:rsidRPr="00881A50">
        <w:rPr>
          <w:sz w:val="24"/>
          <w:szCs w:val="24"/>
        </w:rPr>
        <w:t xml:space="preserve">. </w:t>
      </w:r>
      <w:r w:rsidR="00A20161" w:rsidRPr="00881A50">
        <w:rPr>
          <w:sz w:val="24"/>
          <w:szCs w:val="24"/>
        </w:rPr>
        <w:t>E</w:t>
      </w:r>
      <w:r w:rsidR="00A06B27" w:rsidRPr="00881A50">
        <w:rPr>
          <w:sz w:val="24"/>
          <w:szCs w:val="24"/>
        </w:rPr>
        <w:t>n cuanto a las formas verbales identificadas</w:t>
      </w:r>
      <w:r w:rsidRPr="00881A50">
        <w:rPr>
          <w:sz w:val="24"/>
          <w:szCs w:val="24"/>
        </w:rPr>
        <w:t xml:space="preserve"> en la muestra</w:t>
      </w:r>
      <w:r w:rsidR="00A06B27" w:rsidRPr="00881A50">
        <w:rPr>
          <w:sz w:val="24"/>
          <w:szCs w:val="24"/>
        </w:rPr>
        <w:t xml:space="preserve">, cabe señalar que la gran mayoría </w:t>
      </w:r>
      <w:r w:rsidR="00A06B27">
        <w:rPr>
          <w:color w:val="000000"/>
          <w:sz w:val="24"/>
          <w:szCs w:val="24"/>
        </w:rPr>
        <w:t>se correspondía con la forma no personal gerundio (“subiendo”, “sujetando”, “restaurando”), como</w:t>
      </w:r>
      <w:r>
        <w:rPr>
          <w:color w:val="000000"/>
          <w:sz w:val="24"/>
          <w:szCs w:val="24"/>
        </w:rPr>
        <w:t xml:space="preserve"> una</w:t>
      </w:r>
      <w:r w:rsidR="00A06B27">
        <w:rPr>
          <w:color w:val="000000"/>
          <w:sz w:val="24"/>
          <w:szCs w:val="24"/>
        </w:rPr>
        <w:t xml:space="preserve"> vía</w:t>
      </w:r>
      <w:r>
        <w:rPr>
          <w:color w:val="000000"/>
          <w:sz w:val="24"/>
          <w:szCs w:val="24"/>
        </w:rPr>
        <w:t xml:space="preserve"> directa y sencilla</w:t>
      </w:r>
      <w:r w:rsidR="00A06B27">
        <w:rPr>
          <w:color w:val="000000"/>
          <w:sz w:val="24"/>
          <w:szCs w:val="24"/>
        </w:rPr>
        <w:t xml:space="preserve"> de describir exactamente </w:t>
      </w:r>
      <w:r w:rsidR="00A06B27">
        <w:rPr>
          <w:i/>
          <w:iCs/>
          <w:color w:val="000000"/>
          <w:sz w:val="24"/>
          <w:szCs w:val="24"/>
        </w:rPr>
        <w:t xml:space="preserve">qué </w:t>
      </w:r>
      <w:r>
        <w:rPr>
          <w:i/>
          <w:iCs/>
          <w:color w:val="000000"/>
          <w:sz w:val="24"/>
          <w:szCs w:val="24"/>
        </w:rPr>
        <w:t>está sucediendo</w:t>
      </w:r>
      <w:r w:rsidR="00A06B27">
        <w:rPr>
          <w:color w:val="000000"/>
          <w:sz w:val="24"/>
          <w:szCs w:val="24"/>
        </w:rPr>
        <w:t xml:space="preserve"> en la fotografía. Esta preeminencia era así tanto cuando se trataba de etiquetas </w:t>
      </w:r>
      <w:r w:rsidR="001D7375">
        <w:rPr>
          <w:color w:val="000000"/>
          <w:sz w:val="24"/>
          <w:szCs w:val="24"/>
        </w:rPr>
        <w:t xml:space="preserve">verbales </w:t>
      </w:r>
      <w:r w:rsidR="00A06B27">
        <w:rPr>
          <w:color w:val="000000"/>
          <w:sz w:val="24"/>
          <w:szCs w:val="24"/>
        </w:rPr>
        <w:t xml:space="preserve">simples como cuando estaban formadas por más palabras (“mirando de reojo”, “saludando con la mano”). </w:t>
      </w:r>
    </w:p>
    <w:p w14:paraId="27D96214" w14:textId="1CE1FFBE" w:rsidR="007B0B6F" w:rsidRDefault="00FA49D2" w:rsidP="00800F4F">
      <w:pPr>
        <w:pBdr>
          <w:top w:val="nil"/>
          <w:left w:val="nil"/>
          <w:bottom w:val="nil"/>
          <w:right w:val="nil"/>
          <w:between w:val="nil"/>
        </w:pBdr>
        <w:ind w:firstLine="420"/>
        <w:jc w:val="both"/>
        <w:rPr>
          <w:color w:val="000000"/>
          <w:sz w:val="24"/>
          <w:szCs w:val="24"/>
        </w:rPr>
      </w:pPr>
      <w:r>
        <w:rPr>
          <w:color w:val="000000"/>
          <w:sz w:val="24"/>
          <w:szCs w:val="24"/>
        </w:rPr>
        <w:lastRenderedPageBreak/>
        <w:t xml:space="preserve">En lo que respecta a los adverbios recogidos, solo hubo dos tipos: o de modo (“curiosamente” “convenientemente”) o de lugar (“encima”, “dentro”). Si bien </w:t>
      </w:r>
      <w:r w:rsidR="000133C5">
        <w:rPr>
          <w:color w:val="000000"/>
          <w:sz w:val="24"/>
          <w:szCs w:val="24"/>
        </w:rPr>
        <w:t xml:space="preserve">ambos </w:t>
      </w:r>
      <w:r>
        <w:rPr>
          <w:color w:val="000000"/>
          <w:sz w:val="24"/>
          <w:szCs w:val="24"/>
        </w:rPr>
        <w:t xml:space="preserve">son susceptibles de ser empleados en una descripción discursiva de una imagen, su utilidad </w:t>
      </w:r>
      <w:r w:rsidR="000133C5">
        <w:rPr>
          <w:color w:val="000000"/>
          <w:sz w:val="24"/>
          <w:szCs w:val="24"/>
        </w:rPr>
        <w:t xml:space="preserve">o adecuación </w:t>
      </w:r>
      <w:r>
        <w:rPr>
          <w:color w:val="000000"/>
          <w:sz w:val="24"/>
          <w:szCs w:val="24"/>
        </w:rPr>
        <w:t xml:space="preserve">en la recuperación </w:t>
      </w:r>
      <w:r w:rsidR="000133C5">
        <w:rPr>
          <w:color w:val="000000"/>
          <w:sz w:val="24"/>
          <w:szCs w:val="24"/>
        </w:rPr>
        <w:t xml:space="preserve">de información mediante palabras clave </w:t>
      </w:r>
      <w:r>
        <w:rPr>
          <w:color w:val="000000"/>
          <w:sz w:val="24"/>
          <w:szCs w:val="24"/>
        </w:rPr>
        <w:t xml:space="preserve">es bastante deficiente. </w:t>
      </w:r>
    </w:p>
    <w:p w14:paraId="2ED72711" w14:textId="5DDD283D" w:rsidR="002170AF" w:rsidRPr="002170AF" w:rsidRDefault="000133C5" w:rsidP="00F30215">
      <w:pPr>
        <w:pBdr>
          <w:top w:val="nil"/>
          <w:left w:val="nil"/>
          <w:bottom w:val="nil"/>
          <w:right w:val="nil"/>
          <w:between w:val="nil"/>
        </w:pBdr>
        <w:ind w:firstLine="420"/>
        <w:jc w:val="both"/>
        <w:rPr>
          <w:color w:val="FF0000"/>
          <w:sz w:val="24"/>
          <w:szCs w:val="24"/>
        </w:rPr>
      </w:pPr>
      <w:r>
        <w:rPr>
          <w:color w:val="000000"/>
          <w:sz w:val="24"/>
          <w:szCs w:val="24"/>
        </w:rPr>
        <w:t>En cuanto al uso de los conceptos en su forma singular o plural, y t</w:t>
      </w:r>
      <w:r w:rsidR="00F30215">
        <w:rPr>
          <w:color w:val="000000"/>
          <w:sz w:val="24"/>
          <w:szCs w:val="24"/>
        </w:rPr>
        <w:t>ras descartar los tipos de palabras que no admiten variación de número (nombres propios, formas verbales y adverbiales), se comprobó que para el resto (1656 etiquetas) predominaba de forma incontestable el singular (así estaba redactado el 89,85%) frente al plural (que solo representaba un 10,15%).</w:t>
      </w:r>
      <w:r w:rsidR="00437BE1">
        <w:rPr>
          <w:color w:val="000000"/>
          <w:sz w:val="24"/>
          <w:szCs w:val="24"/>
        </w:rPr>
        <w:t xml:space="preserve"> Este dato, esperable en todo caso, contradice también lo habitual en otros entornos donde se hace uso de vocabularios controlados</w:t>
      </w:r>
      <w:r w:rsidR="00386BFC">
        <w:rPr>
          <w:color w:val="000000"/>
          <w:sz w:val="24"/>
          <w:szCs w:val="24"/>
        </w:rPr>
        <w:t xml:space="preserve">. También cabe reseñar que apenas se dieron casos en los que se asignaban a los documentos ambas formas, práctica habitual cuando se prima la exhaustividad sobre la precisión. </w:t>
      </w:r>
    </w:p>
    <w:p w14:paraId="0F029643" w14:textId="77777777" w:rsidR="003C52B4" w:rsidRPr="003C52B4" w:rsidRDefault="003C52B4" w:rsidP="003C52B4">
      <w:pPr>
        <w:rPr>
          <w:sz w:val="24"/>
          <w:szCs w:val="24"/>
        </w:rPr>
      </w:pPr>
    </w:p>
    <w:p w14:paraId="714B4F12" w14:textId="77777777" w:rsidR="003C52B4" w:rsidRDefault="003C52B4" w:rsidP="00800F4F">
      <w:pPr>
        <w:pBdr>
          <w:top w:val="nil"/>
          <w:left w:val="nil"/>
          <w:bottom w:val="nil"/>
          <w:right w:val="nil"/>
          <w:between w:val="nil"/>
        </w:pBdr>
        <w:ind w:firstLine="420"/>
        <w:jc w:val="both"/>
        <w:rPr>
          <w:b/>
          <w:color w:val="000000"/>
          <w:sz w:val="24"/>
          <w:szCs w:val="24"/>
        </w:rPr>
      </w:pPr>
    </w:p>
    <w:p w14:paraId="7125515C" w14:textId="77777777" w:rsidR="003C52B4" w:rsidRDefault="003C52B4" w:rsidP="00800F4F">
      <w:pPr>
        <w:pBdr>
          <w:top w:val="nil"/>
          <w:left w:val="nil"/>
          <w:bottom w:val="nil"/>
          <w:right w:val="nil"/>
          <w:between w:val="nil"/>
        </w:pBdr>
        <w:ind w:firstLine="420"/>
        <w:jc w:val="both"/>
        <w:rPr>
          <w:b/>
          <w:color w:val="000000"/>
          <w:sz w:val="24"/>
          <w:szCs w:val="24"/>
        </w:rPr>
      </w:pPr>
    </w:p>
    <w:p w14:paraId="3FAF1EF2" w14:textId="77777777" w:rsidR="003C52B4" w:rsidRPr="003C52B4" w:rsidRDefault="003C52B4" w:rsidP="00800F4F">
      <w:pPr>
        <w:pBdr>
          <w:top w:val="nil"/>
          <w:left w:val="nil"/>
          <w:bottom w:val="nil"/>
          <w:right w:val="nil"/>
          <w:between w:val="nil"/>
        </w:pBdr>
        <w:ind w:firstLine="420"/>
        <w:jc w:val="both"/>
        <w:rPr>
          <w:b/>
          <w:color w:val="000000"/>
          <w:sz w:val="24"/>
          <w:szCs w:val="24"/>
        </w:rPr>
      </w:pPr>
      <w:r w:rsidRPr="003C52B4">
        <w:rPr>
          <w:b/>
          <w:color w:val="000000"/>
          <w:sz w:val="24"/>
          <w:szCs w:val="24"/>
        </w:rPr>
        <w:t>3.4. Palabras clave de contenido/técnicas</w:t>
      </w:r>
    </w:p>
    <w:p w14:paraId="3C4312BD" w14:textId="77777777" w:rsidR="003C52B4" w:rsidRPr="003C52B4" w:rsidRDefault="003C52B4" w:rsidP="00800F4F">
      <w:pPr>
        <w:pBdr>
          <w:top w:val="nil"/>
          <w:left w:val="nil"/>
          <w:bottom w:val="nil"/>
          <w:right w:val="nil"/>
          <w:between w:val="nil"/>
        </w:pBdr>
        <w:ind w:firstLine="420"/>
        <w:jc w:val="both"/>
        <w:rPr>
          <w:b/>
          <w:color w:val="000000"/>
          <w:sz w:val="24"/>
          <w:szCs w:val="24"/>
        </w:rPr>
      </w:pPr>
    </w:p>
    <w:p w14:paraId="275ABAA0" w14:textId="278EAE12" w:rsidR="00386BFC" w:rsidRDefault="00892829" w:rsidP="00800F4F">
      <w:pPr>
        <w:pBdr>
          <w:top w:val="nil"/>
          <w:left w:val="nil"/>
          <w:bottom w:val="nil"/>
          <w:right w:val="nil"/>
          <w:between w:val="nil"/>
        </w:pBdr>
        <w:ind w:firstLine="420"/>
        <w:jc w:val="both"/>
        <w:rPr>
          <w:color w:val="000000"/>
          <w:sz w:val="24"/>
          <w:szCs w:val="24"/>
        </w:rPr>
      </w:pPr>
      <w:r>
        <w:rPr>
          <w:color w:val="000000"/>
          <w:sz w:val="24"/>
          <w:szCs w:val="24"/>
        </w:rPr>
        <w:t xml:space="preserve">Al </w:t>
      </w:r>
      <w:r w:rsidR="00881A50">
        <w:rPr>
          <w:color w:val="000000"/>
          <w:sz w:val="24"/>
          <w:szCs w:val="24"/>
        </w:rPr>
        <w:t>cotejar</w:t>
      </w:r>
      <w:r>
        <w:rPr>
          <w:color w:val="000000"/>
          <w:sz w:val="24"/>
          <w:szCs w:val="24"/>
        </w:rPr>
        <w:t xml:space="preserve"> </w:t>
      </w:r>
      <w:r w:rsidR="003C52B4" w:rsidRPr="003C52B4">
        <w:rPr>
          <w:color w:val="000000"/>
          <w:sz w:val="24"/>
          <w:szCs w:val="24"/>
        </w:rPr>
        <w:t>si las etiquetas se referían a aspectos técnicos o reflejaban el contenido mismo de la foto, la inmensa mayoría e</w:t>
      </w:r>
      <w:r w:rsidR="00280DF9">
        <w:rPr>
          <w:color w:val="000000"/>
          <w:sz w:val="24"/>
          <w:szCs w:val="24"/>
        </w:rPr>
        <w:t>ra de esta última condición (</w:t>
      </w:r>
      <w:r w:rsidR="003C52B4" w:rsidRPr="003C52B4">
        <w:rPr>
          <w:color w:val="000000"/>
          <w:sz w:val="24"/>
          <w:szCs w:val="24"/>
        </w:rPr>
        <w:t>98,59%), mientras que solo 27 etiquetas hacían referencia a alguna cuestión técnica del documento</w:t>
      </w:r>
      <w:r w:rsidR="00386BFC">
        <w:rPr>
          <w:color w:val="000000"/>
          <w:sz w:val="24"/>
          <w:szCs w:val="24"/>
        </w:rPr>
        <w:t xml:space="preserve"> (como “plano cenital”, “plano americano”, “soft focus”)</w:t>
      </w:r>
      <w:r w:rsidR="00280DF9">
        <w:rPr>
          <w:color w:val="000000"/>
          <w:sz w:val="24"/>
          <w:szCs w:val="24"/>
        </w:rPr>
        <w:t>, no alcanzando el 2</w:t>
      </w:r>
      <w:r w:rsidR="00800F4F">
        <w:rPr>
          <w:color w:val="000000"/>
          <w:sz w:val="24"/>
          <w:szCs w:val="24"/>
        </w:rPr>
        <w:t xml:space="preserve">%. </w:t>
      </w:r>
      <w:r w:rsidR="00386BFC">
        <w:rPr>
          <w:color w:val="000000"/>
          <w:sz w:val="24"/>
          <w:szCs w:val="24"/>
        </w:rPr>
        <w:t>En este sentido, se considera importante tener en cuenta la incidencia de la elección de la fuente de los datos que se ha empleado en este estudio y el público al que va dirigido</w:t>
      </w:r>
      <w:r w:rsidR="00881A50">
        <w:rPr>
          <w:color w:val="000000"/>
          <w:sz w:val="24"/>
          <w:szCs w:val="24"/>
        </w:rPr>
        <w:t xml:space="preserve"> principalmente</w:t>
      </w:r>
      <w:r w:rsidR="00386BFC">
        <w:rPr>
          <w:color w:val="000000"/>
          <w:sz w:val="24"/>
          <w:szCs w:val="24"/>
        </w:rPr>
        <w:t xml:space="preserve">, pues no deja de ser una agencia que prima el aspecto comercial o publicitario frente a consideraciones del ámbito profesional de la fotografía y sus métodos. </w:t>
      </w:r>
    </w:p>
    <w:p w14:paraId="7432BAEB" w14:textId="768822FB" w:rsidR="00800F4F" w:rsidRDefault="006C6230" w:rsidP="00800F4F">
      <w:pPr>
        <w:pBdr>
          <w:top w:val="nil"/>
          <w:left w:val="nil"/>
          <w:bottom w:val="nil"/>
          <w:right w:val="nil"/>
          <w:between w:val="nil"/>
        </w:pBdr>
        <w:ind w:firstLine="420"/>
        <w:jc w:val="both"/>
        <w:rPr>
          <w:color w:val="000000"/>
          <w:sz w:val="24"/>
          <w:szCs w:val="24"/>
        </w:rPr>
      </w:pPr>
      <w:r>
        <w:rPr>
          <w:color w:val="000000"/>
          <w:sz w:val="24"/>
          <w:szCs w:val="24"/>
        </w:rPr>
        <w:t>Sobre</w:t>
      </w:r>
      <w:r w:rsidR="00386BFC">
        <w:rPr>
          <w:color w:val="000000"/>
          <w:sz w:val="24"/>
          <w:szCs w:val="24"/>
        </w:rPr>
        <w:t xml:space="preserve"> la adecuación o no de la descripción</w:t>
      </w:r>
      <w:r>
        <w:rPr>
          <w:color w:val="000000"/>
          <w:sz w:val="24"/>
          <w:szCs w:val="24"/>
        </w:rPr>
        <w:t xml:space="preserve"> a los elementos objetivamente representados</w:t>
      </w:r>
      <w:r w:rsidR="00386BFC">
        <w:rPr>
          <w:color w:val="000000"/>
          <w:sz w:val="24"/>
          <w:szCs w:val="24"/>
        </w:rPr>
        <w:t>, p</w:t>
      </w:r>
      <w:r w:rsidR="002170AF">
        <w:rPr>
          <w:color w:val="000000"/>
          <w:sz w:val="24"/>
          <w:szCs w:val="24"/>
        </w:rPr>
        <w:t>redominan las que</w:t>
      </w:r>
      <w:r w:rsidR="00800F4F">
        <w:rPr>
          <w:color w:val="000000"/>
          <w:sz w:val="24"/>
          <w:szCs w:val="24"/>
        </w:rPr>
        <w:t xml:space="preserve"> se dedican a describir el contenido de la imagen por medio fundamentalmente de etiquetas denotativas (70,17%) frente a un 29,83% de palabras clave connotativas, </w:t>
      </w:r>
      <w:r w:rsidR="00881A50" w:rsidRPr="004E306F">
        <w:rPr>
          <w:sz w:val="24"/>
          <w:szCs w:val="24"/>
        </w:rPr>
        <w:t xml:space="preserve">esto es, </w:t>
      </w:r>
      <w:r w:rsidR="00800F4F">
        <w:rPr>
          <w:color w:val="000000"/>
          <w:sz w:val="24"/>
          <w:szCs w:val="24"/>
        </w:rPr>
        <w:t>destinadas a describir lo que la imagen sugiere o representa en nuestro contexto cultural</w:t>
      </w:r>
      <w:r w:rsidR="006D7FF8">
        <w:rPr>
          <w:color w:val="000000"/>
          <w:sz w:val="24"/>
          <w:szCs w:val="24"/>
        </w:rPr>
        <w:t>. En este último grupo encontramos tanto términos concretos que no están representados de forma explícita en la fotografía y cuya inferencia implica subjetividad (</w:t>
      </w:r>
      <w:r w:rsidR="001D7375">
        <w:rPr>
          <w:color w:val="000000"/>
          <w:sz w:val="24"/>
          <w:szCs w:val="24"/>
        </w:rPr>
        <w:t>como,</w:t>
      </w:r>
      <w:r w:rsidR="006D7FF8">
        <w:rPr>
          <w:color w:val="000000"/>
          <w:sz w:val="24"/>
          <w:szCs w:val="24"/>
        </w:rPr>
        <w:t xml:space="preserve"> por ejemplo, “viajes de negocios”, “fin de semana”, “soltería”) como términos abstractos que de por sí no pueden estar</w:t>
      </w:r>
      <w:r w:rsidR="00881A50">
        <w:rPr>
          <w:color w:val="000000"/>
          <w:sz w:val="24"/>
          <w:szCs w:val="24"/>
        </w:rPr>
        <w:t xml:space="preserve"> </w:t>
      </w:r>
      <w:r w:rsidR="00881A50" w:rsidRPr="004E306F">
        <w:rPr>
          <w:sz w:val="24"/>
          <w:szCs w:val="24"/>
        </w:rPr>
        <w:t>reproducidos</w:t>
      </w:r>
      <w:r w:rsidR="006D7FF8">
        <w:rPr>
          <w:color w:val="000000"/>
          <w:sz w:val="24"/>
          <w:szCs w:val="24"/>
        </w:rPr>
        <w:t xml:space="preserve"> mediante una imagen</w:t>
      </w:r>
      <w:r w:rsidR="008D3F02">
        <w:rPr>
          <w:color w:val="000000"/>
          <w:sz w:val="24"/>
          <w:szCs w:val="24"/>
        </w:rPr>
        <w:t>,</w:t>
      </w:r>
      <w:r w:rsidR="006D7FF8">
        <w:rPr>
          <w:color w:val="000000"/>
          <w:sz w:val="24"/>
          <w:szCs w:val="24"/>
        </w:rPr>
        <w:t xml:space="preserve"> pero pueden estar implícitos para el uso </w:t>
      </w:r>
      <w:r w:rsidR="001D7375">
        <w:rPr>
          <w:color w:val="000000"/>
          <w:sz w:val="24"/>
          <w:szCs w:val="24"/>
        </w:rPr>
        <w:t xml:space="preserve">posterior </w:t>
      </w:r>
      <w:r w:rsidR="006D7FF8">
        <w:rPr>
          <w:color w:val="000000"/>
          <w:sz w:val="24"/>
          <w:szCs w:val="24"/>
        </w:rPr>
        <w:t xml:space="preserve">que </w:t>
      </w:r>
      <w:r w:rsidR="001D7375">
        <w:rPr>
          <w:color w:val="000000"/>
          <w:sz w:val="24"/>
          <w:szCs w:val="24"/>
        </w:rPr>
        <w:t>pretende darse a</w:t>
      </w:r>
      <w:r w:rsidR="006D7FF8">
        <w:rPr>
          <w:color w:val="000000"/>
          <w:sz w:val="24"/>
          <w:szCs w:val="24"/>
        </w:rPr>
        <w:t xml:space="preserve"> la imagen (“liderazgo”, “sentimiento positivo”, “incomunicación”)</w:t>
      </w:r>
      <w:r w:rsidR="00800F4F">
        <w:rPr>
          <w:color w:val="000000"/>
          <w:sz w:val="24"/>
          <w:szCs w:val="24"/>
        </w:rPr>
        <w:t xml:space="preserve">. </w:t>
      </w:r>
    </w:p>
    <w:p w14:paraId="5939B68A" w14:textId="77777777" w:rsidR="00800F4F" w:rsidRDefault="00800F4F" w:rsidP="000C460D">
      <w:pPr>
        <w:pBdr>
          <w:top w:val="nil"/>
          <w:left w:val="nil"/>
          <w:bottom w:val="nil"/>
          <w:right w:val="nil"/>
          <w:between w:val="nil"/>
        </w:pBdr>
        <w:ind w:firstLine="420"/>
        <w:jc w:val="both"/>
        <w:rPr>
          <w:color w:val="000000"/>
          <w:sz w:val="24"/>
          <w:szCs w:val="24"/>
        </w:rPr>
      </w:pPr>
    </w:p>
    <w:p w14:paraId="02408CCD" w14:textId="77777777" w:rsidR="00437BE1" w:rsidRDefault="00437BE1" w:rsidP="003C52B4">
      <w:pPr>
        <w:rPr>
          <w:b/>
          <w:color w:val="FF0000"/>
          <w:sz w:val="24"/>
          <w:szCs w:val="24"/>
        </w:rPr>
      </w:pPr>
    </w:p>
    <w:p w14:paraId="4DA372C7" w14:textId="77777777" w:rsidR="00437BE1" w:rsidRDefault="00437BE1" w:rsidP="003C52B4">
      <w:pPr>
        <w:rPr>
          <w:b/>
          <w:color w:val="FF0000"/>
          <w:sz w:val="24"/>
          <w:szCs w:val="24"/>
        </w:rPr>
      </w:pPr>
    </w:p>
    <w:p w14:paraId="3FC74C02" w14:textId="016653A4" w:rsidR="003C52B4" w:rsidRPr="00280DF9" w:rsidRDefault="00280DF9" w:rsidP="003C52B4">
      <w:pPr>
        <w:rPr>
          <w:b/>
          <w:color w:val="FF0000"/>
          <w:sz w:val="24"/>
          <w:szCs w:val="24"/>
        </w:rPr>
      </w:pPr>
      <w:r w:rsidRPr="006D7FF8">
        <w:rPr>
          <w:b/>
          <w:sz w:val="24"/>
          <w:szCs w:val="24"/>
        </w:rPr>
        <w:t xml:space="preserve">3.5. </w:t>
      </w:r>
      <w:r w:rsidR="009A0147" w:rsidRPr="006D7FF8">
        <w:rPr>
          <w:b/>
          <w:sz w:val="24"/>
          <w:szCs w:val="24"/>
        </w:rPr>
        <w:t>Coincidencia de etiquetas y sinonimia</w:t>
      </w:r>
    </w:p>
    <w:p w14:paraId="5BBBC87C" w14:textId="77777777" w:rsidR="00280DF9" w:rsidRPr="00280DF9" w:rsidRDefault="00280DF9" w:rsidP="003C52B4">
      <w:pPr>
        <w:rPr>
          <w:color w:val="FF0000"/>
        </w:rPr>
      </w:pPr>
    </w:p>
    <w:p w14:paraId="4E071C21" w14:textId="6EEB7403" w:rsidR="00E37A64" w:rsidRDefault="009C6741" w:rsidP="009C6741">
      <w:pPr>
        <w:jc w:val="both"/>
        <w:rPr>
          <w:sz w:val="24"/>
          <w:szCs w:val="24"/>
        </w:rPr>
      </w:pPr>
      <w:r>
        <w:rPr>
          <w:sz w:val="24"/>
          <w:szCs w:val="24"/>
        </w:rPr>
        <w:tab/>
      </w:r>
      <w:r w:rsidR="00280DF9" w:rsidRPr="006D7FF8">
        <w:rPr>
          <w:sz w:val="24"/>
          <w:szCs w:val="24"/>
        </w:rPr>
        <w:t xml:space="preserve">En cuanto a la </w:t>
      </w:r>
      <w:r w:rsidR="006D7FF8">
        <w:rPr>
          <w:sz w:val="24"/>
          <w:szCs w:val="24"/>
        </w:rPr>
        <w:t>presencia de términos coin</w:t>
      </w:r>
      <w:r w:rsidR="006F0C35">
        <w:rPr>
          <w:sz w:val="24"/>
          <w:szCs w:val="24"/>
        </w:rPr>
        <w:t>ci</w:t>
      </w:r>
      <w:r w:rsidR="006D7FF8">
        <w:rPr>
          <w:sz w:val="24"/>
          <w:szCs w:val="24"/>
        </w:rPr>
        <w:t>dentes</w:t>
      </w:r>
      <w:r w:rsidR="00280DF9" w:rsidRPr="006D7FF8">
        <w:rPr>
          <w:sz w:val="24"/>
          <w:szCs w:val="24"/>
        </w:rPr>
        <w:t>, se identificó</w:t>
      </w:r>
      <w:r w:rsidR="006F0C35">
        <w:rPr>
          <w:sz w:val="24"/>
          <w:szCs w:val="24"/>
        </w:rPr>
        <w:t xml:space="preserve">, como se ha comentado anteriormente, </w:t>
      </w:r>
      <w:r w:rsidR="00280DF9" w:rsidRPr="006D7FF8">
        <w:rPr>
          <w:sz w:val="24"/>
          <w:szCs w:val="24"/>
        </w:rPr>
        <w:t xml:space="preserve">un elevado </w:t>
      </w:r>
      <w:r w:rsidR="006D7FF8">
        <w:rPr>
          <w:sz w:val="24"/>
          <w:szCs w:val="24"/>
        </w:rPr>
        <w:t xml:space="preserve">número </w:t>
      </w:r>
      <w:r w:rsidR="00280DF9" w:rsidRPr="006D7FF8">
        <w:rPr>
          <w:sz w:val="24"/>
          <w:szCs w:val="24"/>
        </w:rPr>
        <w:t xml:space="preserve">de términos redundantes en </w:t>
      </w:r>
      <w:r w:rsidR="006D7FF8">
        <w:rPr>
          <w:sz w:val="24"/>
          <w:szCs w:val="24"/>
        </w:rPr>
        <w:t>la muestra seleccionada</w:t>
      </w:r>
      <w:r w:rsidR="00280DF9" w:rsidRPr="006D7FF8">
        <w:rPr>
          <w:sz w:val="24"/>
          <w:szCs w:val="24"/>
        </w:rPr>
        <w:t>,</w:t>
      </w:r>
      <w:r w:rsidR="00E37A64" w:rsidRPr="006D7FF8">
        <w:rPr>
          <w:sz w:val="24"/>
          <w:szCs w:val="24"/>
        </w:rPr>
        <w:t xml:space="preserve"> superando </w:t>
      </w:r>
      <w:r w:rsidR="006F0C35">
        <w:rPr>
          <w:sz w:val="24"/>
          <w:szCs w:val="24"/>
        </w:rPr>
        <w:t>el 70</w:t>
      </w:r>
      <w:r w:rsidR="00E37A64" w:rsidRPr="006D7FF8">
        <w:rPr>
          <w:sz w:val="24"/>
          <w:szCs w:val="24"/>
        </w:rPr>
        <w:t>%. Estos términos muestran además poca</w:t>
      </w:r>
      <w:r w:rsidR="00280DF9" w:rsidRPr="006D7FF8">
        <w:rPr>
          <w:sz w:val="24"/>
          <w:szCs w:val="24"/>
        </w:rPr>
        <w:t xml:space="preserve"> uniform</w:t>
      </w:r>
      <w:r w:rsidR="00E37A64" w:rsidRPr="006D7FF8">
        <w:rPr>
          <w:sz w:val="24"/>
          <w:szCs w:val="24"/>
        </w:rPr>
        <w:t>idad</w:t>
      </w:r>
      <w:r w:rsidR="006F0C35">
        <w:rPr>
          <w:sz w:val="24"/>
          <w:szCs w:val="24"/>
        </w:rPr>
        <w:t xml:space="preserve"> y abundancia de sinonimia o de formas distintas de la misma familia semántica. En lo que se refiere a las etiquetas más repetidas, la tabla III muestra las que fueron asignadas al menos a 30 fotografías distintas del total analizado. </w:t>
      </w:r>
    </w:p>
    <w:p w14:paraId="7C231DF8" w14:textId="77777777" w:rsidR="00FD3369" w:rsidRDefault="00FD3369" w:rsidP="003C52B4">
      <w:pPr>
        <w:rPr>
          <w:sz w:val="24"/>
          <w:szCs w:val="24"/>
        </w:rPr>
      </w:pPr>
    </w:p>
    <w:p w14:paraId="46C8C9CC" w14:textId="1FF25E98" w:rsidR="006F0C35" w:rsidRDefault="006F0C35" w:rsidP="003C52B4">
      <w:pPr>
        <w:rPr>
          <w:sz w:val="24"/>
          <w:szCs w:val="24"/>
        </w:rPr>
      </w:pPr>
    </w:p>
    <w:tbl>
      <w:tblPr>
        <w:tblStyle w:val="Tablaconcuadrcula"/>
        <w:tblW w:w="0" w:type="auto"/>
        <w:jc w:val="center"/>
        <w:tblLook w:val="04A0" w:firstRow="1" w:lastRow="0" w:firstColumn="1" w:lastColumn="0" w:noHBand="0" w:noVBand="1"/>
      </w:tblPr>
      <w:tblGrid>
        <w:gridCol w:w="2689"/>
        <w:gridCol w:w="1701"/>
      </w:tblGrid>
      <w:tr w:rsidR="006F0C35" w:rsidRPr="006F0C35" w14:paraId="408B2C7F" w14:textId="77777777" w:rsidTr="00FD3369">
        <w:trPr>
          <w:trHeight w:val="340"/>
          <w:jc w:val="center"/>
        </w:trPr>
        <w:tc>
          <w:tcPr>
            <w:tcW w:w="2689" w:type="dxa"/>
            <w:noWrap/>
            <w:vAlign w:val="center"/>
          </w:tcPr>
          <w:p w14:paraId="35560967" w14:textId="1373E64A" w:rsidR="006F0C35" w:rsidRPr="006F0C35" w:rsidRDefault="006F0C35">
            <w:pPr>
              <w:rPr>
                <w:rFonts w:ascii="Times New Roman" w:hAnsi="Times New Roman" w:cs="Times New Roman"/>
                <w:b/>
                <w:bCs/>
              </w:rPr>
            </w:pPr>
            <w:r w:rsidRPr="006F0C35">
              <w:rPr>
                <w:rFonts w:ascii="Times New Roman" w:hAnsi="Times New Roman" w:cs="Times New Roman"/>
                <w:b/>
                <w:bCs/>
              </w:rPr>
              <w:t xml:space="preserve">Etiqueta </w:t>
            </w:r>
          </w:p>
        </w:tc>
        <w:tc>
          <w:tcPr>
            <w:tcW w:w="1701" w:type="dxa"/>
            <w:noWrap/>
            <w:vAlign w:val="center"/>
          </w:tcPr>
          <w:p w14:paraId="3282CC69" w14:textId="77777777" w:rsidR="006F0C35" w:rsidRDefault="006F0C35" w:rsidP="006F0C35">
            <w:pPr>
              <w:rPr>
                <w:rFonts w:ascii="Times New Roman" w:hAnsi="Times New Roman" w:cs="Times New Roman"/>
                <w:b/>
                <w:bCs/>
              </w:rPr>
            </w:pPr>
            <w:r w:rsidRPr="006F0C35">
              <w:rPr>
                <w:rFonts w:ascii="Times New Roman" w:hAnsi="Times New Roman" w:cs="Times New Roman"/>
                <w:b/>
                <w:bCs/>
              </w:rPr>
              <w:t xml:space="preserve">N.º de veces </w:t>
            </w:r>
          </w:p>
          <w:p w14:paraId="40B37B3A" w14:textId="544D3F50" w:rsidR="006F0C35" w:rsidRPr="006F0C35" w:rsidRDefault="006F0C35" w:rsidP="006F0C35">
            <w:pPr>
              <w:rPr>
                <w:rFonts w:ascii="Times New Roman" w:hAnsi="Times New Roman" w:cs="Times New Roman"/>
                <w:b/>
                <w:bCs/>
              </w:rPr>
            </w:pPr>
            <w:r w:rsidRPr="006F0C35">
              <w:rPr>
                <w:rFonts w:ascii="Times New Roman" w:hAnsi="Times New Roman" w:cs="Times New Roman"/>
                <w:b/>
                <w:bCs/>
              </w:rPr>
              <w:t>asignada</w:t>
            </w:r>
          </w:p>
        </w:tc>
      </w:tr>
      <w:tr w:rsidR="006F0C35" w:rsidRPr="006F0C35" w14:paraId="19C84FE5" w14:textId="77777777" w:rsidTr="00FD3369">
        <w:trPr>
          <w:trHeight w:val="340"/>
          <w:jc w:val="center"/>
        </w:trPr>
        <w:tc>
          <w:tcPr>
            <w:tcW w:w="2689" w:type="dxa"/>
            <w:noWrap/>
            <w:vAlign w:val="center"/>
            <w:hideMark/>
          </w:tcPr>
          <w:p w14:paraId="16D8398E" w14:textId="77777777" w:rsidR="006F0C35" w:rsidRPr="006F0C35" w:rsidRDefault="006F0C35">
            <w:pPr>
              <w:rPr>
                <w:rFonts w:ascii="Times New Roman" w:hAnsi="Times New Roman" w:cs="Times New Roman"/>
              </w:rPr>
            </w:pPr>
            <w:r w:rsidRPr="006F0C35">
              <w:rPr>
                <w:rFonts w:ascii="Times New Roman" w:hAnsi="Times New Roman" w:cs="Times New Roman"/>
              </w:rPr>
              <w:t>Gente</w:t>
            </w:r>
          </w:p>
        </w:tc>
        <w:tc>
          <w:tcPr>
            <w:tcW w:w="1701" w:type="dxa"/>
            <w:noWrap/>
            <w:vAlign w:val="center"/>
            <w:hideMark/>
          </w:tcPr>
          <w:p w14:paraId="0024AB32"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98</w:t>
            </w:r>
          </w:p>
        </w:tc>
      </w:tr>
      <w:tr w:rsidR="006F0C35" w:rsidRPr="006F0C35" w14:paraId="5E6EFBFF" w14:textId="77777777" w:rsidTr="00FD3369">
        <w:trPr>
          <w:trHeight w:val="340"/>
          <w:jc w:val="center"/>
        </w:trPr>
        <w:tc>
          <w:tcPr>
            <w:tcW w:w="2689" w:type="dxa"/>
            <w:noWrap/>
            <w:vAlign w:val="center"/>
            <w:hideMark/>
          </w:tcPr>
          <w:p w14:paraId="34ADB68C" w14:textId="77777777" w:rsidR="006F0C35" w:rsidRPr="006F0C35" w:rsidRDefault="006F0C35">
            <w:pPr>
              <w:rPr>
                <w:rFonts w:ascii="Times New Roman" w:hAnsi="Times New Roman" w:cs="Times New Roman"/>
              </w:rPr>
            </w:pPr>
            <w:r w:rsidRPr="006F0C35">
              <w:rPr>
                <w:rFonts w:ascii="Times New Roman" w:hAnsi="Times New Roman" w:cs="Times New Roman"/>
              </w:rPr>
              <w:t>Color</w:t>
            </w:r>
          </w:p>
        </w:tc>
        <w:tc>
          <w:tcPr>
            <w:tcW w:w="1701" w:type="dxa"/>
            <w:noWrap/>
            <w:vAlign w:val="center"/>
            <w:hideMark/>
          </w:tcPr>
          <w:p w14:paraId="0740DD1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88</w:t>
            </w:r>
          </w:p>
        </w:tc>
      </w:tr>
      <w:tr w:rsidR="006F0C35" w:rsidRPr="006F0C35" w14:paraId="10190BC7" w14:textId="77777777" w:rsidTr="00FD3369">
        <w:trPr>
          <w:trHeight w:val="340"/>
          <w:jc w:val="center"/>
        </w:trPr>
        <w:tc>
          <w:tcPr>
            <w:tcW w:w="2689" w:type="dxa"/>
            <w:noWrap/>
            <w:vAlign w:val="center"/>
            <w:hideMark/>
          </w:tcPr>
          <w:p w14:paraId="62C63F66" w14:textId="77777777" w:rsidR="006F0C35" w:rsidRPr="006F0C35" w:rsidRDefault="006F0C35">
            <w:pPr>
              <w:rPr>
                <w:rFonts w:ascii="Times New Roman" w:hAnsi="Times New Roman" w:cs="Times New Roman"/>
              </w:rPr>
            </w:pPr>
            <w:r w:rsidRPr="006F0C35">
              <w:rPr>
                <w:rFonts w:ascii="Times New Roman" w:hAnsi="Times New Roman" w:cs="Times New Roman"/>
              </w:rPr>
              <w:t>Raza Blanca</w:t>
            </w:r>
          </w:p>
        </w:tc>
        <w:tc>
          <w:tcPr>
            <w:tcW w:w="1701" w:type="dxa"/>
            <w:noWrap/>
            <w:vAlign w:val="center"/>
            <w:hideMark/>
          </w:tcPr>
          <w:p w14:paraId="6A7B1D1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64</w:t>
            </w:r>
          </w:p>
        </w:tc>
      </w:tr>
      <w:tr w:rsidR="006F0C35" w:rsidRPr="006F0C35" w14:paraId="3C080E0B" w14:textId="77777777" w:rsidTr="00FD3369">
        <w:trPr>
          <w:trHeight w:val="340"/>
          <w:jc w:val="center"/>
        </w:trPr>
        <w:tc>
          <w:tcPr>
            <w:tcW w:w="2689" w:type="dxa"/>
            <w:noWrap/>
            <w:vAlign w:val="center"/>
            <w:hideMark/>
          </w:tcPr>
          <w:p w14:paraId="2BE578C8" w14:textId="77777777" w:rsidR="006F0C35" w:rsidRPr="006F0C35" w:rsidRDefault="006F0C35">
            <w:pPr>
              <w:rPr>
                <w:rFonts w:ascii="Times New Roman" w:hAnsi="Times New Roman" w:cs="Times New Roman"/>
              </w:rPr>
            </w:pPr>
            <w:r w:rsidRPr="006F0C35">
              <w:rPr>
                <w:rFonts w:ascii="Times New Roman" w:hAnsi="Times New Roman" w:cs="Times New Roman"/>
              </w:rPr>
              <w:lastRenderedPageBreak/>
              <w:t>Día</w:t>
            </w:r>
          </w:p>
        </w:tc>
        <w:tc>
          <w:tcPr>
            <w:tcW w:w="1701" w:type="dxa"/>
            <w:noWrap/>
            <w:vAlign w:val="center"/>
            <w:hideMark/>
          </w:tcPr>
          <w:p w14:paraId="1D575FE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63</w:t>
            </w:r>
          </w:p>
        </w:tc>
      </w:tr>
      <w:tr w:rsidR="006F0C35" w:rsidRPr="006F0C35" w14:paraId="1154BA5B" w14:textId="77777777" w:rsidTr="00FD3369">
        <w:trPr>
          <w:trHeight w:val="340"/>
          <w:jc w:val="center"/>
        </w:trPr>
        <w:tc>
          <w:tcPr>
            <w:tcW w:w="2689" w:type="dxa"/>
            <w:noWrap/>
            <w:vAlign w:val="center"/>
            <w:hideMark/>
          </w:tcPr>
          <w:p w14:paraId="1C0F9B02" w14:textId="77777777" w:rsidR="006F0C35" w:rsidRPr="006F0C35" w:rsidRDefault="006F0C35">
            <w:pPr>
              <w:rPr>
                <w:rFonts w:ascii="Times New Roman" w:hAnsi="Times New Roman" w:cs="Times New Roman"/>
              </w:rPr>
            </w:pPr>
            <w:r w:rsidRPr="006F0C35">
              <w:rPr>
                <w:rFonts w:ascii="Times New Roman" w:hAnsi="Times New Roman" w:cs="Times New Roman"/>
              </w:rPr>
              <w:t>Mujer</w:t>
            </w:r>
          </w:p>
        </w:tc>
        <w:tc>
          <w:tcPr>
            <w:tcW w:w="1701" w:type="dxa"/>
            <w:noWrap/>
            <w:vAlign w:val="center"/>
            <w:hideMark/>
          </w:tcPr>
          <w:p w14:paraId="1DBA5B7E"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61</w:t>
            </w:r>
          </w:p>
        </w:tc>
      </w:tr>
      <w:tr w:rsidR="006F0C35" w:rsidRPr="006F0C35" w14:paraId="7AD6DCAA" w14:textId="77777777" w:rsidTr="00FD3369">
        <w:trPr>
          <w:trHeight w:val="340"/>
          <w:jc w:val="center"/>
        </w:trPr>
        <w:tc>
          <w:tcPr>
            <w:tcW w:w="2689" w:type="dxa"/>
            <w:noWrap/>
            <w:vAlign w:val="center"/>
            <w:hideMark/>
          </w:tcPr>
          <w:p w14:paraId="7A7DF6C4" w14:textId="77777777" w:rsidR="006F0C35" w:rsidRPr="006F0C35" w:rsidRDefault="006F0C35">
            <w:pPr>
              <w:rPr>
                <w:rFonts w:ascii="Times New Roman" w:hAnsi="Times New Roman" w:cs="Times New Roman"/>
              </w:rPr>
            </w:pPr>
            <w:r w:rsidRPr="006F0C35">
              <w:rPr>
                <w:rFonts w:ascii="Times New Roman" w:hAnsi="Times New Roman" w:cs="Times New Roman"/>
              </w:rPr>
              <w:t>Adulto</w:t>
            </w:r>
          </w:p>
        </w:tc>
        <w:tc>
          <w:tcPr>
            <w:tcW w:w="1701" w:type="dxa"/>
            <w:noWrap/>
            <w:vAlign w:val="center"/>
            <w:hideMark/>
          </w:tcPr>
          <w:p w14:paraId="4D70C8DE"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59</w:t>
            </w:r>
          </w:p>
        </w:tc>
      </w:tr>
      <w:tr w:rsidR="006F0C35" w:rsidRPr="006F0C35" w14:paraId="4CBA3FCD" w14:textId="77777777" w:rsidTr="00FD3369">
        <w:trPr>
          <w:trHeight w:val="340"/>
          <w:jc w:val="center"/>
        </w:trPr>
        <w:tc>
          <w:tcPr>
            <w:tcW w:w="2689" w:type="dxa"/>
            <w:noWrap/>
            <w:vAlign w:val="center"/>
            <w:hideMark/>
          </w:tcPr>
          <w:p w14:paraId="1FDC54CE" w14:textId="77777777" w:rsidR="006F0C35" w:rsidRPr="006F0C35" w:rsidRDefault="006F0C35">
            <w:pPr>
              <w:rPr>
                <w:rFonts w:ascii="Times New Roman" w:hAnsi="Times New Roman" w:cs="Times New Roman"/>
              </w:rPr>
            </w:pPr>
            <w:r w:rsidRPr="006F0C35">
              <w:rPr>
                <w:rFonts w:ascii="Times New Roman" w:hAnsi="Times New Roman" w:cs="Times New Roman"/>
              </w:rPr>
              <w:t>Exteriores</w:t>
            </w:r>
          </w:p>
        </w:tc>
        <w:tc>
          <w:tcPr>
            <w:tcW w:w="1701" w:type="dxa"/>
            <w:noWrap/>
            <w:vAlign w:val="center"/>
            <w:hideMark/>
          </w:tcPr>
          <w:p w14:paraId="62AE1DCD"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55</w:t>
            </w:r>
          </w:p>
        </w:tc>
      </w:tr>
      <w:tr w:rsidR="006F0C35" w:rsidRPr="006F0C35" w14:paraId="4442D6E9" w14:textId="77777777" w:rsidTr="00FD3369">
        <w:trPr>
          <w:trHeight w:val="340"/>
          <w:jc w:val="center"/>
        </w:trPr>
        <w:tc>
          <w:tcPr>
            <w:tcW w:w="2689" w:type="dxa"/>
            <w:noWrap/>
            <w:vAlign w:val="center"/>
            <w:hideMark/>
          </w:tcPr>
          <w:p w14:paraId="202E7EC1" w14:textId="77777777" w:rsidR="006F0C35" w:rsidRPr="006F0C35" w:rsidRDefault="006F0C35">
            <w:pPr>
              <w:rPr>
                <w:rFonts w:ascii="Times New Roman" w:hAnsi="Times New Roman" w:cs="Times New Roman"/>
              </w:rPr>
            </w:pPr>
            <w:r w:rsidRPr="006F0C35">
              <w:rPr>
                <w:rFonts w:ascii="Times New Roman" w:hAnsi="Times New Roman" w:cs="Times New Roman"/>
              </w:rPr>
              <w:t>Hombre</w:t>
            </w:r>
          </w:p>
        </w:tc>
        <w:tc>
          <w:tcPr>
            <w:tcW w:w="1701" w:type="dxa"/>
            <w:noWrap/>
            <w:vAlign w:val="center"/>
            <w:hideMark/>
          </w:tcPr>
          <w:p w14:paraId="32C17F71"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51</w:t>
            </w:r>
          </w:p>
        </w:tc>
      </w:tr>
      <w:tr w:rsidR="006F0C35" w:rsidRPr="006F0C35" w14:paraId="753A3E47" w14:textId="77777777" w:rsidTr="00FD3369">
        <w:trPr>
          <w:trHeight w:val="340"/>
          <w:jc w:val="center"/>
        </w:trPr>
        <w:tc>
          <w:tcPr>
            <w:tcW w:w="2689" w:type="dxa"/>
            <w:noWrap/>
            <w:vAlign w:val="center"/>
            <w:hideMark/>
          </w:tcPr>
          <w:p w14:paraId="533B7FB6" w14:textId="77777777" w:rsidR="006F0C35" w:rsidRPr="006F0C35" w:rsidRDefault="006F0C35">
            <w:pPr>
              <w:rPr>
                <w:rFonts w:ascii="Times New Roman" w:hAnsi="Times New Roman" w:cs="Times New Roman"/>
              </w:rPr>
            </w:pPr>
            <w:r w:rsidRPr="006F0C35">
              <w:rPr>
                <w:rFonts w:ascii="Times New Roman" w:hAnsi="Times New Roman" w:cs="Times New Roman"/>
              </w:rPr>
              <w:t>Imagen</w:t>
            </w:r>
          </w:p>
        </w:tc>
        <w:tc>
          <w:tcPr>
            <w:tcW w:w="1701" w:type="dxa"/>
            <w:noWrap/>
            <w:vAlign w:val="center"/>
            <w:hideMark/>
          </w:tcPr>
          <w:p w14:paraId="2C9F4581"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44</w:t>
            </w:r>
          </w:p>
        </w:tc>
      </w:tr>
      <w:tr w:rsidR="006F0C35" w:rsidRPr="006F0C35" w14:paraId="54CA0622" w14:textId="77777777" w:rsidTr="00FD3369">
        <w:trPr>
          <w:trHeight w:val="340"/>
          <w:jc w:val="center"/>
        </w:trPr>
        <w:tc>
          <w:tcPr>
            <w:tcW w:w="2689" w:type="dxa"/>
            <w:noWrap/>
            <w:vAlign w:val="center"/>
            <w:hideMark/>
          </w:tcPr>
          <w:p w14:paraId="56741085" w14:textId="77777777" w:rsidR="006F0C35" w:rsidRPr="006F0C35" w:rsidRDefault="006F0C35">
            <w:pPr>
              <w:rPr>
                <w:rFonts w:ascii="Times New Roman" w:hAnsi="Times New Roman" w:cs="Times New Roman"/>
              </w:rPr>
            </w:pPr>
            <w:r w:rsidRPr="006F0C35">
              <w:rPr>
                <w:rFonts w:ascii="Times New Roman" w:hAnsi="Times New Roman" w:cs="Times New Roman"/>
              </w:rPr>
              <w:t>Fotografía</w:t>
            </w:r>
          </w:p>
        </w:tc>
        <w:tc>
          <w:tcPr>
            <w:tcW w:w="1701" w:type="dxa"/>
            <w:noWrap/>
            <w:vAlign w:val="center"/>
            <w:hideMark/>
          </w:tcPr>
          <w:p w14:paraId="3DAA995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44</w:t>
            </w:r>
          </w:p>
        </w:tc>
      </w:tr>
      <w:tr w:rsidR="006F0C35" w:rsidRPr="006F0C35" w14:paraId="5EE01542" w14:textId="77777777" w:rsidTr="00FD3369">
        <w:trPr>
          <w:trHeight w:val="340"/>
          <w:jc w:val="center"/>
        </w:trPr>
        <w:tc>
          <w:tcPr>
            <w:tcW w:w="2689" w:type="dxa"/>
            <w:noWrap/>
            <w:vAlign w:val="center"/>
            <w:hideMark/>
          </w:tcPr>
          <w:p w14:paraId="655A2A87" w14:textId="77777777" w:rsidR="006F0C35" w:rsidRPr="006F0C35" w:rsidRDefault="006F0C35">
            <w:pPr>
              <w:rPr>
                <w:rFonts w:ascii="Times New Roman" w:hAnsi="Times New Roman" w:cs="Times New Roman"/>
              </w:rPr>
            </w:pPr>
            <w:r w:rsidRPr="006F0C35">
              <w:rPr>
                <w:rFonts w:ascii="Times New Roman" w:hAnsi="Times New Roman" w:cs="Times New Roman"/>
              </w:rPr>
              <w:t>Adulto Joven</w:t>
            </w:r>
          </w:p>
        </w:tc>
        <w:tc>
          <w:tcPr>
            <w:tcW w:w="1701" w:type="dxa"/>
            <w:noWrap/>
            <w:vAlign w:val="center"/>
            <w:hideMark/>
          </w:tcPr>
          <w:p w14:paraId="4F1E77A0"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43</w:t>
            </w:r>
          </w:p>
        </w:tc>
      </w:tr>
      <w:tr w:rsidR="006F0C35" w:rsidRPr="006F0C35" w14:paraId="3ADDCF75" w14:textId="77777777" w:rsidTr="00FD3369">
        <w:trPr>
          <w:trHeight w:val="340"/>
          <w:jc w:val="center"/>
        </w:trPr>
        <w:tc>
          <w:tcPr>
            <w:tcW w:w="2689" w:type="dxa"/>
            <w:noWrap/>
            <w:vAlign w:val="center"/>
            <w:hideMark/>
          </w:tcPr>
          <w:p w14:paraId="559C608A" w14:textId="77777777" w:rsidR="006F0C35" w:rsidRPr="006F0C35" w:rsidRDefault="006F0C35">
            <w:pPr>
              <w:rPr>
                <w:rFonts w:ascii="Times New Roman" w:hAnsi="Times New Roman" w:cs="Times New Roman"/>
              </w:rPr>
            </w:pPr>
            <w:r w:rsidRPr="006F0C35">
              <w:rPr>
                <w:rFonts w:ascii="Times New Roman" w:hAnsi="Times New Roman" w:cs="Times New Roman"/>
              </w:rPr>
              <w:t>Interior</w:t>
            </w:r>
          </w:p>
        </w:tc>
        <w:tc>
          <w:tcPr>
            <w:tcW w:w="1701" w:type="dxa"/>
            <w:noWrap/>
            <w:vAlign w:val="center"/>
            <w:hideMark/>
          </w:tcPr>
          <w:p w14:paraId="6B30669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42</w:t>
            </w:r>
          </w:p>
        </w:tc>
      </w:tr>
      <w:tr w:rsidR="006F0C35" w:rsidRPr="006F0C35" w14:paraId="78FF3B57" w14:textId="77777777" w:rsidTr="00FD3369">
        <w:trPr>
          <w:trHeight w:val="340"/>
          <w:jc w:val="center"/>
        </w:trPr>
        <w:tc>
          <w:tcPr>
            <w:tcW w:w="2689" w:type="dxa"/>
            <w:noWrap/>
            <w:vAlign w:val="center"/>
            <w:hideMark/>
          </w:tcPr>
          <w:p w14:paraId="6A6C9258" w14:textId="77777777" w:rsidR="006F0C35" w:rsidRPr="006F0C35" w:rsidRDefault="006F0C35">
            <w:pPr>
              <w:rPr>
                <w:rFonts w:ascii="Times New Roman" w:hAnsi="Times New Roman" w:cs="Times New Roman"/>
              </w:rPr>
            </w:pPr>
            <w:r w:rsidRPr="006F0C35">
              <w:rPr>
                <w:rFonts w:ascii="Times New Roman" w:hAnsi="Times New Roman" w:cs="Times New Roman"/>
              </w:rPr>
              <w:t>Sonrisa</w:t>
            </w:r>
          </w:p>
        </w:tc>
        <w:tc>
          <w:tcPr>
            <w:tcW w:w="1701" w:type="dxa"/>
            <w:noWrap/>
            <w:vAlign w:val="center"/>
            <w:hideMark/>
          </w:tcPr>
          <w:p w14:paraId="623727D0"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40</w:t>
            </w:r>
          </w:p>
        </w:tc>
      </w:tr>
      <w:tr w:rsidR="006F0C35" w:rsidRPr="006F0C35" w14:paraId="2B64634B" w14:textId="77777777" w:rsidTr="00FD3369">
        <w:trPr>
          <w:trHeight w:val="340"/>
          <w:jc w:val="center"/>
        </w:trPr>
        <w:tc>
          <w:tcPr>
            <w:tcW w:w="2689" w:type="dxa"/>
            <w:noWrap/>
            <w:vAlign w:val="center"/>
            <w:hideMark/>
          </w:tcPr>
          <w:p w14:paraId="72945E35" w14:textId="77777777" w:rsidR="006F0C35" w:rsidRPr="006F0C35" w:rsidRDefault="006F0C35">
            <w:pPr>
              <w:rPr>
                <w:rFonts w:ascii="Times New Roman" w:hAnsi="Times New Roman" w:cs="Times New Roman"/>
              </w:rPr>
            </w:pPr>
            <w:r w:rsidRPr="006F0C35">
              <w:rPr>
                <w:rFonts w:ascii="Times New Roman" w:hAnsi="Times New Roman" w:cs="Times New Roman"/>
              </w:rPr>
              <w:t>Ocio</w:t>
            </w:r>
          </w:p>
        </w:tc>
        <w:tc>
          <w:tcPr>
            <w:tcW w:w="1701" w:type="dxa"/>
            <w:noWrap/>
            <w:vAlign w:val="center"/>
            <w:hideMark/>
          </w:tcPr>
          <w:p w14:paraId="40EEFCC8"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37</w:t>
            </w:r>
          </w:p>
        </w:tc>
      </w:tr>
      <w:tr w:rsidR="006F0C35" w:rsidRPr="006F0C35" w14:paraId="42B7590F" w14:textId="77777777" w:rsidTr="00FD3369">
        <w:trPr>
          <w:trHeight w:val="340"/>
          <w:jc w:val="center"/>
        </w:trPr>
        <w:tc>
          <w:tcPr>
            <w:tcW w:w="2689" w:type="dxa"/>
            <w:noWrap/>
            <w:vAlign w:val="center"/>
            <w:hideMark/>
          </w:tcPr>
          <w:p w14:paraId="4541F788" w14:textId="77777777" w:rsidR="006F0C35" w:rsidRPr="006F0C35" w:rsidRDefault="006F0C35">
            <w:pPr>
              <w:rPr>
                <w:rFonts w:ascii="Times New Roman" w:hAnsi="Times New Roman" w:cs="Times New Roman"/>
              </w:rPr>
            </w:pPr>
            <w:r w:rsidRPr="006F0C35">
              <w:rPr>
                <w:rFonts w:ascii="Times New Roman" w:hAnsi="Times New Roman" w:cs="Times New Roman"/>
              </w:rPr>
              <w:t>Lifestyles</w:t>
            </w:r>
          </w:p>
        </w:tc>
        <w:tc>
          <w:tcPr>
            <w:tcW w:w="1701" w:type="dxa"/>
            <w:noWrap/>
            <w:vAlign w:val="center"/>
            <w:hideMark/>
          </w:tcPr>
          <w:p w14:paraId="0EC1FA98"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37</w:t>
            </w:r>
          </w:p>
        </w:tc>
      </w:tr>
      <w:tr w:rsidR="006F0C35" w:rsidRPr="006F0C35" w14:paraId="06927C89" w14:textId="77777777" w:rsidTr="00FD3369">
        <w:trPr>
          <w:trHeight w:val="340"/>
          <w:jc w:val="center"/>
        </w:trPr>
        <w:tc>
          <w:tcPr>
            <w:tcW w:w="2689" w:type="dxa"/>
            <w:noWrap/>
            <w:vAlign w:val="center"/>
            <w:hideMark/>
          </w:tcPr>
          <w:p w14:paraId="0EE06500" w14:textId="77777777" w:rsidR="006F0C35" w:rsidRPr="006F0C35" w:rsidRDefault="006F0C35">
            <w:pPr>
              <w:rPr>
                <w:rFonts w:ascii="Times New Roman" w:hAnsi="Times New Roman" w:cs="Times New Roman"/>
              </w:rPr>
            </w:pPr>
            <w:r w:rsidRPr="006F0C35">
              <w:rPr>
                <w:rFonts w:ascii="Times New Roman" w:hAnsi="Times New Roman" w:cs="Times New Roman"/>
              </w:rPr>
              <w:t>Apariencia</w:t>
            </w:r>
          </w:p>
        </w:tc>
        <w:tc>
          <w:tcPr>
            <w:tcW w:w="1701" w:type="dxa"/>
            <w:noWrap/>
            <w:vAlign w:val="center"/>
            <w:hideMark/>
          </w:tcPr>
          <w:p w14:paraId="518F6E97"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37</w:t>
            </w:r>
          </w:p>
        </w:tc>
      </w:tr>
      <w:tr w:rsidR="006F0C35" w:rsidRPr="006F0C35" w14:paraId="22E3FF1E" w14:textId="77777777" w:rsidTr="00FD3369">
        <w:trPr>
          <w:trHeight w:val="340"/>
          <w:jc w:val="center"/>
        </w:trPr>
        <w:tc>
          <w:tcPr>
            <w:tcW w:w="2689" w:type="dxa"/>
            <w:noWrap/>
            <w:vAlign w:val="center"/>
            <w:hideMark/>
          </w:tcPr>
          <w:p w14:paraId="3CC059E7" w14:textId="77777777" w:rsidR="006F0C35" w:rsidRPr="006F0C35" w:rsidRDefault="006F0C35">
            <w:pPr>
              <w:rPr>
                <w:rFonts w:ascii="Times New Roman" w:hAnsi="Times New Roman" w:cs="Times New Roman"/>
              </w:rPr>
            </w:pPr>
            <w:r w:rsidRPr="006F0C35">
              <w:rPr>
                <w:rFonts w:ascii="Times New Roman" w:hAnsi="Times New Roman" w:cs="Times New Roman"/>
              </w:rPr>
              <w:t>Sólo Una Mujer</w:t>
            </w:r>
          </w:p>
        </w:tc>
        <w:tc>
          <w:tcPr>
            <w:tcW w:w="1701" w:type="dxa"/>
            <w:noWrap/>
            <w:vAlign w:val="center"/>
            <w:hideMark/>
          </w:tcPr>
          <w:p w14:paraId="3A45CD5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36</w:t>
            </w:r>
          </w:p>
        </w:tc>
      </w:tr>
      <w:tr w:rsidR="006F0C35" w:rsidRPr="006F0C35" w14:paraId="26F94209" w14:textId="77777777" w:rsidTr="00FD3369">
        <w:trPr>
          <w:trHeight w:val="340"/>
          <w:jc w:val="center"/>
        </w:trPr>
        <w:tc>
          <w:tcPr>
            <w:tcW w:w="2689" w:type="dxa"/>
            <w:noWrap/>
            <w:vAlign w:val="center"/>
            <w:hideMark/>
          </w:tcPr>
          <w:p w14:paraId="1FBEDA52" w14:textId="77777777" w:rsidR="006F0C35" w:rsidRPr="006F0C35" w:rsidRDefault="006F0C35">
            <w:pPr>
              <w:rPr>
                <w:rFonts w:ascii="Times New Roman" w:hAnsi="Times New Roman" w:cs="Times New Roman"/>
              </w:rPr>
            </w:pPr>
            <w:r w:rsidRPr="006F0C35">
              <w:rPr>
                <w:rFonts w:ascii="Times New Roman" w:hAnsi="Times New Roman" w:cs="Times New Roman"/>
              </w:rPr>
              <w:t>Foto</w:t>
            </w:r>
          </w:p>
        </w:tc>
        <w:tc>
          <w:tcPr>
            <w:tcW w:w="1701" w:type="dxa"/>
            <w:noWrap/>
            <w:vAlign w:val="center"/>
            <w:hideMark/>
          </w:tcPr>
          <w:p w14:paraId="77CA4D02"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36</w:t>
            </w:r>
          </w:p>
        </w:tc>
      </w:tr>
      <w:tr w:rsidR="006F0C35" w:rsidRPr="006F0C35" w14:paraId="659DA898" w14:textId="77777777" w:rsidTr="00FD3369">
        <w:trPr>
          <w:trHeight w:val="340"/>
          <w:jc w:val="center"/>
        </w:trPr>
        <w:tc>
          <w:tcPr>
            <w:tcW w:w="2689" w:type="dxa"/>
            <w:noWrap/>
            <w:vAlign w:val="center"/>
            <w:hideMark/>
          </w:tcPr>
          <w:p w14:paraId="436713EF" w14:textId="77777777" w:rsidR="006F0C35" w:rsidRPr="006F0C35" w:rsidRDefault="006F0C35">
            <w:pPr>
              <w:rPr>
                <w:rFonts w:ascii="Times New Roman" w:hAnsi="Times New Roman" w:cs="Times New Roman"/>
              </w:rPr>
            </w:pPr>
            <w:r w:rsidRPr="006F0C35">
              <w:rPr>
                <w:rFonts w:ascii="Times New Roman" w:hAnsi="Times New Roman" w:cs="Times New Roman"/>
              </w:rPr>
              <w:t>Europeo</w:t>
            </w:r>
          </w:p>
        </w:tc>
        <w:tc>
          <w:tcPr>
            <w:tcW w:w="1701" w:type="dxa"/>
            <w:noWrap/>
            <w:vAlign w:val="center"/>
            <w:hideMark/>
          </w:tcPr>
          <w:p w14:paraId="6474884C"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36</w:t>
            </w:r>
          </w:p>
        </w:tc>
      </w:tr>
      <w:tr w:rsidR="006F0C35" w:rsidRPr="006F0C35" w14:paraId="47D17770" w14:textId="77777777" w:rsidTr="00FD3369">
        <w:trPr>
          <w:trHeight w:val="340"/>
          <w:jc w:val="center"/>
        </w:trPr>
        <w:tc>
          <w:tcPr>
            <w:tcW w:w="2689" w:type="dxa"/>
            <w:noWrap/>
            <w:vAlign w:val="center"/>
            <w:hideMark/>
          </w:tcPr>
          <w:p w14:paraId="6C59B904" w14:textId="77777777" w:rsidR="006F0C35" w:rsidRPr="006F0C35" w:rsidRDefault="006F0C35">
            <w:pPr>
              <w:rPr>
                <w:rFonts w:ascii="Times New Roman" w:hAnsi="Times New Roman" w:cs="Times New Roman"/>
              </w:rPr>
            </w:pPr>
            <w:r w:rsidRPr="006F0C35">
              <w:rPr>
                <w:rFonts w:ascii="Times New Roman" w:hAnsi="Times New Roman" w:cs="Times New Roman"/>
              </w:rPr>
              <w:t>Sexo Femenino</w:t>
            </w:r>
          </w:p>
        </w:tc>
        <w:tc>
          <w:tcPr>
            <w:tcW w:w="1701" w:type="dxa"/>
            <w:noWrap/>
            <w:vAlign w:val="center"/>
            <w:hideMark/>
          </w:tcPr>
          <w:p w14:paraId="491BBA93"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35</w:t>
            </w:r>
          </w:p>
        </w:tc>
      </w:tr>
      <w:tr w:rsidR="006F0C35" w:rsidRPr="006F0C35" w14:paraId="7C18772A" w14:textId="77777777" w:rsidTr="00FD3369">
        <w:trPr>
          <w:trHeight w:val="340"/>
          <w:jc w:val="center"/>
        </w:trPr>
        <w:tc>
          <w:tcPr>
            <w:tcW w:w="2689" w:type="dxa"/>
            <w:noWrap/>
            <w:vAlign w:val="center"/>
            <w:hideMark/>
          </w:tcPr>
          <w:p w14:paraId="49DFDBF4" w14:textId="77777777" w:rsidR="006F0C35" w:rsidRPr="006F0C35" w:rsidRDefault="006F0C35">
            <w:pPr>
              <w:rPr>
                <w:rFonts w:ascii="Times New Roman" w:hAnsi="Times New Roman" w:cs="Times New Roman"/>
              </w:rPr>
            </w:pPr>
            <w:r w:rsidRPr="006F0C35">
              <w:rPr>
                <w:rFonts w:ascii="Times New Roman" w:hAnsi="Times New Roman" w:cs="Times New Roman"/>
              </w:rPr>
              <w:t>Vista</w:t>
            </w:r>
          </w:p>
        </w:tc>
        <w:tc>
          <w:tcPr>
            <w:tcW w:w="1701" w:type="dxa"/>
            <w:noWrap/>
            <w:vAlign w:val="center"/>
            <w:hideMark/>
          </w:tcPr>
          <w:p w14:paraId="2C05F86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34</w:t>
            </w:r>
          </w:p>
        </w:tc>
      </w:tr>
      <w:tr w:rsidR="006F0C35" w:rsidRPr="006F0C35" w14:paraId="10AC91D3" w14:textId="77777777" w:rsidTr="00FD3369">
        <w:trPr>
          <w:trHeight w:val="340"/>
          <w:jc w:val="center"/>
        </w:trPr>
        <w:tc>
          <w:tcPr>
            <w:tcW w:w="2689" w:type="dxa"/>
            <w:noWrap/>
            <w:vAlign w:val="center"/>
            <w:hideMark/>
          </w:tcPr>
          <w:p w14:paraId="51A072FA" w14:textId="77777777" w:rsidR="006F0C35" w:rsidRPr="006F0C35" w:rsidRDefault="006F0C35">
            <w:pPr>
              <w:rPr>
                <w:rFonts w:ascii="Times New Roman" w:hAnsi="Times New Roman" w:cs="Times New Roman"/>
              </w:rPr>
            </w:pPr>
            <w:r w:rsidRPr="006F0C35">
              <w:rPr>
                <w:rFonts w:ascii="Times New Roman" w:hAnsi="Times New Roman" w:cs="Times New Roman"/>
              </w:rPr>
              <w:t>Sexo Masculino</w:t>
            </w:r>
          </w:p>
        </w:tc>
        <w:tc>
          <w:tcPr>
            <w:tcW w:w="1701" w:type="dxa"/>
            <w:noWrap/>
            <w:vAlign w:val="center"/>
            <w:hideMark/>
          </w:tcPr>
          <w:p w14:paraId="1367D03E"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32</w:t>
            </w:r>
          </w:p>
        </w:tc>
      </w:tr>
      <w:tr w:rsidR="006F0C35" w:rsidRPr="006F0C35" w14:paraId="2AAFFBF1" w14:textId="77777777" w:rsidTr="00FD3369">
        <w:trPr>
          <w:trHeight w:val="340"/>
          <w:jc w:val="center"/>
        </w:trPr>
        <w:tc>
          <w:tcPr>
            <w:tcW w:w="2689" w:type="dxa"/>
            <w:noWrap/>
            <w:vAlign w:val="center"/>
            <w:hideMark/>
          </w:tcPr>
          <w:p w14:paraId="47630113" w14:textId="77777777" w:rsidR="006F0C35" w:rsidRPr="006F0C35" w:rsidRDefault="006F0C35">
            <w:pPr>
              <w:rPr>
                <w:rFonts w:ascii="Times New Roman" w:hAnsi="Times New Roman" w:cs="Times New Roman"/>
              </w:rPr>
            </w:pPr>
            <w:r w:rsidRPr="006F0C35">
              <w:rPr>
                <w:rFonts w:ascii="Times New Roman" w:hAnsi="Times New Roman" w:cs="Times New Roman"/>
              </w:rPr>
              <w:t>Una Persona</w:t>
            </w:r>
          </w:p>
        </w:tc>
        <w:tc>
          <w:tcPr>
            <w:tcW w:w="1701" w:type="dxa"/>
            <w:noWrap/>
            <w:vAlign w:val="center"/>
            <w:hideMark/>
          </w:tcPr>
          <w:p w14:paraId="3C2D234C"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31</w:t>
            </w:r>
          </w:p>
        </w:tc>
      </w:tr>
      <w:tr w:rsidR="006F0C35" w:rsidRPr="006F0C35" w14:paraId="4B2F2E1F" w14:textId="77777777" w:rsidTr="00FD3369">
        <w:trPr>
          <w:trHeight w:val="340"/>
          <w:jc w:val="center"/>
        </w:trPr>
        <w:tc>
          <w:tcPr>
            <w:tcW w:w="2689" w:type="dxa"/>
            <w:noWrap/>
            <w:vAlign w:val="center"/>
            <w:hideMark/>
          </w:tcPr>
          <w:p w14:paraId="3C612484" w14:textId="77777777" w:rsidR="006F0C35" w:rsidRPr="006F0C35" w:rsidRDefault="006F0C35">
            <w:pPr>
              <w:rPr>
                <w:rFonts w:ascii="Times New Roman" w:hAnsi="Times New Roman" w:cs="Times New Roman"/>
              </w:rPr>
            </w:pPr>
            <w:r w:rsidRPr="006F0C35">
              <w:rPr>
                <w:rFonts w:ascii="Times New Roman" w:hAnsi="Times New Roman" w:cs="Times New Roman"/>
              </w:rPr>
              <w:t>Horizontal</w:t>
            </w:r>
          </w:p>
        </w:tc>
        <w:tc>
          <w:tcPr>
            <w:tcW w:w="1701" w:type="dxa"/>
            <w:noWrap/>
            <w:vAlign w:val="center"/>
            <w:hideMark/>
          </w:tcPr>
          <w:p w14:paraId="75C2BF3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31</w:t>
            </w:r>
          </w:p>
        </w:tc>
      </w:tr>
      <w:tr w:rsidR="006F0C35" w:rsidRPr="006F0C35" w14:paraId="05796713" w14:textId="77777777" w:rsidTr="00FD3369">
        <w:trPr>
          <w:trHeight w:val="340"/>
          <w:jc w:val="center"/>
        </w:trPr>
        <w:tc>
          <w:tcPr>
            <w:tcW w:w="2689" w:type="dxa"/>
            <w:noWrap/>
            <w:vAlign w:val="center"/>
            <w:hideMark/>
          </w:tcPr>
          <w:p w14:paraId="6C09467B" w14:textId="77777777" w:rsidR="006F0C35" w:rsidRPr="006F0C35" w:rsidRDefault="006F0C35">
            <w:pPr>
              <w:rPr>
                <w:rFonts w:ascii="Times New Roman" w:hAnsi="Times New Roman" w:cs="Times New Roman"/>
              </w:rPr>
            </w:pPr>
            <w:r w:rsidRPr="006F0C35">
              <w:rPr>
                <w:rFonts w:ascii="Times New Roman" w:hAnsi="Times New Roman" w:cs="Times New Roman"/>
              </w:rPr>
              <w:t>Feliz</w:t>
            </w:r>
          </w:p>
        </w:tc>
        <w:tc>
          <w:tcPr>
            <w:tcW w:w="1701" w:type="dxa"/>
            <w:noWrap/>
            <w:vAlign w:val="center"/>
            <w:hideMark/>
          </w:tcPr>
          <w:p w14:paraId="3AE1DA1D"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31</w:t>
            </w:r>
          </w:p>
        </w:tc>
      </w:tr>
      <w:tr w:rsidR="006F0C35" w:rsidRPr="006F0C35" w14:paraId="79D278C6" w14:textId="77777777" w:rsidTr="00FD3369">
        <w:trPr>
          <w:trHeight w:val="340"/>
          <w:jc w:val="center"/>
        </w:trPr>
        <w:tc>
          <w:tcPr>
            <w:tcW w:w="2689" w:type="dxa"/>
            <w:noWrap/>
            <w:vAlign w:val="center"/>
            <w:hideMark/>
          </w:tcPr>
          <w:p w14:paraId="1D7403E5" w14:textId="77777777" w:rsidR="006F0C35" w:rsidRPr="006F0C35" w:rsidRDefault="006F0C35">
            <w:pPr>
              <w:rPr>
                <w:rFonts w:ascii="Times New Roman" w:hAnsi="Times New Roman" w:cs="Times New Roman"/>
              </w:rPr>
            </w:pPr>
            <w:r w:rsidRPr="006F0C35">
              <w:rPr>
                <w:rFonts w:ascii="Times New Roman" w:hAnsi="Times New Roman" w:cs="Times New Roman"/>
              </w:rPr>
              <w:t>Mirando</w:t>
            </w:r>
          </w:p>
        </w:tc>
        <w:tc>
          <w:tcPr>
            <w:tcW w:w="1701" w:type="dxa"/>
            <w:noWrap/>
            <w:vAlign w:val="center"/>
            <w:hideMark/>
          </w:tcPr>
          <w:p w14:paraId="06C62051"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30</w:t>
            </w:r>
          </w:p>
        </w:tc>
      </w:tr>
    </w:tbl>
    <w:p w14:paraId="37F0E187" w14:textId="10AB99E4" w:rsidR="008D3F02" w:rsidRPr="007B0B6F" w:rsidRDefault="008D3F02" w:rsidP="008D3F02">
      <w:pPr>
        <w:pBdr>
          <w:top w:val="nil"/>
          <w:left w:val="nil"/>
          <w:bottom w:val="nil"/>
          <w:right w:val="nil"/>
          <w:between w:val="nil"/>
        </w:pBdr>
        <w:spacing w:before="40"/>
        <w:ind w:firstLine="420"/>
        <w:jc w:val="center"/>
        <w:rPr>
          <w:sz w:val="22"/>
          <w:szCs w:val="22"/>
        </w:rPr>
      </w:pPr>
      <w:r w:rsidRPr="007B0B6F">
        <w:rPr>
          <w:sz w:val="22"/>
          <w:szCs w:val="22"/>
        </w:rPr>
        <w:t>Tabla II</w:t>
      </w:r>
      <w:r>
        <w:rPr>
          <w:sz w:val="22"/>
          <w:szCs w:val="22"/>
        </w:rPr>
        <w:t>I</w:t>
      </w:r>
      <w:r w:rsidRPr="007B0B6F">
        <w:rPr>
          <w:sz w:val="22"/>
          <w:szCs w:val="22"/>
        </w:rPr>
        <w:t xml:space="preserve">: </w:t>
      </w:r>
      <w:r>
        <w:rPr>
          <w:sz w:val="22"/>
          <w:szCs w:val="22"/>
        </w:rPr>
        <w:t>E</w:t>
      </w:r>
      <w:r w:rsidRPr="007B0B6F">
        <w:rPr>
          <w:sz w:val="22"/>
          <w:szCs w:val="22"/>
        </w:rPr>
        <w:t>tiquetas</w:t>
      </w:r>
      <w:r>
        <w:rPr>
          <w:sz w:val="22"/>
          <w:szCs w:val="22"/>
        </w:rPr>
        <w:t xml:space="preserve"> más frecuentes.</w:t>
      </w:r>
    </w:p>
    <w:p w14:paraId="2F08C85E" w14:textId="77777777" w:rsidR="008D3F02" w:rsidRDefault="008D3F02" w:rsidP="008D3F02">
      <w:pPr>
        <w:pBdr>
          <w:top w:val="nil"/>
          <w:left w:val="nil"/>
          <w:bottom w:val="nil"/>
          <w:right w:val="nil"/>
          <w:between w:val="nil"/>
        </w:pBdr>
        <w:ind w:firstLine="420"/>
        <w:jc w:val="both"/>
        <w:rPr>
          <w:color w:val="000000"/>
          <w:sz w:val="24"/>
          <w:szCs w:val="24"/>
        </w:rPr>
      </w:pPr>
    </w:p>
    <w:p w14:paraId="7EFB8D32" w14:textId="77777777" w:rsidR="008D3F02" w:rsidRDefault="008D3F02" w:rsidP="008D3F02">
      <w:pPr>
        <w:pBdr>
          <w:top w:val="nil"/>
          <w:left w:val="nil"/>
          <w:bottom w:val="nil"/>
          <w:right w:val="nil"/>
          <w:between w:val="nil"/>
        </w:pBdr>
        <w:ind w:firstLine="420"/>
        <w:jc w:val="both"/>
        <w:rPr>
          <w:color w:val="000000"/>
          <w:sz w:val="24"/>
          <w:szCs w:val="24"/>
        </w:rPr>
      </w:pPr>
    </w:p>
    <w:p w14:paraId="6FE7A6D1" w14:textId="77777777" w:rsidR="009C6741" w:rsidRDefault="00FD3369" w:rsidP="009C6741">
      <w:pPr>
        <w:ind w:firstLine="720"/>
        <w:jc w:val="both"/>
        <w:rPr>
          <w:sz w:val="24"/>
          <w:szCs w:val="24"/>
        </w:rPr>
      </w:pPr>
      <w:r>
        <w:rPr>
          <w:sz w:val="24"/>
          <w:szCs w:val="24"/>
        </w:rPr>
        <w:t>Como se observa en esa relación, las etiquetas más comunes aluden a descripciones de las figuras humanas que aparecen en las fotografías, haciendo referencia fundamentalmente a aspectos muy básicos de su presencia: género (“mujer”, “hombre”, “sexo femenino”, “sexo masculino”), o a su origen étnico o procedencia (“raza blanca”, “europeo”). Llama la atención que precisamente el título dado a la colección (“gente”) sea precisamente la etiqueta más empleada</w:t>
      </w:r>
      <w:r w:rsidR="009C6741">
        <w:rPr>
          <w:sz w:val="24"/>
          <w:szCs w:val="24"/>
        </w:rPr>
        <w:t xml:space="preserve"> (98 de las 100 fotos la contenían)</w:t>
      </w:r>
      <w:r>
        <w:rPr>
          <w:sz w:val="24"/>
          <w:szCs w:val="24"/>
        </w:rPr>
        <w:t xml:space="preserve">, lo que merma absolutamente su capacidad como término de búsqueda y filtro de información. </w:t>
      </w:r>
      <w:r w:rsidR="009C6741">
        <w:rPr>
          <w:sz w:val="24"/>
          <w:szCs w:val="24"/>
        </w:rPr>
        <w:t xml:space="preserve">La segunda por orden de frecuencia fue “color”, si bien hay que señalar que no es que las 12 fotos a la que no se había asignado este concepto estuviesen en blanco y negro, con lo que la consistencia de esta asignación ha de cuestionarse. </w:t>
      </w:r>
    </w:p>
    <w:p w14:paraId="1E02DD2B" w14:textId="237F90ED" w:rsidR="009C6741" w:rsidRDefault="00FD3369" w:rsidP="009C6741">
      <w:pPr>
        <w:ind w:firstLine="720"/>
        <w:jc w:val="both"/>
        <w:rPr>
          <w:sz w:val="24"/>
          <w:szCs w:val="24"/>
        </w:rPr>
      </w:pPr>
      <w:r>
        <w:rPr>
          <w:sz w:val="24"/>
          <w:szCs w:val="24"/>
        </w:rPr>
        <w:t xml:space="preserve">También es destacable la aparición </w:t>
      </w:r>
      <w:r w:rsidR="009C6741">
        <w:rPr>
          <w:sz w:val="24"/>
          <w:szCs w:val="24"/>
        </w:rPr>
        <w:t xml:space="preserve">como </w:t>
      </w:r>
      <w:r>
        <w:rPr>
          <w:sz w:val="24"/>
          <w:szCs w:val="24"/>
        </w:rPr>
        <w:t>etiquetas recurrentes</w:t>
      </w:r>
      <w:r w:rsidR="009C6741">
        <w:rPr>
          <w:sz w:val="24"/>
          <w:szCs w:val="24"/>
        </w:rPr>
        <w:t xml:space="preserve"> de</w:t>
      </w:r>
      <w:r>
        <w:rPr>
          <w:sz w:val="24"/>
          <w:szCs w:val="24"/>
        </w:rPr>
        <w:t xml:space="preserve"> algunos términos con bajo poder semántico o discriminador a la hora de realizar búsquedas de información específicas</w:t>
      </w:r>
      <w:r w:rsidR="009C6741">
        <w:rPr>
          <w:sz w:val="24"/>
          <w:szCs w:val="24"/>
        </w:rPr>
        <w:t xml:space="preserve"> en este tipo de colecciones</w:t>
      </w:r>
      <w:r>
        <w:rPr>
          <w:sz w:val="24"/>
          <w:szCs w:val="24"/>
        </w:rPr>
        <w:t xml:space="preserve"> (“apariencia”, “vista”). </w:t>
      </w:r>
    </w:p>
    <w:p w14:paraId="11111753" w14:textId="33B57204" w:rsidR="00FD3369" w:rsidRDefault="00FD3369" w:rsidP="009C6741">
      <w:pPr>
        <w:ind w:firstLine="720"/>
        <w:jc w:val="both"/>
        <w:rPr>
          <w:sz w:val="24"/>
          <w:szCs w:val="24"/>
        </w:rPr>
      </w:pPr>
      <w:r>
        <w:rPr>
          <w:sz w:val="24"/>
          <w:szCs w:val="24"/>
        </w:rPr>
        <w:t>Sin embargo, parece lógico que determinadas palabras descriptivas sobre el entorno de una imagen sí aparezcan entre las más empleadas (“</w:t>
      </w:r>
      <w:r w:rsidR="009C6741">
        <w:rPr>
          <w:sz w:val="24"/>
          <w:szCs w:val="24"/>
        </w:rPr>
        <w:t>exteriores”, “interior”, “día”). Por último, se detectaron etiquetas frecuentes que</w:t>
      </w:r>
      <w:r w:rsidR="00147868">
        <w:rPr>
          <w:sz w:val="24"/>
          <w:szCs w:val="24"/>
        </w:rPr>
        <w:t>,</w:t>
      </w:r>
      <w:r w:rsidR="009C6741">
        <w:rPr>
          <w:sz w:val="24"/>
          <w:szCs w:val="24"/>
        </w:rPr>
        <w:t xml:space="preserve"> más que encaminadas </w:t>
      </w:r>
      <w:r w:rsidR="00147868">
        <w:rPr>
          <w:sz w:val="24"/>
          <w:szCs w:val="24"/>
        </w:rPr>
        <w:t>a la</w:t>
      </w:r>
      <w:r w:rsidR="009C6741">
        <w:rPr>
          <w:sz w:val="24"/>
          <w:szCs w:val="24"/>
        </w:rPr>
        <w:t xml:space="preserve"> descripción del contenido, parecen haberse asignado indefectiblemente al tipo de documento sin la intención de que se empleen en la búsqueda (“foto”, “imagen”, “fotografía”)</w:t>
      </w:r>
      <w:r w:rsidR="00881A50">
        <w:rPr>
          <w:sz w:val="24"/>
          <w:szCs w:val="24"/>
        </w:rPr>
        <w:t>.</w:t>
      </w:r>
    </w:p>
    <w:p w14:paraId="142E4DEF" w14:textId="0E2B8116" w:rsidR="003C52B4" w:rsidRPr="006D7FF8" w:rsidRDefault="00881A50" w:rsidP="00147868">
      <w:pPr>
        <w:ind w:firstLine="720"/>
        <w:jc w:val="both"/>
        <w:rPr>
          <w:sz w:val="24"/>
          <w:szCs w:val="24"/>
        </w:rPr>
      </w:pPr>
      <w:r>
        <w:rPr>
          <w:sz w:val="24"/>
          <w:szCs w:val="24"/>
        </w:rPr>
        <w:lastRenderedPageBreak/>
        <w:t>S</w:t>
      </w:r>
      <w:r w:rsidR="003C52B4" w:rsidRPr="006D7FF8">
        <w:rPr>
          <w:sz w:val="24"/>
          <w:szCs w:val="24"/>
        </w:rPr>
        <w:t>e consignaron 93 etiquetas que estaban escritas en otro idioma (92 de ellas en inglés y una en latín (“Triticum astivum”)</w:t>
      </w:r>
      <w:r w:rsidR="00147868">
        <w:rPr>
          <w:sz w:val="24"/>
          <w:szCs w:val="24"/>
        </w:rPr>
        <w:t>. Entre las de origen anglosajón, las más comunes fueron “lifestyles” (37 ocurrencias), “millenials” (15 ocurrencias).</w:t>
      </w:r>
    </w:p>
    <w:p w14:paraId="4F707CC6" w14:textId="77777777" w:rsidR="003C52B4" w:rsidRPr="00280DF9" w:rsidRDefault="003C52B4" w:rsidP="00FD3369">
      <w:pPr>
        <w:jc w:val="both"/>
        <w:rPr>
          <w:color w:val="FF0000"/>
          <w:sz w:val="24"/>
          <w:szCs w:val="24"/>
        </w:rPr>
      </w:pPr>
    </w:p>
    <w:p w14:paraId="296FA58D" w14:textId="77777777" w:rsidR="003C52B4" w:rsidRDefault="003C52B4" w:rsidP="003C52B4"/>
    <w:p w14:paraId="3B2EE219" w14:textId="77777777" w:rsidR="00280DF9" w:rsidRPr="00280DF9" w:rsidRDefault="00280DF9" w:rsidP="003C52B4">
      <w:pPr>
        <w:rPr>
          <w:b/>
          <w:sz w:val="24"/>
          <w:szCs w:val="24"/>
        </w:rPr>
      </w:pPr>
      <w:r>
        <w:rPr>
          <w:b/>
          <w:sz w:val="24"/>
          <w:szCs w:val="24"/>
        </w:rPr>
        <w:t xml:space="preserve">4  </w:t>
      </w:r>
      <w:r w:rsidRPr="00280DF9">
        <w:rPr>
          <w:b/>
          <w:sz w:val="24"/>
          <w:szCs w:val="24"/>
        </w:rPr>
        <w:t>Conclusiones</w:t>
      </w:r>
    </w:p>
    <w:p w14:paraId="10A4A4B0" w14:textId="77777777" w:rsidR="00800F4F" w:rsidRDefault="00800F4F" w:rsidP="000C460D">
      <w:pPr>
        <w:pBdr>
          <w:top w:val="nil"/>
          <w:left w:val="nil"/>
          <w:bottom w:val="nil"/>
          <w:right w:val="nil"/>
          <w:between w:val="nil"/>
        </w:pBdr>
        <w:ind w:firstLine="420"/>
        <w:jc w:val="both"/>
        <w:rPr>
          <w:color w:val="000000"/>
          <w:sz w:val="24"/>
          <w:szCs w:val="24"/>
        </w:rPr>
      </w:pPr>
    </w:p>
    <w:p w14:paraId="174EB1FB" w14:textId="77777777" w:rsidR="00A04BA0" w:rsidRPr="00147868" w:rsidRDefault="00A04BA0" w:rsidP="00147868">
      <w:pPr>
        <w:jc w:val="both"/>
        <w:rPr>
          <w:sz w:val="24"/>
          <w:szCs w:val="24"/>
        </w:rPr>
      </w:pPr>
      <w:r w:rsidRPr="00147868">
        <w:rPr>
          <w:sz w:val="24"/>
          <w:szCs w:val="24"/>
        </w:rPr>
        <w:t xml:space="preserve">Los resultados muestran una indización muy exhaustiva, hecho que es generalizado en la indización de las imágenes dado que el ruido que pudiera generarse en la recuperación es asumible habida cuenta de la capacidad humana de seleccionar de un vistazo las imágenes más convenientes. </w:t>
      </w:r>
    </w:p>
    <w:p w14:paraId="410EACF2" w14:textId="77777777" w:rsidR="00A04BA0" w:rsidRPr="00147868" w:rsidRDefault="00A04BA0" w:rsidP="00147868">
      <w:pPr>
        <w:jc w:val="both"/>
        <w:rPr>
          <w:sz w:val="24"/>
          <w:szCs w:val="24"/>
        </w:rPr>
      </w:pPr>
    </w:p>
    <w:p w14:paraId="6B0D93AE" w14:textId="0D3FEAD9" w:rsidR="00A04BA0" w:rsidRPr="00881A50" w:rsidRDefault="00A04BA0" w:rsidP="00147868">
      <w:pPr>
        <w:jc w:val="both"/>
        <w:rPr>
          <w:sz w:val="24"/>
          <w:szCs w:val="24"/>
        </w:rPr>
      </w:pPr>
      <w:r w:rsidRPr="00881A50">
        <w:rPr>
          <w:sz w:val="24"/>
          <w:szCs w:val="24"/>
        </w:rPr>
        <w:t>Predominan las etiquetas conformadas por un único vocablo, es decir los unitérminos que son mayoritariamente sustantivos, si bien la presencia de adjetivos y verbos no es desdeñable como c</w:t>
      </w:r>
      <w:r w:rsidR="00FC0643" w:rsidRPr="00881A50">
        <w:rPr>
          <w:sz w:val="24"/>
          <w:szCs w:val="24"/>
        </w:rPr>
        <w:t xml:space="preserve">abía esperar para poner de manifiesto </w:t>
      </w:r>
      <w:r w:rsidRPr="00881A50">
        <w:rPr>
          <w:sz w:val="24"/>
          <w:szCs w:val="24"/>
        </w:rPr>
        <w:t>cualidades y acciones observables en las imágenes.</w:t>
      </w:r>
      <w:r w:rsidR="008137B4" w:rsidRPr="00881A50">
        <w:rPr>
          <w:sz w:val="24"/>
          <w:szCs w:val="24"/>
        </w:rPr>
        <w:t xml:space="preserve"> </w:t>
      </w:r>
      <w:r w:rsidR="00147868" w:rsidRPr="00881A50">
        <w:rPr>
          <w:sz w:val="24"/>
          <w:szCs w:val="24"/>
        </w:rPr>
        <w:t xml:space="preserve">Como se ha señalado, la tendencia a asignar este tipo de términos </w:t>
      </w:r>
      <w:r w:rsidR="00FC0643" w:rsidRPr="00881A50">
        <w:rPr>
          <w:sz w:val="24"/>
          <w:szCs w:val="24"/>
        </w:rPr>
        <w:t xml:space="preserve">es una práctica </w:t>
      </w:r>
      <w:r w:rsidR="008D3F02" w:rsidRPr="00881A50">
        <w:rPr>
          <w:sz w:val="24"/>
          <w:szCs w:val="24"/>
        </w:rPr>
        <w:t>particular del tratamiento de las imágenes y resultan claramente necesarios para señalar el comportamiento y la actitud de las personas fotografiadas</w:t>
      </w:r>
      <w:r w:rsidR="00FC0643" w:rsidRPr="00881A50">
        <w:rPr>
          <w:sz w:val="24"/>
          <w:szCs w:val="24"/>
        </w:rPr>
        <w:t xml:space="preserve">; otra cuestión sería si la abundancia de secuencias morfológicas observadas facilita o entorpece la búsqueda si esta se realiza de forma textual y no mediante la visualización consecutiva de imágenes. </w:t>
      </w:r>
    </w:p>
    <w:p w14:paraId="02E77D44" w14:textId="77777777" w:rsidR="00A04BA0" w:rsidRPr="00147868" w:rsidRDefault="00A04BA0" w:rsidP="00147868">
      <w:pPr>
        <w:jc w:val="both"/>
        <w:rPr>
          <w:sz w:val="24"/>
          <w:szCs w:val="24"/>
        </w:rPr>
      </w:pPr>
    </w:p>
    <w:p w14:paraId="05BD4158" w14:textId="4946E680" w:rsidR="00A04BA0" w:rsidRPr="00147868" w:rsidRDefault="00A04BA0" w:rsidP="00147868">
      <w:pPr>
        <w:jc w:val="both"/>
        <w:rPr>
          <w:sz w:val="24"/>
          <w:szCs w:val="24"/>
        </w:rPr>
      </w:pPr>
      <w:r w:rsidRPr="00147868">
        <w:rPr>
          <w:sz w:val="24"/>
          <w:szCs w:val="24"/>
        </w:rPr>
        <w:t>Destaca el dominio del singular contrariamente al uso habitual en la indización de documentos bibliográficos donde los sustantivos se formalizan en plural si representan realidades contables y solo en singular cuando representan conceptos abstractos o incontables. Creemos que en este caso son los conceptos connotativos los que refuerzan el uso del singular utilizado, asimismo, para identificar realidades referenciales únicas en las imágenes estudiadas.</w:t>
      </w:r>
      <w:r w:rsidR="00FC0643">
        <w:rPr>
          <w:sz w:val="24"/>
          <w:szCs w:val="24"/>
        </w:rPr>
        <w:t xml:space="preserve"> En general, también serían esos términos con carga semántica implícita </w:t>
      </w:r>
      <w:r w:rsidR="00D754A7">
        <w:rPr>
          <w:sz w:val="24"/>
          <w:szCs w:val="24"/>
        </w:rPr>
        <w:t xml:space="preserve">(no denotativa) </w:t>
      </w:r>
      <w:r w:rsidR="00FC0643">
        <w:rPr>
          <w:sz w:val="24"/>
          <w:szCs w:val="24"/>
        </w:rPr>
        <w:t xml:space="preserve">los menos redundantes en el conjunto analizado. </w:t>
      </w:r>
    </w:p>
    <w:p w14:paraId="488083D2" w14:textId="77777777" w:rsidR="00A04BA0" w:rsidRPr="00147868" w:rsidRDefault="00A04BA0" w:rsidP="00147868">
      <w:pPr>
        <w:jc w:val="both"/>
        <w:rPr>
          <w:sz w:val="24"/>
          <w:szCs w:val="24"/>
        </w:rPr>
      </w:pPr>
    </w:p>
    <w:p w14:paraId="054DD844" w14:textId="7F4FD859" w:rsidR="00800F4F" w:rsidRPr="00881A50" w:rsidRDefault="00280DF9" w:rsidP="00147868">
      <w:pPr>
        <w:pBdr>
          <w:top w:val="nil"/>
          <w:left w:val="nil"/>
          <w:bottom w:val="nil"/>
          <w:right w:val="nil"/>
          <w:between w:val="nil"/>
        </w:pBdr>
        <w:ind w:firstLine="420"/>
        <w:jc w:val="both"/>
        <w:rPr>
          <w:sz w:val="24"/>
          <w:szCs w:val="24"/>
        </w:rPr>
      </w:pPr>
      <w:r w:rsidRPr="00881A50">
        <w:rPr>
          <w:sz w:val="24"/>
          <w:szCs w:val="24"/>
        </w:rPr>
        <w:t>La presencia de etiquetas que reflejan aspectos compositivos y técnicos es sorprendenteme</w:t>
      </w:r>
      <w:r w:rsidR="00A04BA0" w:rsidRPr="00881A50">
        <w:rPr>
          <w:sz w:val="24"/>
          <w:szCs w:val="24"/>
        </w:rPr>
        <w:t>nte reducida</w:t>
      </w:r>
      <w:r w:rsidR="00D754A7" w:rsidRPr="00881A50">
        <w:rPr>
          <w:sz w:val="24"/>
          <w:szCs w:val="24"/>
        </w:rPr>
        <w:t xml:space="preserve">; ello denota que </w:t>
      </w:r>
      <w:r w:rsidR="00A04BA0" w:rsidRPr="00D5203E">
        <w:rPr>
          <w:i/>
          <w:sz w:val="24"/>
          <w:szCs w:val="24"/>
        </w:rPr>
        <w:t>Agefotostock</w:t>
      </w:r>
      <w:r w:rsidR="00A04BA0" w:rsidRPr="00881A50">
        <w:rPr>
          <w:sz w:val="24"/>
          <w:szCs w:val="24"/>
        </w:rPr>
        <w:t xml:space="preserve"> considera que la selección de las fotografías es preferible realizarla por los aspectos propiamente de contenido y que el </w:t>
      </w:r>
      <w:r w:rsidR="00F60ABD" w:rsidRPr="00881A50">
        <w:rPr>
          <w:sz w:val="24"/>
          <w:szCs w:val="24"/>
        </w:rPr>
        <w:t>enfoque, tipo de plano, estructura formal, formato etc., debe valorarlo el usuario directamente visionando la imagen.</w:t>
      </w:r>
      <w:r w:rsidR="008D3F02" w:rsidRPr="00881A50">
        <w:rPr>
          <w:sz w:val="24"/>
          <w:szCs w:val="24"/>
        </w:rPr>
        <w:t xml:space="preserve"> Sí se señalan, algunos aspectos formales del contenido por medio de etiquetas que describen el entorno o el momento de la toma. Consideramos posible que en otras categorías en las que </w:t>
      </w:r>
      <w:r w:rsidR="008D3F02" w:rsidRPr="00881A50">
        <w:rPr>
          <w:i/>
          <w:sz w:val="24"/>
          <w:szCs w:val="24"/>
        </w:rPr>
        <w:t>Agefotostock</w:t>
      </w:r>
      <w:r w:rsidR="008D3F02" w:rsidRPr="00881A50">
        <w:rPr>
          <w:sz w:val="24"/>
          <w:szCs w:val="24"/>
        </w:rPr>
        <w:t xml:space="preserve"> reúne las imágenes la presencia de las etiquetas compositivas cobren una mayor relevancia.</w:t>
      </w:r>
    </w:p>
    <w:p w14:paraId="166E49C0" w14:textId="77777777" w:rsidR="00F60ABD" w:rsidRPr="00147868" w:rsidRDefault="00F60ABD" w:rsidP="00147868">
      <w:pPr>
        <w:pBdr>
          <w:top w:val="nil"/>
          <w:left w:val="nil"/>
          <w:bottom w:val="nil"/>
          <w:right w:val="nil"/>
          <w:between w:val="nil"/>
        </w:pBdr>
        <w:ind w:firstLine="420"/>
        <w:jc w:val="both"/>
        <w:rPr>
          <w:sz w:val="24"/>
          <w:szCs w:val="24"/>
        </w:rPr>
      </w:pPr>
    </w:p>
    <w:p w14:paraId="20100233" w14:textId="6BC8BF3A" w:rsidR="00F60ABD" w:rsidRPr="00147868" w:rsidRDefault="00F60ABD" w:rsidP="00147868">
      <w:pPr>
        <w:pBdr>
          <w:top w:val="nil"/>
          <w:left w:val="nil"/>
          <w:bottom w:val="nil"/>
          <w:right w:val="nil"/>
          <w:between w:val="nil"/>
        </w:pBdr>
        <w:ind w:firstLine="420"/>
        <w:jc w:val="both"/>
        <w:rPr>
          <w:sz w:val="24"/>
          <w:szCs w:val="24"/>
        </w:rPr>
      </w:pPr>
      <w:r w:rsidRPr="00147868">
        <w:rPr>
          <w:sz w:val="24"/>
          <w:szCs w:val="24"/>
        </w:rPr>
        <w:t>La ausencia de control del vocabulario implica una alta redundancia</w:t>
      </w:r>
      <w:r w:rsidR="00E3637F" w:rsidRPr="00147868">
        <w:rPr>
          <w:sz w:val="24"/>
          <w:szCs w:val="24"/>
        </w:rPr>
        <w:t xml:space="preserve">, </w:t>
      </w:r>
      <w:r w:rsidR="00B93E0F">
        <w:rPr>
          <w:sz w:val="24"/>
          <w:szCs w:val="24"/>
        </w:rPr>
        <w:t>por medio del uso de diversa</w:t>
      </w:r>
      <w:r w:rsidR="00E3637F" w:rsidRPr="00147868">
        <w:rPr>
          <w:sz w:val="24"/>
          <w:szCs w:val="24"/>
        </w:rPr>
        <w:t xml:space="preserve">s </w:t>
      </w:r>
      <w:r w:rsidR="008D3F02">
        <w:rPr>
          <w:sz w:val="24"/>
          <w:szCs w:val="24"/>
        </w:rPr>
        <w:t>f</w:t>
      </w:r>
      <w:r w:rsidR="00E3637F" w:rsidRPr="00147868">
        <w:rPr>
          <w:sz w:val="24"/>
          <w:szCs w:val="24"/>
        </w:rPr>
        <w:t xml:space="preserve">ormas para el mismo concepto: variantes en </w:t>
      </w:r>
      <w:r w:rsidR="00D754A7" w:rsidRPr="00147868">
        <w:rPr>
          <w:sz w:val="24"/>
          <w:szCs w:val="24"/>
        </w:rPr>
        <w:t>género, número</w:t>
      </w:r>
      <w:r w:rsidR="00E3637F" w:rsidRPr="00147868">
        <w:rPr>
          <w:sz w:val="24"/>
          <w:szCs w:val="24"/>
        </w:rPr>
        <w:t>, estructura</w:t>
      </w:r>
      <w:r w:rsidR="00D754A7">
        <w:rPr>
          <w:sz w:val="24"/>
          <w:szCs w:val="24"/>
        </w:rPr>
        <w:t xml:space="preserve">, </w:t>
      </w:r>
      <w:r w:rsidRPr="00147868">
        <w:rPr>
          <w:sz w:val="24"/>
          <w:szCs w:val="24"/>
        </w:rPr>
        <w:t xml:space="preserve">utilización de </w:t>
      </w:r>
      <w:r w:rsidR="00E3637F" w:rsidRPr="00147868">
        <w:rPr>
          <w:sz w:val="24"/>
          <w:szCs w:val="24"/>
        </w:rPr>
        <w:t>sinónimos</w:t>
      </w:r>
      <w:r w:rsidR="00D754A7">
        <w:rPr>
          <w:sz w:val="24"/>
          <w:szCs w:val="24"/>
        </w:rPr>
        <w:t xml:space="preserve"> e incluso asignación de términos con la misma raíz o de la misma familia para una sola fotografía. </w:t>
      </w:r>
    </w:p>
    <w:p w14:paraId="2D228E75" w14:textId="77777777" w:rsidR="00D754A7" w:rsidRDefault="00D754A7" w:rsidP="00147868">
      <w:pPr>
        <w:pBdr>
          <w:top w:val="nil"/>
          <w:left w:val="nil"/>
          <w:bottom w:val="nil"/>
          <w:right w:val="nil"/>
          <w:between w:val="nil"/>
        </w:pBdr>
        <w:ind w:firstLine="420"/>
        <w:jc w:val="both"/>
        <w:rPr>
          <w:sz w:val="24"/>
          <w:szCs w:val="24"/>
        </w:rPr>
      </w:pPr>
    </w:p>
    <w:p w14:paraId="65B51D7A" w14:textId="4DBF7DBE" w:rsidR="00FA49D2" w:rsidRPr="00147868" w:rsidRDefault="00D754A7" w:rsidP="00147868">
      <w:pPr>
        <w:pBdr>
          <w:top w:val="nil"/>
          <w:left w:val="nil"/>
          <w:bottom w:val="nil"/>
          <w:right w:val="nil"/>
          <w:between w:val="nil"/>
        </w:pBdr>
        <w:ind w:firstLine="420"/>
        <w:jc w:val="both"/>
        <w:rPr>
          <w:sz w:val="24"/>
          <w:szCs w:val="24"/>
        </w:rPr>
      </w:pPr>
      <w:r>
        <w:rPr>
          <w:sz w:val="24"/>
          <w:szCs w:val="24"/>
        </w:rPr>
        <w:t>E</w:t>
      </w:r>
      <w:r w:rsidR="00C64B88" w:rsidRPr="00147868">
        <w:rPr>
          <w:sz w:val="24"/>
          <w:szCs w:val="24"/>
        </w:rPr>
        <w:t xml:space="preserve">n siguientes trabajos </w:t>
      </w:r>
      <w:r w:rsidR="008D3F02">
        <w:rPr>
          <w:sz w:val="24"/>
          <w:szCs w:val="24"/>
        </w:rPr>
        <w:t xml:space="preserve">pretendemos </w:t>
      </w:r>
      <w:r w:rsidR="00C64B88" w:rsidRPr="00147868">
        <w:rPr>
          <w:sz w:val="24"/>
          <w:szCs w:val="24"/>
        </w:rPr>
        <w:t>aplicar la metodología testada a las demás categorías de</w:t>
      </w:r>
      <w:r w:rsidR="003E7C9D" w:rsidRPr="00147868">
        <w:rPr>
          <w:sz w:val="24"/>
          <w:szCs w:val="24"/>
        </w:rPr>
        <w:t>l</w:t>
      </w:r>
      <w:r w:rsidR="00C64B88" w:rsidRPr="00147868">
        <w:rPr>
          <w:sz w:val="24"/>
          <w:szCs w:val="24"/>
        </w:rPr>
        <w:t xml:space="preserve"> banco de imágenes para así poder </w:t>
      </w:r>
      <w:r w:rsidR="009C0844" w:rsidRPr="00147868">
        <w:rPr>
          <w:sz w:val="24"/>
          <w:szCs w:val="24"/>
        </w:rPr>
        <w:t xml:space="preserve">determinar con mayor precisión las líneas generales de actuación en la indización de </w:t>
      </w:r>
      <w:r w:rsidR="009C0844" w:rsidRPr="00147868">
        <w:rPr>
          <w:i/>
          <w:sz w:val="24"/>
          <w:szCs w:val="24"/>
        </w:rPr>
        <w:t>Agefotostock.</w:t>
      </w:r>
      <w:r w:rsidR="003E7C9D" w:rsidRPr="00147868">
        <w:rPr>
          <w:sz w:val="24"/>
          <w:szCs w:val="24"/>
        </w:rPr>
        <w:t xml:space="preserve"> Asimismo, nos proponemos extender el análisis a otros proveedores de imágenes</w:t>
      </w:r>
      <w:r>
        <w:rPr>
          <w:sz w:val="24"/>
          <w:szCs w:val="24"/>
        </w:rPr>
        <w:t xml:space="preserve"> similares</w:t>
      </w:r>
      <w:r w:rsidR="003E7C9D" w:rsidRPr="00147868">
        <w:rPr>
          <w:sz w:val="24"/>
          <w:szCs w:val="24"/>
        </w:rPr>
        <w:t>.</w:t>
      </w:r>
      <w:r>
        <w:rPr>
          <w:sz w:val="24"/>
          <w:szCs w:val="24"/>
        </w:rPr>
        <w:t xml:space="preserve"> Como línea de investigación complementaria, puede ser adecuado llevar a cabo estudios sobre cómo realizan las búsquedas los usuarios de este tipo de bases de datos fotográficas, pues se infiere que el uso final que se hará de los documentos y la propia tipología de estos determina e</w:t>
      </w:r>
      <w:r w:rsidR="005E6AD3">
        <w:rPr>
          <w:sz w:val="24"/>
          <w:szCs w:val="24"/>
        </w:rPr>
        <w:t>n gran medida su descripción y descubrimiento</w:t>
      </w:r>
      <w:r w:rsidR="00FA49D2" w:rsidRPr="00147868">
        <w:rPr>
          <w:sz w:val="24"/>
          <w:szCs w:val="24"/>
        </w:rPr>
        <w:t>.</w:t>
      </w:r>
    </w:p>
    <w:p w14:paraId="7038C8AE" w14:textId="77777777" w:rsidR="00E159FB" w:rsidRDefault="00E159FB">
      <w:pPr>
        <w:pBdr>
          <w:top w:val="nil"/>
          <w:left w:val="nil"/>
          <w:bottom w:val="nil"/>
          <w:right w:val="nil"/>
          <w:between w:val="nil"/>
        </w:pBdr>
        <w:jc w:val="both"/>
        <w:rPr>
          <w:color w:val="000000"/>
          <w:sz w:val="24"/>
          <w:szCs w:val="24"/>
        </w:rPr>
      </w:pPr>
    </w:p>
    <w:p w14:paraId="4D77A29D" w14:textId="77777777" w:rsidR="00E159FB" w:rsidRDefault="00E159FB">
      <w:pPr>
        <w:pBdr>
          <w:top w:val="nil"/>
          <w:left w:val="nil"/>
          <w:bottom w:val="nil"/>
          <w:right w:val="nil"/>
          <w:between w:val="nil"/>
        </w:pBdr>
        <w:jc w:val="both"/>
        <w:rPr>
          <w:color w:val="000000"/>
          <w:sz w:val="24"/>
          <w:szCs w:val="24"/>
        </w:rPr>
      </w:pPr>
    </w:p>
    <w:p w14:paraId="01A62DFE" w14:textId="77777777" w:rsidR="00E159FB" w:rsidRDefault="00747842" w:rsidP="00280DF9">
      <w:pPr>
        <w:pStyle w:val="Prrafodelista"/>
        <w:numPr>
          <w:ilvl w:val="0"/>
          <w:numId w:val="3"/>
        </w:numPr>
        <w:jc w:val="both"/>
      </w:pPr>
      <w:r w:rsidRPr="00280DF9">
        <w:rPr>
          <w:b/>
          <w:sz w:val="24"/>
          <w:szCs w:val="24"/>
        </w:rPr>
        <w:lastRenderedPageBreak/>
        <w:t>Referencias</w:t>
      </w:r>
    </w:p>
    <w:p w14:paraId="5F3F0B4A" w14:textId="77777777" w:rsidR="00E159FB" w:rsidRDefault="00E159FB">
      <w:pPr>
        <w:jc w:val="both"/>
        <w:rPr>
          <w:b/>
          <w:sz w:val="24"/>
          <w:szCs w:val="24"/>
        </w:rPr>
      </w:pPr>
    </w:p>
    <w:p w14:paraId="10A1018F" w14:textId="77777777" w:rsidR="006E1F34" w:rsidRPr="006E1F34" w:rsidRDefault="006E1F34" w:rsidP="00906B1E">
      <w:pPr>
        <w:pBdr>
          <w:top w:val="nil"/>
          <w:left w:val="nil"/>
          <w:bottom w:val="nil"/>
          <w:right w:val="nil"/>
          <w:between w:val="nil"/>
        </w:pBdr>
        <w:ind w:firstLine="420"/>
        <w:jc w:val="both"/>
        <w:rPr>
          <w:color w:val="000000"/>
          <w:sz w:val="24"/>
          <w:szCs w:val="24"/>
          <w:lang w:val="es-ES"/>
        </w:rPr>
      </w:pPr>
      <w:bookmarkStart w:id="2" w:name="_30j0zll" w:colFirst="0" w:colLast="0"/>
      <w:bookmarkEnd w:id="2"/>
      <w:r w:rsidRPr="006E1F34">
        <w:rPr>
          <w:color w:val="000000"/>
          <w:sz w:val="24"/>
          <w:szCs w:val="24"/>
          <w:lang w:val="es-ES"/>
        </w:rPr>
        <w:t>Acal Díaz, I. Metodologías para el an</w:t>
      </w:r>
      <w:r>
        <w:rPr>
          <w:color w:val="000000"/>
          <w:sz w:val="24"/>
          <w:szCs w:val="24"/>
          <w:lang w:val="es-ES"/>
        </w:rPr>
        <w:t xml:space="preserve">álisis de la imagen fija en los documentos publicitarios: revisión y aplicaciones. </w:t>
      </w:r>
      <w:r w:rsidR="00F52454">
        <w:rPr>
          <w:color w:val="000000"/>
          <w:sz w:val="24"/>
          <w:szCs w:val="24"/>
          <w:lang w:val="es-ES"/>
        </w:rPr>
        <w:t>Revista General de Información y Documentación, vol. 25-2, p. 425-446.</w:t>
      </w:r>
    </w:p>
    <w:p w14:paraId="0BC58A91" w14:textId="77777777" w:rsidR="004831A2" w:rsidRPr="004831A2" w:rsidRDefault="004831A2" w:rsidP="00906B1E">
      <w:pPr>
        <w:pBdr>
          <w:top w:val="nil"/>
          <w:left w:val="nil"/>
          <w:bottom w:val="nil"/>
          <w:right w:val="nil"/>
          <w:between w:val="nil"/>
        </w:pBdr>
        <w:ind w:firstLine="420"/>
        <w:jc w:val="both"/>
        <w:rPr>
          <w:color w:val="000000"/>
          <w:sz w:val="24"/>
          <w:szCs w:val="24"/>
          <w:lang w:val="en-US"/>
        </w:rPr>
      </w:pPr>
      <w:r w:rsidRPr="006E1F34">
        <w:rPr>
          <w:color w:val="000000"/>
          <w:sz w:val="24"/>
          <w:szCs w:val="24"/>
          <w:lang w:val="es-ES"/>
        </w:rPr>
        <w:t xml:space="preserve">Angus, E.; Stuart, D.; Thelwall, M. (20109. </w:t>
      </w:r>
      <w:r w:rsidRPr="00800F4F">
        <w:rPr>
          <w:color w:val="000000"/>
          <w:sz w:val="24"/>
          <w:szCs w:val="24"/>
          <w:lang w:val="en-US"/>
        </w:rPr>
        <w:t xml:space="preserve">Flickr’s potential as an academic image resource: an exploratory study. </w:t>
      </w:r>
      <w:r w:rsidRPr="00800F4F">
        <w:rPr>
          <w:i/>
          <w:color w:val="000000"/>
          <w:sz w:val="24"/>
          <w:szCs w:val="24"/>
          <w:lang w:val="en-US"/>
        </w:rPr>
        <w:t xml:space="preserve">Journal of </w:t>
      </w:r>
      <w:r w:rsidRPr="004831A2">
        <w:rPr>
          <w:i/>
          <w:color w:val="000000"/>
          <w:sz w:val="24"/>
          <w:szCs w:val="24"/>
          <w:lang w:val="en-US"/>
        </w:rPr>
        <w:t>Librarianship and Information Science</w:t>
      </w:r>
      <w:r>
        <w:rPr>
          <w:color w:val="000000"/>
          <w:sz w:val="24"/>
          <w:szCs w:val="24"/>
          <w:lang w:val="en-US"/>
        </w:rPr>
        <w:t>, vol. 42, n. 4, p. 268-278.</w:t>
      </w:r>
    </w:p>
    <w:p w14:paraId="34619852" w14:textId="385CAB9D" w:rsidR="00D31956" w:rsidRDefault="00D31956" w:rsidP="00906B1E">
      <w:pPr>
        <w:pBdr>
          <w:top w:val="nil"/>
          <w:left w:val="nil"/>
          <w:bottom w:val="nil"/>
          <w:right w:val="nil"/>
          <w:between w:val="nil"/>
        </w:pBdr>
        <w:ind w:firstLine="420"/>
        <w:jc w:val="both"/>
        <w:rPr>
          <w:color w:val="000000"/>
          <w:sz w:val="24"/>
          <w:szCs w:val="24"/>
        </w:rPr>
      </w:pPr>
      <w:r w:rsidRPr="00800F4F">
        <w:rPr>
          <w:color w:val="000000"/>
          <w:sz w:val="24"/>
          <w:szCs w:val="24"/>
          <w:lang w:val="en-US"/>
        </w:rPr>
        <w:t xml:space="preserve">Espelt, C.; Gascón, J. (1999). </w:t>
      </w:r>
      <w:r>
        <w:rPr>
          <w:color w:val="000000"/>
          <w:sz w:val="24"/>
          <w:szCs w:val="24"/>
        </w:rPr>
        <w:t xml:space="preserve">La rebelión de las formas: los aspectos formales del contenido como elemento de recuperación. En </w:t>
      </w:r>
      <w:r w:rsidRPr="00E8376B">
        <w:rPr>
          <w:i/>
          <w:color w:val="000000"/>
          <w:sz w:val="24"/>
          <w:szCs w:val="24"/>
        </w:rPr>
        <w:t>4º Congreso ISKO-España</w:t>
      </w:r>
      <w:r>
        <w:rPr>
          <w:color w:val="000000"/>
          <w:sz w:val="24"/>
          <w:szCs w:val="24"/>
        </w:rPr>
        <w:t>. Granada: Universidad de Granada, p. 321-330.</w:t>
      </w:r>
    </w:p>
    <w:p w14:paraId="17A73002" w14:textId="0EC2CB5A" w:rsidR="00D7119B" w:rsidRPr="00881A50" w:rsidRDefault="00D7119B" w:rsidP="00906B1E">
      <w:pPr>
        <w:pBdr>
          <w:top w:val="nil"/>
          <w:left w:val="nil"/>
          <w:bottom w:val="nil"/>
          <w:right w:val="nil"/>
          <w:between w:val="nil"/>
        </w:pBdr>
        <w:ind w:firstLine="420"/>
        <w:jc w:val="both"/>
        <w:rPr>
          <w:sz w:val="24"/>
          <w:szCs w:val="24"/>
        </w:rPr>
      </w:pPr>
      <w:r w:rsidRPr="00881A50">
        <w:rPr>
          <w:sz w:val="24"/>
          <w:szCs w:val="24"/>
        </w:rPr>
        <w:t>García Jiménez, A. (2007). Tesauros y ontologías para las fotografías. En M. P. Amador Carretero, J. Robledano Arillo, M. R. Ruiz Franco (coord.). Quintas Jornadas Imagen, Cultura y tecnología. Madrid: Archiviana. P. 23-32.</w:t>
      </w:r>
    </w:p>
    <w:p w14:paraId="1F1D4BBF" w14:textId="14478ADE" w:rsidR="002B03A8" w:rsidRDefault="002B03A8" w:rsidP="00906B1E">
      <w:pPr>
        <w:pBdr>
          <w:top w:val="nil"/>
          <w:left w:val="nil"/>
          <w:bottom w:val="nil"/>
          <w:right w:val="nil"/>
          <w:between w:val="nil"/>
        </w:pBdr>
        <w:ind w:firstLine="420"/>
        <w:jc w:val="both"/>
        <w:rPr>
          <w:i/>
          <w:color w:val="000000"/>
          <w:sz w:val="24"/>
          <w:szCs w:val="24"/>
          <w:lang w:val="es-ES"/>
        </w:rPr>
      </w:pPr>
      <w:r>
        <w:rPr>
          <w:color w:val="000000"/>
          <w:sz w:val="24"/>
          <w:szCs w:val="24"/>
        </w:rPr>
        <w:t xml:space="preserve">Guimaräes Pedronette, D. C.; Almeida, J., Torres, R. (2014). </w:t>
      </w:r>
      <w:r w:rsidRPr="004F587C">
        <w:rPr>
          <w:color w:val="000000"/>
          <w:sz w:val="24"/>
          <w:szCs w:val="24"/>
          <w:lang w:val="en-US"/>
        </w:rPr>
        <w:t xml:space="preserve">A scalable </w:t>
      </w:r>
      <w:r w:rsidR="004F587C" w:rsidRPr="004F587C">
        <w:rPr>
          <w:color w:val="000000"/>
          <w:sz w:val="24"/>
          <w:szCs w:val="24"/>
          <w:lang w:val="en-US"/>
        </w:rPr>
        <w:t xml:space="preserve">re-ranking methodfor content-based image retrieval. </w:t>
      </w:r>
      <w:r w:rsidR="004F587C" w:rsidRPr="00800F4F">
        <w:rPr>
          <w:i/>
          <w:color w:val="000000"/>
          <w:sz w:val="24"/>
          <w:szCs w:val="24"/>
          <w:lang w:val="es-ES"/>
        </w:rPr>
        <w:t xml:space="preserve">Information Sciences, </w:t>
      </w:r>
      <w:r w:rsidR="004F587C" w:rsidRPr="00800F4F">
        <w:rPr>
          <w:color w:val="000000"/>
          <w:sz w:val="24"/>
          <w:szCs w:val="24"/>
          <w:lang w:val="es-ES"/>
        </w:rPr>
        <w:t>n. 265, p. 91-104</w:t>
      </w:r>
      <w:r w:rsidR="004F587C" w:rsidRPr="00800F4F">
        <w:rPr>
          <w:i/>
          <w:color w:val="000000"/>
          <w:sz w:val="24"/>
          <w:szCs w:val="24"/>
          <w:lang w:val="es-ES"/>
        </w:rPr>
        <w:t>.</w:t>
      </w:r>
    </w:p>
    <w:p w14:paraId="41EF9C94" w14:textId="5E40AFA4" w:rsidR="00800F4F" w:rsidRDefault="00800F4F" w:rsidP="00906B1E">
      <w:pPr>
        <w:pBdr>
          <w:top w:val="nil"/>
          <w:left w:val="nil"/>
          <w:bottom w:val="nil"/>
          <w:right w:val="nil"/>
          <w:between w:val="nil"/>
        </w:pBdr>
        <w:ind w:firstLine="420"/>
        <w:jc w:val="both"/>
        <w:rPr>
          <w:color w:val="000000"/>
          <w:sz w:val="24"/>
          <w:szCs w:val="24"/>
          <w:lang w:val="es-ES"/>
        </w:rPr>
      </w:pPr>
      <w:r>
        <w:rPr>
          <w:color w:val="000000"/>
          <w:sz w:val="24"/>
          <w:szCs w:val="24"/>
          <w:lang w:val="es-ES"/>
        </w:rPr>
        <w:t>Marcos Recio, J. C.; Sánchez Vigil, J. M.; Villegas Tovar, R. (2005). La imagen en la publicicdad</w:t>
      </w:r>
      <w:r w:rsidR="00762823">
        <w:rPr>
          <w:color w:val="000000"/>
          <w:sz w:val="24"/>
          <w:szCs w:val="24"/>
          <w:lang w:val="es-ES"/>
        </w:rPr>
        <w:t xml:space="preserve">: la fotografía al servicio de la documentación publicitaria y los derechos de autor. </w:t>
      </w:r>
      <w:r w:rsidR="006C681E">
        <w:rPr>
          <w:color w:val="000000"/>
          <w:sz w:val="24"/>
          <w:szCs w:val="24"/>
          <w:lang w:val="es-ES"/>
        </w:rPr>
        <w:t>Scire, vol. 11, n.2, p. 119-132.</w:t>
      </w:r>
    </w:p>
    <w:p w14:paraId="729F0B0E" w14:textId="6A4A9A07" w:rsidR="00D7119B" w:rsidRPr="00881A50" w:rsidRDefault="00D7119B" w:rsidP="00906B1E">
      <w:pPr>
        <w:pBdr>
          <w:top w:val="nil"/>
          <w:left w:val="nil"/>
          <w:bottom w:val="nil"/>
          <w:right w:val="nil"/>
          <w:between w:val="nil"/>
        </w:pBdr>
        <w:ind w:firstLine="420"/>
        <w:jc w:val="both"/>
        <w:rPr>
          <w:sz w:val="24"/>
          <w:szCs w:val="24"/>
          <w:lang w:val="es-ES"/>
        </w:rPr>
      </w:pPr>
      <w:r w:rsidRPr="00881A50">
        <w:rPr>
          <w:sz w:val="24"/>
          <w:szCs w:val="24"/>
          <w:lang w:val="es-ES"/>
        </w:rPr>
        <w:t>Marzal García-Quismondo, M.; Beltrán Orenes, P.; Morato Lara, J.; Llorens Morillo, J.; Moreiro Gonzállez, J. A.; Sánchez Cuadrado, S. (2002). Propuesta para la utilización de estructuras verbales aplicadas a la recuperación y representación de la información. Scire, vol. 8, n. 1, en.-jun., p. 95-102.</w:t>
      </w:r>
    </w:p>
    <w:p w14:paraId="2056AA77"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 xml:space="preserve">Moreiro González, J. A. (1993). </w:t>
      </w:r>
      <w:r w:rsidRPr="00E8376B">
        <w:rPr>
          <w:i/>
          <w:color w:val="000000"/>
          <w:sz w:val="24"/>
          <w:szCs w:val="24"/>
        </w:rPr>
        <w:t>Aplicación de las ciencias del texto al resumen documental</w:t>
      </w:r>
      <w:r>
        <w:rPr>
          <w:color w:val="000000"/>
          <w:sz w:val="24"/>
          <w:szCs w:val="24"/>
        </w:rPr>
        <w:t>. Madrid: Universidad Carlos III/Boletín Oficial del Estado.</w:t>
      </w:r>
    </w:p>
    <w:p w14:paraId="37D662C2" w14:textId="77777777" w:rsidR="00536CB0" w:rsidRDefault="00536CB0" w:rsidP="00906B1E">
      <w:pPr>
        <w:pBdr>
          <w:top w:val="nil"/>
          <w:left w:val="nil"/>
          <w:bottom w:val="nil"/>
          <w:right w:val="nil"/>
          <w:between w:val="nil"/>
        </w:pBdr>
        <w:ind w:firstLine="420"/>
        <w:jc w:val="both"/>
        <w:rPr>
          <w:color w:val="000000"/>
          <w:sz w:val="24"/>
          <w:szCs w:val="24"/>
        </w:rPr>
      </w:pPr>
      <w:r>
        <w:rPr>
          <w:color w:val="000000"/>
          <w:sz w:val="24"/>
          <w:szCs w:val="24"/>
        </w:rPr>
        <w:t>Moreiro González, J. A.</w:t>
      </w:r>
      <w:r w:rsidR="000E10CD">
        <w:rPr>
          <w:color w:val="000000"/>
          <w:sz w:val="24"/>
          <w:szCs w:val="24"/>
        </w:rPr>
        <w:t xml:space="preserve"> (2001). Significantes y significados en el análisis documental de la imagen. En: Catalogación de documentos: teoría y práctica. Madrid: Síntesis, p. 395-418.</w:t>
      </w:r>
    </w:p>
    <w:p w14:paraId="369789EA" w14:textId="77777777" w:rsidR="00B93DFA" w:rsidRDefault="00B93DFA" w:rsidP="00906B1E">
      <w:pPr>
        <w:pBdr>
          <w:top w:val="nil"/>
          <w:left w:val="nil"/>
          <w:bottom w:val="nil"/>
          <w:right w:val="nil"/>
          <w:between w:val="nil"/>
        </w:pBdr>
        <w:ind w:firstLine="420"/>
        <w:jc w:val="both"/>
        <w:rPr>
          <w:color w:val="000000"/>
          <w:sz w:val="24"/>
          <w:szCs w:val="24"/>
        </w:rPr>
      </w:pPr>
      <w:r>
        <w:rPr>
          <w:color w:val="000000"/>
          <w:sz w:val="24"/>
          <w:szCs w:val="24"/>
        </w:rPr>
        <w:t>Moreiro González, J. A., Bolaños Mejías, C. (2018). Folksonomy indexing from assignment of free tags to setup subject: a search analysis into the domain of legal history. Knwledge Organization, vol. 45, n. 7, p. 574-585.</w:t>
      </w:r>
    </w:p>
    <w:p w14:paraId="6E929CE3" w14:textId="77777777" w:rsidR="000E10CD" w:rsidRDefault="000E10CD" w:rsidP="00906B1E">
      <w:pPr>
        <w:pBdr>
          <w:top w:val="nil"/>
          <w:left w:val="nil"/>
          <w:bottom w:val="nil"/>
          <w:right w:val="nil"/>
          <w:between w:val="nil"/>
        </w:pBdr>
        <w:ind w:firstLine="420"/>
        <w:jc w:val="both"/>
        <w:rPr>
          <w:color w:val="000000"/>
          <w:sz w:val="24"/>
          <w:szCs w:val="24"/>
        </w:rPr>
      </w:pPr>
      <w:r>
        <w:rPr>
          <w:color w:val="000000"/>
          <w:sz w:val="24"/>
          <w:szCs w:val="24"/>
        </w:rPr>
        <w:t>Pinto Molina, M., García Marco, F. J., Agustín Lacruz, M. del C. (2002). Indización y resumen de documentos digitales y multimedia. Técnicas y procedimientos. Gijón: Trea.</w:t>
      </w:r>
    </w:p>
    <w:p w14:paraId="0999AA3A"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Rodríguez</w:t>
      </w:r>
      <w:r w:rsidR="00E8376B">
        <w:rPr>
          <w:color w:val="000000"/>
          <w:sz w:val="24"/>
          <w:szCs w:val="24"/>
        </w:rPr>
        <w:t>-</w:t>
      </w:r>
      <w:r>
        <w:rPr>
          <w:color w:val="000000"/>
          <w:sz w:val="24"/>
          <w:szCs w:val="24"/>
        </w:rPr>
        <w:t xml:space="preserve">Bravo, B. (1996). La indización de documentos no bibliográficos. </w:t>
      </w:r>
      <w:r w:rsidRPr="00E8376B">
        <w:rPr>
          <w:i/>
          <w:color w:val="000000"/>
          <w:sz w:val="24"/>
          <w:szCs w:val="24"/>
        </w:rPr>
        <w:t>Accademie e Biblioteche d’Italia</w:t>
      </w:r>
      <w:r>
        <w:rPr>
          <w:color w:val="000000"/>
          <w:sz w:val="24"/>
          <w:szCs w:val="24"/>
        </w:rPr>
        <w:t>, año LXIV, n. 3, p. 47-54.</w:t>
      </w:r>
    </w:p>
    <w:p w14:paraId="67242CFD" w14:textId="77777777" w:rsidR="00D95B49" w:rsidRDefault="00D95B49" w:rsidP="00906B1E">
      <w:pPr>
        <w:pBdr>
          <w:top w:val="nil"/>
          <w:left w:val="nil"/>
          <w:bottom w:val="nil"/>
          <w:right w:val="nil"/>
          <w:between w:val="nil"/>
        </w:pBdr>
        <w:ind w:firstLine="420"/>
        <w:jc w:val="both"/>
        <w:rPr>
          <w:color w:val="000000"/>
          <w:sz w:val="24"/>
          <w:szCs w:val="24"/>
        </w:rPr>
      </w:pPr>
      <w:r w:rsidRPr="00D95B49">
        <w:rPr>
          <w:color w:val="000000"/>
          <w:sz w:val="24"/>
          <w:szCs w:val="24"/>
        </w:rPr>
        <w:t>Rodríguez</w:t>
      </w:r>
      <w:r w:rsidR="00E8376B">
        <w:rPr>
          <w:color w:val="000000"/>
          <w:sz w:val="24"/>
          <w:szCs w:val="24"/>
        </w:rPr>
        <w:t>-</w:t>
      </w:r>
      <w:r w:rsidRPr="00D95B49">
        <w:rPr>
          <w:color w:val="000000"/>
          <w:sz w:val="24"/>
          <w:szCs w:val="24"/>
        </w:rPr>
        <w:t>Bravo, B</w:t>
      </w:r>
      <w:r>
        <w:rPr>
          <w:color w:val="000000"/>
          <w:sz w:val="24"/>
          <w:szCs w:val="24"/>
        </w:rPr>
        <w:t xml:space="preserve">. (2000). El tratamiento documental de la imagen fotográfica: su enseñanza en la Universidad de León. En </w:t>
      </w:r>
      <w:r w:rsidRPr="00E8376B">
        <w:rPr>
          <w:i/>
          <w:color w:val="000000"/>
          <w:sz w:val="24"/>
          <w:szCs w:val="24"/>
        </w:rPr>
        <w:t>6es Jornades Antoni Varés. Imatge i recerca</w:t>
      </w:r>
      <w:r>
        <w:rPr>
          <w:color w:val="000000"/>
          <w:sz w:val="24"/>
          <w:szCs w:val="24"/>
        </w:rPr>
        <w:t>. Gerona: Ayuntamiento de Gerona, p. 205-211.</w:t>
      </w:r>
    </w:p>
    <w:p w14:paraId="71DECF68" w14:textId="77777777" w:rsidR="00E159FB" w:rsidRDefault="00906B1E" w:rsidP="00906B1E">
      <w:pPr>
        <w:pBdr>
          <w:top w:val="nil"/>
          <w:left w:val="nil"/>
          <w:bottom w:val="nil"/>
          <w:right w:val="nil"/>
          <w:between w:val="nil"/>
        </w:pBdr>
        <w:ind w:firstLine="420"/>
        <w:jc w:val="both"/>
        <w:rPr>
          <w:color w:val="000000"/>
          <w:sz w:val="24"/>
          <w:szCs w:val="24"/>
        </w:rPr>
      </w:pPr>
      <w:r w:rsidRPr="00906B1E">
        <w:rPr>
          <w:color w:val="000000"/>
          <w:sz w:val="24"/>
          <w:szCs w:val="24"/>
        </w:rPr>
        <w:t xml:space="preserve">Rodríguez Roche, S., &amp; Pérez Sanchidrián, E. (2014). Aproximación al estudio de la objetivación de la realidad cubana en la blogosfera nacional a través de los términos de representación de la información. </w:t>
      </w:r>
      <w:r w:rsidRPr="00906B1E">
        <w:rPr>
          <w:i/>
          <w:color w:val="000000"/>
          <w:sz w:val="24"/>
          <w:szCs w:val="24"/>
        </w:rPr>
        <w:t>Anales de Investigación</w:t>
      </w:r>
      <w:r w:rsidRPr="00906B1E">
        <w:rPr>
          <w:color w:val="000000"/>
          <w:sz w:val="24"/>
          <w:szCs w:val="24"/>
        </w:rPr>
        <w:t xml:space="preserve">, 10(10), </w:t>
      </w:r>
      <w:r w:rsidR="00910889">
        <w:rPr>
          <w:color w:val="000000"/>
          <w:sz w:val="24"/>
          <w:szCs w:val="24"/>
        </w:rPr>
        <w:t xml:space="preserve">p. </w:t>
      </w:r>
      <w:r w:rsidRPr="00906B1E">
        <w:rPr>
          <w:color w:val="000000"/>
          <w:sz w:val="24"/>
          <w:szCs w:val="24"/>
        </w:rPr>
        <w:t>20-36.</w:t>
      </w:r>
    </w:p>
    <w:p w14:paraId="0BC7BF65" w14:textId="77777777" w:rsidR="00F41BEC" w:rsidRDefault="00F41BEC" w:rsidP="00906B1E">
      <w:pPr>
        <w:pBdr>
          <w:top w:val="nil"/>
          <w:left w:val="nil"/>
          <w:bottom w:val="nil"/>
          <w:right w:val="nil"/>
          <w:between w:val="nil"/>
        </w:pBdr>
        <w:ind w:firstLine="420"/>
        <w:jc w:val="both"/>
        <w:rPr>
          <w:color w:val="000000"/>
          <w:sz w:val="24"/>
          <w:szCs w:val="24"/>
        </w:rPr>
      </w:pPr>
      <w:r w:rsidRPr="00F41BEC">
        <w:rPr>
          <w:color w:val="000000"/>
          <w:sz w:val="24"/>
          <w:szCs w:val="24"/>
        </w:rPr>
        <w:t xml:space="preserve">Rodríguez Yunta, L. (2009). Etiquetado libre frente a lenguajes documentales. Aportaciones en el ámbito de Biblioteconomía y Documentación. En </w:t>
      </w:r>
      <w:r w:rsidR="00910889">
        <w:rPr>
          <w:color w:val="000000"/>
          <w:sz w:val="24"/>
          <w:szCs w:val="24"/>
        </w:rPr>
        <w:t xml:space="preserve">Lloret Romero, N. (ed.). </w:t>
      </w:r>
      <w:r w:rsidR="00E8376B">
        <w:rPr>
          <w:i/>
          <w:color w:val="000000"/>
          <w:sz w:val="24"/>
          <w:szCs w:val="24"/>
        </w:rPr>
        <w:t>IX Congreso ISKO</w:t>
      </w:r>
      <w:r w:rsidRPr="00E8376B">
        <w:rPr>
          <w:i/>
          <w:color w:val="000000"/>
          <w:sz w:val="24"/>
          <w:szCs w:val="24"/>
        </w:rPr>
        <w:t>-España</w:t>
      </w:r>
      <w:r w:rsidR="00910889">
        <w:rPr>
          <w:i/>
          <w:color w:val="000000"/>
          <w:sz w:val="24"/>
          <w:szCs w:val="24"/>
        </w:rPr>
        <w:t xml:space="preserve">. </w:t>
      </w:r>
      <w:r w:rsidR="00910889" w:rsidRPr="00910889">
        <w:rPr>
          <w:color w:val="000000"/>
          <w:sz w:val="24"/>
          <w:szCs w:val="24"/>
        </w:rPr>
        <w:t>Valencia: Universidad Politécnica de Valencia</w:t>
      </w:r>
      <w:r w:rsidRPr="00F41BEC">
        <w:rPr>
          <w:color w:val="000000"/>
          <w:sz w:val="24"/>
          <w:szCs w:val="24"/>
        </w:rPr>
        <w:t xml:space="preserve"> (Vol. 2</w:t>
      </w:r>
      <w:r w:rsidR="00910889">
        <w:rPr>
          <w:color w:val="000000"/>
          <w:sz w:val="24"/>
          <w:szCs w:val="24"/>
        </w:rPr>
        <w:t>), p</w:t>
      </w:r>
      <w:r w:rsidRPr="00F41BEC">
        <w:rPr>
          <w:color w:val="000000"/>
          <w:sz w:val="24"/>
          <w:szCs w:val="24"/>
        </w:rPr>
        <w:t xml:space="preserve">. 832-845. Recuperado a partir de </w:t>
      </w:r>
      <w:hyperlink r:id="rId11" w:history="1">
        <w:r w:rsidRPr="00D86ACF">
          <w:rPr>
            <w:rStyle w:val="Hipervnculo"/>
            <w:sz w:val="24"/>
            <w:szCs w:val="24"/>
          </w:rPr>
          <w:t>http://digital.csic.es/handle/10261/12295?mode=full&amp;locale=es</w:t>
        </w:r>
      </w:hyperlink>
    </w:p>
    <w:p w14:paraId="09064DDA"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Smit, J. W. (1987). A análisis da imagen: um primeiro plano. En:</w:t>
      </w:r>
      <w:r w:rsidR="00E8376B">
        <w:rPr>
          <w:color w:val="000000"/>
          <w:sz w:val="24"/>
          <w:szCs w:val="24"/>
        </w:rPr>
        <w:t xml:space="preserve"> J. Smit (coord.</w:t>
      </w:r>
      <w:r>
        <w:rPr>
          <w:color w:val="000000"/>
          <w:sz w:val="24"/>
          <w:szCs w:val="24"/>
        </w:rPr>
        <w:t xml:space="preserve">). </w:t>
      </w:r>
      <w:r w:rsidRPr="00E8376B">
        <w:rPr>
          <w:i/>
          <w:color w:val="000000"/>
          <w:sz w:val="24"/>
          <w:szCs w:val="24"/>
        </w:rPr>
        <w:t>Análise documentaria: a análise da síntese</w:t>
      </w:r>
      <w:r>
        <w:rPr>
          <w:color w:val="000000"/>
          <w:sz w:val="24"/>
          <w:szCs w:val="24"/>
        </w:rPr>
        <w:t>. 2ª ed. Brasilia:IBICT, p. 99-111.</w:t>
      </w:r>
    </w:p>
    <w:p w14:paraId="51E55499" w14:textId="77777777" w:rsidR="00F41BEC" w:rsidRDefault="00F41BEC" w:rsidP="00906B1E">
      <w:pPr>
        <w:pBdr>
          <w:top w:val="nil"/>
          <w:left w:val="nil"/>
          <w:bottom w:val="nil"/>
          <w:right w:val="nil"/>
          <w:between w:val="nil"/>
        </w:pBdr>
        <w:ind w:firstLine="420"/>
        <w:jc w:val="both"/>
        <w:rPr>
          <w:color w:val="000000"/>
          <w:sz w:val="24"/>
          <w:szCs w:val="24"/>
        </w:rPr>
      </w:pPr>
      <w:r w:rsidRPr="00F41BEC">
        <w:rPr>
          <w:color w:val="000000"/>
          <w:sz w:val="24"/>
          <w:szCs w:val="24"/>
        </w:rPr>
        <w:t xml:space="preserve">Soler Monreal, C., &amp; Gil Leiva, I. (2010). Posibilidades y límites de los tesauros frente a otros sistemas de organización del conocimiento: folksonomías, taxonomías y ontologías. </w:t>
      </w:r>
      <w:r w:rsidRPr="00E8376B">
        <w:rPr>
          <w:i/>
          <w:color w:val="000000"/>
          <w:sz w:val="24"/>
          <w:szCs w:val="24"/>
        </w:rPr>
        <w:t>Revista Interamericana de Bibliotecología</w:t>
      </w:r>
      <w:r w:rsidRPr="00F41BEC">
        <w:rPr>
          <w:color w:val="000000"/>
          <w:sz w:val="24"/>
          <w:szCs w:val="24"/>
        </w:rPr>
        <w:t xml:space="preserve">, 33(2), </w:t>
      </w:r>
      <w:r w:rsidR="00910889">
        <w:rPr>
          <w:color w:val="000000"/>
          <w:sz w:val="24"/>
          <w:szCs w:val="24"/>
        </w:rPr>
        <w:t xml:space="preserve">p. </w:t>
      </w:r>
      <w:r w:rsidRPr="00F41BEC">
        <w:rPr>
          <w:color w:val="000000"/>
          <w:sz w:val="24"/>
          <w:szCs w:val="24"/>
        </w:rPr>
        <w:t>361-377.</w:t>
      </w:r>
    </w:p>
    <w:p w14:paraId="65EB5875"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 xml:space="preserve">Valle </w:t>
      </w:r>
      <w:r w:rsidR="00D31956">
        <w:rPr>
          <w:color w:val="000000"/>
          <w:sz w:val="24"/>
          <w:szCs w:val="24"/>
        </w:rPr>
        <w:t>G</w:t>
      </w:r>
      <w:r>
        <w:rPr>
          <w:color w:val="000000"/>
          <w:sz w:val="24"/>
          <w:szCs w:val="24"/>
        </w:rPr>
        <w:t xml:space="preserve">astaminza, F. del. </w:t>
      </w:r>
      <w:r w:rsidR="00D31956">
        <w:rPr>
          <w:color w:val="000000"/>
          <w:sz w:val="24"/>
          <w:szCs w:val="24"/>
        </w:rPr>
        <w:t xml:space="preserve"> (1993). El análisis documental de la fotografía. </w:t>
      </w:r>
      <w:r w:rsidR="00D31956" w:rsidRPr="00E8376B">
        <w:rPr>
          <w:i/>
          <w:color w:val="000000"/>
          <w:sz w:val="24"/>
          <w:szCs w:val="24"/>
        </w:rPr>
        <w:t>Cuadernos de Documentación Multimedia</w:t>
      </w:r>
      <w:r w:rsidR="00D31956">
        <w:rPr>
          <w:color w:val="000000"/>
          <w:sz w:val="24"/>
          <w:szCs w:val="24"/>
        </w:rPr>
        <w:t>, n. 2 (junio), p. 43-48.</w:t>
      </w:r>
    </w:p>
    <w:p w14:paraId="10AD6968" w14:textId="77777777" w:rsidR="00F52454" w:rsidRDefault="00F52454" w:rsidP="00906B1E">
      <w:pPr>
        <w:pBdr>
          <w:top w:val="nil"/>
          <w:left w:val="nil"/>
          <w:bottom w:val="nil"/>
          <w:right w:val="nil"/>
          <w:between w:val="nil"/>
        </w:pBdr>
        <w:ind w:firstLine="420"/>
        <w:jc w:val="both"/>
        <w:rPr>
          <w:color w:val="000000"/>
          <w:sz w:val="24"/>
          <w:szCs w:val="24"/>
        </w:rPr>
      </w:pPr>
      <w:r>
        <w:rPr>
          <w:color w:val="000000"/>
          <w:sz w:val="24"/>
          <w:szCs w:val="24"/>
        </w:rPr>
        <w:lastRenderedPageBreak/>
        <w:t xml:space="preserve">Valle Gastaminza, F. del.  (2002). Indización y representación de los documentos visuales y audiovisuales. En José López Yepes (coord.). </w:t>
      </w:r>
      <w:r w:rsidRPr="00F52454">
        <w:rPr>
          <w:i/>
          <w:color w:val="000000"/>
          <w:sz w:val="24"/>
          <w:szCs w:val="24"/>
        </w:rPr>
        <w:t>Manual de Ciencias de la Documentación</w:t>
      </w:r>
      <w:r>
        <w:rPr>
          <w:color w:val="000000"/>
          <w:sz w:val="24"/>
          <w:szCs w:val="24"/>
        </w:rPr>
        <w:t>. Madrid: Pirámide.P. 467-485.</w:t>
      </w:r>
    </w:p>
    <w:p w14:paraId="67B179A5" w14:textId="77777777" w:rsidR="00916268" w:rsidRDefault="00916268" w:rsidP="00906B1E">
      <w:pPr>
        <w:pBdr>
          <w:top w:val="nil"/>
          <w:left w:val="nil"/>
          <w:bottom w:val="nil"/>
          <w:right w:val="nil"/>
          <w:between w:val="nil"/>
        </w:pBdr>
        <w:ind w:firstLine="420"/>
        <w:jc w:val="both"/>
        <w:rPr>
          <w:color w:val="000000"/>
          <w:sz w:val="24"/>
          <w:szCs w:val="24"/>
        </w:rPr>
      </w:pPr>
      <w:r>
        <w:rPr>
          <w:color w:val="000000"/>
          <w:sz w:val="24"/>
          <w:szCs w:val="24"/>
        </w:rPr>
        <w:t>Vélez Cea, M. (2000). La imagen condicionada. Granada: Galería Virtual.</w:t>
      </w:r>
    </w:p>
    <w:p w14:paraId="1E9497FE" w14:textId="77777777" w:rsidR="00916268" w:rsidRPr="00916268" w:rsidRDefault="00916268" w:rsidP="00906B1E">
      <w:pPr>
        <w:pBdr>
          <w:top w:val="nil"/>
          <w:left w:val="nil"/>
          <w:bottom w:val="nil"/>
          <w:right w:val="nil"/>
          <w:between w:val="nil"/>
        </w:pBdr>
        <w:ind w:firstLine="420"/>
        <w:jc w:val="both"/>
        <w:rPr>
          <w:color w:val="000000"/>
          <w:sz w:val="24"/>
          <w:szCs w:val="24"/>
          <w:lang w:val="en-US"/>
        </w:rPr>
      </w:pPr>
      <w:r w:rsidRPr="00800F4F">
        <w:rPr>
          <w:color w:val="000000"/>
          <w:sz w:val="24"/>
          <w:szCs w:val="24"/>
          <w:lang w:val="en-US"/>
        </w:rPr>
        <w:t>Wu, Y. (2013). Indexing historical, political c</w:t>
      </w:r>
      <w:r w:rsidRPr="00916268">
        <w:rPr>
          <w:color w:val="000000"/>
          <w:sz w:val="24"/>
          <w:szCs w:val="24"/>
          <w:lang w:val="en-US"/>
        </w:rPr>
        <w:t xml:space="preserve">artoons for retrieval. </w:t>
      </w:r>
      <w:r w:rsidRPr="00916268">
        <w:rPr>
          <w:i/>
          <w:color w:val="000000"/>
          <w:sz w:val="24"/>
          <w:szCs w:val="24"/>
          <w:lang w:val="en-US"/>
        </w:rPr>
        <w:t>Knowledge Organization</w:t>
      </w:r>
      <w:r>
        <w:rPr>
          <w:color w:val="000000"/>
          <w:sz w:val="24"/>
          <w:szCs w:val="24"/>
          <w:lang w:val="en-US"/>
        </w:rPr>
        <w:t>, vol. 40, n. 5, p. 283-2914.</w:t>
      </w:r>
    </w:p>
    <w:sectPr w:rsidR="00916268" w:rsidRPr="00916268" w:rsidSect="00016B78">
      <w:type w:val="continuous"/>
      <w:pgSz w:w="11907" w:h="16840"/>
      <w:pgMar w:top="1418"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D6F4" w14:textId="77777777" w:rsidR="005A3B2B" w:rsidRDefault="005A3B2B">
      <w:r>
        <w:separator/>
      </w:r>
    </w:p>
  </w:endnote>
  <w:endnote w:type="continuationSeparator" w:id="0">
    <w:p w14:paraId="6E002FEE" w14:textId="77777777" w:rsidR="005A3B2B" w:rsidRDefault="005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3F51" w14:textId="4B412869" w:rsidR="006F0C35" w:rsidRDefault="006F0C35">
    <w:pPr>
      <w:pBdr>
        <w:top w:val="nil"/>
        <w:left w:val="nil"/>
        <w:bottom w:val="nil"/>
        <w:right w:val="nil"/>
        <w:between w:val="nil"/>
      </w:pBdr>
      <w:tabs>
        <w:tab w:val="center" w:pos="4252"/>
        <w:tab w:val="right" w:pos="8504"/>
      </w:tabs>
      <w:rPr>
        <w:color w:val="000000"/>
      </w:rPr>
    </w:pPr>
    <w:r>
      <w:rPr>
        <w:color w:val="000000"/>
      </w:rPr>
      <w:t xml:space="preserve">14º Congreso ISKO España (4º ISKO España-Portugal) (Barcelona, 10 al 11 de Julio de 2019)                       </w:t>
    </w:r>
    <w:r>
      <w:rPr>
        <w:color w:val="000000"/>
      </w:rPr>
      <w:tab/>
    </w:r>
    <w:r>
      <w:rPr>
        <w:color w:val="000000"/>
      </w:rPr>
      <w:fldChar w:fldCharType="begin"/>
    </w:r>
    <w:r>
      <w:rPr>
        <w:color w:val="000000"/>
      </w:rPr>
      <w:instrText>PAGE</w:instrText>
    </w:r>
    <w:r>
      <w:rPr>
        <w:color w:val="000000"/>
      </w:rPr>
      <w:fldChar w:fldCharType="separate"/>
    </w:r>
    <w:r w:rsidR="00D5203E">
      <w:rPr>
        <w:noProof/>
        <w:color w:val="000000"/>
      </w:rPr>
      <w:t>1</w:t>
    </w:r>
    <w:r>
      <w:rPr>
        <w:color w:val="000000"/>
      </w:rPr>
      <w:fldChar w:fldCharType="end"/>
    </w:r>
  </w:p>
  <w:p w14:paraId="6AF71337" w14:textId="77777777" w:rsidR="006F0C35" w:rsidRDefault="006F0C3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CF4B" w14:textId="77777777" w:rsidR="005A3B2B" w:rsidRDefault="005A3B2B">
      <w:r>
        <w:separator/>
      </w:r>
    </w:p>
  </w:footnote>
  <w:footnote w:type="continuationSeparator" w:id="0">
    <w:p w14:paraId="039402B7" w14:textId="77777777" w:rsidR="005A3B2B" w:rsidRDefault="005A3B2B">
      <w:r>
        <w:continuationSeparator/>
      </w:r>
    </w:p>
  </w:footnote>
  <w:footnote w:id="1">
    <w:p w14:paraId="053F1093" w14:textId="77777777" w:rsidR="006F0C35" w:rsidRPr="004802C1" w:rsidRDefault="006F0C35">
      <w:pPr>
        <w:pStyle w:val="Textonotapie"/>
        <w:rPr>
          <w:lang w:val="es-ES"/>
        </w:rPr>
      </w:pPr>
      <w:r>
        <w:rPr>
          <w:rStyle w:val="Refdenotaalpie"/>
        </w:rPr>
        <w:footnoteRef/>
      </w:r>
      <w:r>
        <w:t xml:space="preserve"> </w:t>
      </w:r>
      <w:r w:rsidRPr="004802C1">
        <w:t>https://www.agefotostock.com/age/es/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22787"/>
    <w:multiLevelType w:val="hybridMultilevel"/>
    <w:tmpl w:val="0B1A236A"/>
    <w:lvl w:ilvl="0" w:tplc="4216C13E">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491B6754"/>
    <w:multiLevelType w:val="hybridMultilevel"/>
    <w:tmpl w:val="01C8B202"/>
    <w:lvl w:ilvl="0" w:tplc="A0544E8E">
      <w:start w:val="5"/>
      <w:numFmt w:val="decimal"/>
      <w:lvlText w:val="%1"/>
      <w:lvlJc w:val="left"/>
      <w:pPr>
        <w:ind w:left="780" w:hanging="360"/>
      </w:pPr>
      <w:rPr>
        <w:rFonts w:hint="default"/>
        <w:b/>
        <w:sz w:val="24"/>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6C072979"/>
    <w:multiLevelType w:val="multilevel"/>
    <w:tmpl w:val="B0AEA24E"/>
    <w:lvl w:ilvl="0">
      <w:start w:val="1"/>
      <w:numFmt w:val="decimal"/>
      <w:lvlText w:val="%1"/>
      <w:lvlJc w:val="left"/>
      <w:pPr>
        <w:ind w:left="420" w:hanging="420"/>
      </w:pPr>
      <w:rPr>
        <w:rFonts w:ascii="Times New Roman" w:eastAsia="Times New Roman" w:hAnsi="Times New Roman" w:cs="Times New Roman"/>
        <w:b/>
        <w:i w:val="0"/>
        <w:sz w:val="24"/>
        <w:szCs w:val="24"/>
      </w:rPr>
    </w:lvl>
    <w:lvl w:ilvl="1">
      <w:start w:val="1"/>
      <w:numFmt w:val="decimal"/>
      <w:lvlText w:val="%1.%2"/>
      <w:lvlJc w:val="left"/>
      <w:pPr>
        <w:ind w:left="988" w:hanging="420"/>
      </w:pPr>
      <w:rPr>
        <w:rFonts w:ascii="Times New Roman" w:eastAsia="Times New Roman" w:hAnsi="Times New Roman" w:cs="Times New Roman"/>
        <w:b/>
        <w:i w:val="0"/>
        <w:sz w:val="20"/>
        <w:szCs w:val="20"/>
      </w:rPr>
    </w:lvl>
    <w:lvl w:ilvl="2">
      <w:start w:val="1"/>
      <w:numFmt w:val="decimal"/>
      <w:lvlText w:val="%1.%2.%3"/>
      <w:lvlJc w:val="left"/>
      <w:pPr>
        <w:ind w:left="680" w:hanging="68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FB"/>
    <w:rsid w:val="000133C5"/>
    <w:rsid w:val="00016B78"/>
    <w:rsid w:val="00041E5B"/>
    <w:rsid w:val="00044D4F"/>
    <w:rsid w:val="00087530"/>
    <w:rsid w:val="000A307C"/>
    <w:rsid w:val="000A7FC4"/>
    <w:rsid w:val="000C10A9"/>
    <w:rsid w:val="000C460D"/>
    <w:rsid w:val="000E10CD"/>
    <w:rsid w:val="00117418"/>
    <w:rsid w:val="00147868"/>
    <w:rsid w:val="001A4742"/>
    <w:rsid w:val="001D1148"/>
    <w:rsid w:val="001D7375"/>
    <w:rsid w:val="001E5038"/>
    <w:rsid w:val="001F4FD9"/>
    <w:rsid w:val="00207CD2"/>
    <w:rsid w:val="002170AF"/>
    <w:rsid w:val="002367A4"/>
    <w:rsid w:val="00236B41"/>
    <w:rsid w:val="00242B16"/>
    <w:rsid w:val="00270C8D"/>
    <w:rsid w:val="00280DF9"/>
    <w:rsid w:val="002A3BDC"/>
    <w:rsid w:val="002A7C4B"/>
    <w:rsid w:val="002B03A8"/>
    <w:rsid w:val="002E53CC"/>
    <w:rsid w:val="002F2653"/>
    <w:rsid w:val="002F445A"/>
    <w:rsid w:val="00304EDE"/>
    <w:rsid w:val="00307F3C"/>
    <w:rsid w:val="00350F73"/>
    <w:rsid w:val="00360487"/>
    <w:rsid w:val="003848F1"/>
    <w:rsid w:val="00386BFC"/>
    <w:rsid w:val="003A44F2"/>
    <w:rsid w:val="003C2653"/>
    <w:rsid w:val="003C52B4"/>
    <w:rsid w:val="003D4DC4"/>
    <w:rsid w:val="003E34C7"/>
    <w:rsid w:val="003E7C9D"/>
    <w:rsid w:val="00414E27"/>
    <w:rsid w:val="00427926"/>
    <w:rsid w:val="00437BE1"/>
    <w:rsid w:val="004477C1"/>
    <w:rsid w:val="00460FE8"/>
    <w:rsid w:val="00473471"/>
    <w:rsid w:val="004802C1"/>
    <w:rsid w:val="004831A2"/>
    <w:rsid w:val="004B5EC4"/>
    <w:rsid w:val="004D13F5"/>
    <w:rsid w:val="004D6345"/>
    <w:rsid w:val="004E10DC"/>
    <w:rsid w:val="004E306F"/>
    <w:rsid w:val="004F587C"/>
    <w:rsid w:val="00536CB0"/>
    <w:rsid w:val="005538AA"/>
    <w:rsid w:val="005670D4"/>
    <w:rsid w:val="00587890"/>
    <w:rsid w:val="005A3B2B"/>
    <w:rsid w:val="005E6AD3"/>
    <w:rsid w:val="00666708"/>
    <w:rsid w:val="00687602"/>
    <w:rsid w:val="00695697"/>
    <w:rsid w:val="006B1567"/>
    <w:rsid w:val="006B3E94"/>
    <w:rsid w:val="006B608E"/>
    <w:rsid w:val="006C6230"/>
    <w:rsid w:val="006C681E"/>
    <w:rsid w:val="006D45C1"/>
    <w:rsid w:val="006D7FF8"/>
    <w:rsid w:val="006E1F34"/>
    <w:rsid w:val="006E6EFF"/>
    <w:rsid w:val="006F0C35"/>
    <w:rsid w:val="006F6E8D"/>
    <w:rsid w:val="00702F4A"/>
    <w:rsid w:val="00747842"/>
    <w:rsid w:val="00762823"/>
    <w:rsid w:val="00762BD1"/>
    <w:rsid w:val="007B0B6F"/>
    <w:rsid w:val="007B2104"/>
    <w:rsid w:val="007E44DB"/>
    <w:rsid w:val="00800F4F"/>
    <w:rsid w:val="008137B4"/>
    <w:rsid w:val="00813A25"/>
    <w:rsid w:val="00827343"/>
    <w:rsid w:val="008634D3"/>
    <w:rsid w:val="00881A50"/>
    <w:rsid w:val="008868AD"/>
    <w:rsid w:val="00892829"/>
    <w:rsid w:val="00893F02"/>
    <w:rsid w:val="00897549"/>
    <w:rsid w:val="008C5BFA"/>
    <w:rsid w:val="008D3F02"/>
    <w:rsid w:val="008F66B5"/>
    <w:rsid w:val="00906B1E"/>
    <w:rsid w:val="00910889"/>
    <w:rsid w:val="00913818"/>
    <w:rsid w:val="009152D3"/>
    <w:rsid w:val="00916268"/>
    <w:rsid w:val="00964D10"/>
    <w:rsid w:val="00982DA2"/>
    <w:rsid w:val="009A0147"/>
    <w:rsid w:val="009C0844"/>
    <w:rsid w:val="009C6741"/>
    <w:rsid w:val="00A01278"/>
    <w:rsid w:val="00A04BA0"/>
    <w:rsid w:val="00A06B27"/>
    <w:rsid w:val="00A20161"/>
    <w:rsid w:val="00A57C22"/>
    <w:rsid w:val="00A77B28"/>
    <w:rsid w:val="00AA5FC1"/>
    <w:rsid w:val="00AD0BD1"/>
    <w:rsid w:val="00AE48C6"/>
    <w:rsid w:val="00AF1D92"/>
    <w:rsid w:val="00B4298A"/>
    <w:rsid w:val="00B93DFA"/>
    <w:rsid w:val="00B93E0F"/>
    <w:rsid w:val="00B95CB2"/>
    <w:rsid w:val="00BB6790"/>
    <w:rsid w:val="00BE37C3"/>
    <w:rsid w:val="00C36E0D"/>
    <w:rsid w:val="00C51AC5"/>
    <w:rsid w:val="00C64B88"/>
    <w:rsid w:val="00C775B3"/>
    <w:rsid w:val="00C82102"/>
    <w:rsid w:val="00CA5779"/>
    <w:rsid w:val="00CD5504"/>
    <w:rsid w:val="00CE29BC"/>
    <w:rsid w:val="00D25AA0"/>
    <w:rsid w:val="00D31956"/>
    <w:rsid w:val="00D46B39"/>
    <w:rsid w:val="00D46B70"/>
    <w:rsid w:val="00D5203E"/>
    <w:rsid w:val="00D67517"/>
    <w:rsid w:val="00D7119B"/>
    <w:rsid w:val="00D754A7"/>
    <w:rsid w:val="00D95B49"/>
    <w:rsid w:val="00DA736A"/>
    <w:rsid w:val="00DB30D2"/>
    <w:rsid w:val="00DC1E99"/>
    <w:rsid w:val="00DD0A0F"/>
    <w:rsid w:val="00E159FB"/>
    <w:rsid w:val="00E3637F"/>
    <w:rsid w:val="00E37A64"/>
    <w:rsid w:val="00E56F57"/>
    <w:rsid w:val="00E7705F"/>
    <w:rsid w:val="00E8376B"/>
    <w:rsid w:val="00EB47FB"/>
    <w:rsid w:val="00EE0B31"/>
    <w:rsid w:val="00EF232C"/>
    <w:rsid w:val="00F2058A"/>
    <w:rsid w:val="00F30215"/>
    <w:rsid w:val="00F32A28"/>
    <w:rsid w:val="00F41BEC"/>
    <w:rsid w:val="00F52454"/>
    <w:rsid w:val="00F53518"/>
    <w:rsid w:val="00F60ABD"/>
    <w:rsid w:val="00F72E9D"/>
    <w:rsid w:val="00FA2FD9"/>
    <w:rsid w:val="00FA49D2"/>
    <w:rsid w:val="00FC0643"/>
    <w:rsid w:val="00FC786D"/>
    <w:rsid w:val="00FD33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B232"/>
  <w15:docId w15:val="{4EA16B9C-FAF4-4DC6-A53C-26FE7C5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02"/>
  </w:style>
  <w:style w:type="paragraph" w:styleId="Ttulo1">
    <w:name w:val="heading 1"/>
    <w:basedOn w:val="Normal"/>
    <w:next w:val="Normal"/>
    <w:uiPriority w:val="9"/>
    <w:qFormat/>
    <w:rsid w:val="00016B78"/>
    <w:pPr>
      <w:keepNext/>
      <w:jc w:val="center"/>
      <w:outlineLvl w:val="0"/>
    </w:pPr>
    <w:rPr>
      <w:b/>
      <w:sz w:val="24"/>
      <w:szCs w:val="24"/>
    </w:rPr>
  </w:style>
  <w:style w:type="paragraph" w:styleId="Ttulo2">
    <w:name w:val="heading 2"/>
    <w:basedOn w:val="Normal"/>
    <w:next w:val="Normal"/>
    <w:uiPriority w:val="9"/>
    <w:semiHidden/>
    <w:unhideWhenUsed/>
    <w:qFormat/>
    <w:rsid w:val="00016B7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16B7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16B7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16B78"/>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016B78"/>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16B78"/>
    <w:tblPr>
      <w:tblCellMar>
        <w:top w:w="0" w:type="dxa"/>
        <w:left w:w="0" w:type="dxa"/>
        <w:bottom w:w="0" w:type="dxa"/>
        <w:right w:w="0" w:type="dxa"/>
      </w:tblCellMar>
    </w:tblPr>
  </w:style>
  <w:style w:type="paragraph" w:styleId="Ttulo">
    <w:name w:val="Title"/>
    <w:basedOn w:val="Normal"/>
    <w:next w:val="Normal"/>
    <w:uiPriority w:val="10"/>
    <w:qFormat/>
    <w:rsid w:val="00016B78"/>
    <w:pPr>
      <w:jc w:val="center"/>
    </w:pPr>
    <w:rPr>
      <w:b/>
      <w:sz w:val="24"/>
      <w:szCs w:val="24"/>
    </w:rPr>
  </w:style>
  <w:style w:type="paragraph" w:styleId="Subttulo">
    <w:name w:val="Subtitle"/>
    <w:basedOn w:val="Normal"/>
    <w:next w:val="Normal"/>
    <w:uiPriority w:val="11"/>
    <w:qFormat/>
    <w:rsid w:val="00016B78"/>
    <w:pPr>
      <w:keepNext/>
      <w:keepLines/>
      <w:spacing w:before="360" w:after="80"/>
    </w:pPr>
    <w:rPr>
      <w:rFonts w:ascii="Georgia" w:eastAsia="Georgia" w:hAnsi="Georgia" w:cs="Georgia"/>
      <w:i/>
      <w:color w:val="666666"/>
      <w:sz w:val="48"/>
      <w:szCs w:val="48"/>
    </w:rPr>
  </w:style>
  <w:style w:type="table" w:customStyle="1" w:styleId="a">
    <w:basedOn w:val="TableNormal"/>
    <w:rsid w:val="00016B78"/>
    <w:tblPr>
      <w:tblStyleRowBandSize w:val="1"/>
      <w:tblStyleColBandSize w:val="1"/>
      <w:tblCellMar>
        <w:left w:w="108" w:type="dxa"/>
        <w:right w:w="108" w:type="dxa"/>
      </w:tblCellMar>
    </w:tblPr>
  </w:style>
  <w:style w:type="paragraph" w:styleId="Prrafodelista">
    <w:name w:val="List Paragraph"/>
    <w:basedOn w:val="Normal"/>
    <w:uiPriority w:val="34"/>
    <w:qFormat/>
    <w:rsid w:val="002A3BDC"/>
    <w:pPr>
      <w:ind w:left="720"/>
      <w:contextualSpacing/>
    </w:pPr>
  </w:style>
  <w:style w:type="character" w:styleId="Hipervnculo">
    <w:name w:val="Hyperlink"/>
    <w:basedOn w:val="Fuentedeprrafopredeter"/>
    <w:uiPriority w:val="99"/>
    <w:unhideWhenUsed/>
    <w:rsid w:val="001E5038"/>
    <w:rPr>
      <w:color w:val="0000FF" w:themeColor="hyperlink"/>
      <w:u w:val="single"/>
    </w:rPr>
  </w:style>
  <w:style w:type="character" w:customStyle="1" w:styleId="Mencinsinresolver1">
    <w:name w:val="Mención sin resolver1"/>
    <w:basedOn w:val="Fuentedeprrafopredeter"/>
    <w:uiPriority w:val="99"/>
    <w:semiHidden/>
    <w:unhideWhenUsed/>
    <w:rsid w:val="001E5038"/>
    <w:rPr>
      <w:color w:val="605E5C"/>
      <w:shd w:val="clear" w:color="auto" w:fill="E1DFDD"/>
    </w:rPr>
  </w:style>
  <w:style w:type="table" w:styleId="Tablaconcuadrcula">
    <w:name w:val="Table Grid"/>
    <w:basedOn w:val="Tablanormal"/>
    <w:uiPriority w:val="39"/>
    <w:rsid w:val="006E6EFF"/>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802C1"/>
  </w:style>
  <w:style w:type="character" w:customStyle="1" w:styleId="TextonotapieCar">
    <w:name w:val="Texto nota pie Car"/>
    <w:basedOn w:val="Fuentedeprrafopredeter"/>
    <w:link w:val="Textonotapie"/>
    <w:uiPriority w:val="99"/>
    <w:semiHidden/>
    <w:rsid w:val="004802C1"/>
  </w:style>
  <w:style w:type="character" w:styleId="Refdenotaalpie">
    <w:name w:val="footnote reference"/>
    <w:basedOn w:val="Fuentedeprrafopredeter"/>
    <w:uiPriority w:val="99"/>
    <w:semiHidden/>
    <w:unhideWhenUsed/>
    <w:rsid w:val="004802C1"/>
    <w:rPr>
      <w:vertAlign w:val="superscript"/>
    </w:rPr>
  </w:style>
  <w:style w:type="character" w:styleId="Refdecomentario">
    <w:name w:val="annotation reference"/>
    <w:basedOn w:val="Fuentedeprrafopredeter"/>
    <w:uiPriority w:val="99"/>
    <w:semiHidden/>
    <w:unhideWhenUsed/>
    <w:rsid w:val="00A06B27"/>
    <w:rPr>
      <w:sz w:val="16"/>
      <w:szCs w:val="16"/>
    </w:rPr>
  </w:style>
  <w:style w:type="paragraph" w:styleId="Textocomentario">
    <w:name w:val="annotation text"/>
    <w:basedOn w:val="Normal"/>
    <w:link w:val="TextocomentarioCar"/>
    <w:uiPriority w:val="99"/>
    <w:semiHidden/>
    <w:unhideWhenUsed/>
    <w:rsid w:val="00A06B27"/>
  </w:style>
  <w:style w:type="character" w:customStyle="1" w:styleId="TextocomentarioCar">
    <w:name w:val="Texto comentario Car"/>
    <w:basedOn w:val="Fuentedeprrafopredeter"/>
    <w:link w:val="Textocomentario"/>
    <w:uiPriority w:val="99"/>
    <w:semiHidden/>
    <w:rsid w:val="00A06B27"/>
  </w:style>
  <w:style w:type="paragraph" w:styleId="Asuntodelcomentario">
    <w:name w:val="annotation subject"/>
    <w:basedOn w:val="Textocomentario"/>
    <w:next w:val="Textocomentario"/>
    <w:link w:val="AsuntodelcomentarioCar"/>
    <w:uiPriority w:val="99"/>
    <w:semiHidden/>
    <w:unhideWhenUsed/>
    <w:rsid w:val="00A06B27"/>
    <w:rPr>
      <w:b/>
      <w:bCs/>
    </w:rPr>
  </w:style>
  <w:style w:type="character" w:customStyle="1" w:styleId="AsuntodelcomentarioCar">
    <w:name w:val="Asunto del comentario Car"/>
    <w:basedOn w:val="TextocomentarioCar"/>
    <w:link w:val="Asuntodelcomentario"/>
    <w:uiPriority w:val="99"/>
    <w:semiHidden/>
    <w:rsid w:val="00A06B27"/>
    <w:rPr>
      <w:b/>
      <w:bCs/>
    </w:rPr>
  </w:style>
  <w:style w:type="paragraph" w:styleId="Textodeglobo">
    <w:name w:val="Balloon Text"/>
    <w:basedOn w:val="Normal"/>
    <w:link w:val="TextodegloboCar"/>
    <w:uiPriority w:val="99"/>
    <w:semiHidden/>
    <w:unhideWhenUsed/>
    <w:rsid w:val="00A06B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5894">
      <w:bodyDiv w:val="1"/>
      <w:marLeft w:val="0"/>
      <w:marRight w:val="0"/>
      <w:marTop w:val="0"/>
      <w:marBottom w:val="0"/>
      <w:divBdr>
        <w:top w:val="none" w:sz="0" w:space="0" w:color="auto"/>
        <w:left w:val="none" w:sz="0" w:space="0" w:color="auto"/>
        <w:bottom w:val="none" w:sz="0" w:space="0" w:color="auto"/>
        <w:right w:val="none" w:sz="0" w:space="0" w:color="auto"/>
      </w:divBdr>
    </w:div>
    <w:div w:id="55903534">
      <w:bodyDiv w:val="1"/>
      <w:marLeft w:val="0"/>
      <w:marRight w:val="0"/>
      <w:marTop w:val="0"/>
      <w:marBottom w:val="0"/>
      <w:divBdr>
        <w:top w:val="none" w:sz="0" w:space="0" w:color="auto"/>
        <w:left w:val="none" w:sz="0" w:space="0" w:color="auto"/>
        <w:bottom w:val="none" w:sz="0" w:space="0" w:color="auto"/>
        <w:right w:val="none" w:sz="0" w:space="0" w:color="auto"/>
      </w:divBdr>
    </w:div>
    <w:div w:id="266159718">
      <w:bodyDiv w:val="1"/>
      <w:marLeft w:val="0"/>
      <w:marRight w:val="0"/>
      <w:marTop w:val="0"/>
      <w:marBottom w:val="0"/>
      <w:divBdr>
        <w:top w:val="none" w:sz="0" w:space="0" w:color="auto"/>
        <w:left w:val="none" w:sz="0" w:space="0" w:color="auto"/>
        <w:bottom w:val="none" w:sz="0" w:space="0" w:color="auto"/>
        <w:right w:val="none" w:sz="0" w:space="0" w:color="auto"/>
      </w:divBdr>
    </w:div>
    <w:div w:id="1012924895">
      <w:bodyDiv w:val="1"/>
      <w:marLeft w:val="0"/>
      <w:marRight w:val="0"/>
      <w:marTop w:val="0"/>
      <w:marBottom w:val="0"/>
      <w:divBdr>
        <w:top w:val="none" w:sz="0" w:space="0" w:color="auto"/>
        <w:left w:val="none" w:sz="0" w:space="0" w:color="auto"/>
        <w:bottom w:val="none" w:sz="0" w:space="0" w:color="auto"/>
        <w:right w:val="none" w:sz="0" w:space="0" w:color="auto"/>
      </w:divBdr>
    </w:div>
    <w:div w:id="1233471271">
      <w:bodyDiv w:val="1"/>
      <w:marLeft w:val="0"/>
      <w:marRight w:val="0"/>
      <w:marTop w:val="0"/>
      <w:marBottom w:val="0"/>
      <w:divBdr>
        <w:top w:val="none" w:sz="0" w:space="0" w:color="auto"/>
        <w:left w:val="none" w:sz="0" w:space="0" w:color="auto"/>
        <w:bottom w:val="none" w:sz="0" w:space="0" w:color="auto"/>
        <w:right w:val="none" w:sz="0" w:space="0" w:color="auto"/>
      </w:divBdr>
    </w:div>
    <w:div w:id="1623685298">
      <w:bodyDiv w:val="1"/>
      <w:marLeft w:val="0"/>
      <w:marRight w:val="0"/>
      <w:marTop w:val="0"/>
      <w:marBottom w:val="0"/>
      <w:divBdr>
        <w:top w:val="none" w:sz="0" w:space="0" w:color="auto"/>
        <w:left w:val="none" w:sz="0" w:space="0" w:color="auto"/>
        <w:bottom w:val="none" w:sz="0" w:space="0" w:color="auto"/>
        <w:right w:val="none" w:sz="0" w:space="0" w:color="auto"/>
      </w:divBdr>
    </w:div>
    <w:div w:id="194684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travieso@us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csic.es/handle/10261/12295?mode=full&amp;locale=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anca.rodriguez@unile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6549-5F95-4A8E-8A51-B4616DDC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5287</Words>
  <Characters>29080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Tomas Baiget</cp:lastModifiedBy>
  <cp:revision>4</cp:revision>
  <cp:lastPrinted>2019-06-11T06:37:00Z</cp:lastPrinted>
  <dcterms:created xsi:type="dcterms:W3CDTF">2019-06-07T08:19:00Z</dcterms:created>
  <dcterms:modified xsi:type="dcterms:W3CDTF">2019-06-11T06:39:00Z</dcterms:modified>
</cp:coreProperties>
</file>