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0A6F" w14:textId="74C74508" w:rsidR="00F62AB5" w:rsidRDefault="00D11849">
      <w:pPr>
        <w:rPr>
          <w:lang w:val="en-US"/>
        </w:rPr>
      </w:pPr>
      <w:r w:rsidRPr="00D11849">
        <w:rPr>
          <w:lang w:val="en-US"/>
        </w:rPr>
        <w:t>Chapter in e</w:t>
      </w:r>
      <w:r>
        <w:rPr>
          <w:lang w:val="en-US"/>
        </w:rPr>
        <w:t>-book “We so loved open access”</w:t>
      </w:r>
    </w:p>
    <w:p w14:paraId="55038E67" w14:textId="33899080" w:rsidR="00D11849" w:rsidRDefault="00D11849">
      <w:pPr>
        <w:rPr>
          <w:lang w:val="en-US"/>
        </w:rPr>
      </w:pPr>
      <w:r>
        <w:rPr>
          <w:lang w:val="en-US"/>
        </w:rPr>
        <w:fldChar w:fldCharType="begin"/>
      </w:r>
      <w:r w:rsidRPr="00D11849">
        <w:rPr>
          <w:lang w:val="en-US"/>
        </w:rPr>
        <w:instrText>HYPERLINK "</w:instrText>
      </w:r>
      <w:r w:rsidRPr="00D11849">
        <w:rPr>
          <w:lang w:val="en-US"/>
        </w:rPr>
        <w:instrText>https://25.scielo.org/en/we-so-loved-open-access/</w:instrText>
      </w:r>
      <w:r w:rsidRPr="00D11849">
        <w:rPr>
          <w:lang w:val="en-US"/>
        </w:rPr>
        <w:instrText>"</w:instrText>
      </w:r>
      <w:r>
        <w:rPr>
          <w:lang w:val="en-US"/>
        </w:rPr>
        <w:fldChar w:fldCharType="separate"/>
      </w:r>
      <w:r w:rsidRPr="00D11849">
        <w:rPr>
          <w:rStyle w:val="Hipervnculo"/>
          <w:lang w:val="en-US"/>
        </w:rPr>
        <w:t>https://25.scielo.org/en/we-so-loved-open-access/</w:t>
      </w:r>
      <w:r>
        <w:rPr>
          <w:lang w:val="en-US"/>
        </w:rPr>
        <w:fldChar w:fldCharType="end"/>
      </w:r>
      <w:r w:rsidRPr="00D11849">
        <w:rPr>
          <w:lang w:val="en-US"/>
        </w:rPr>
        <w:t xml:space="preserve"> </w:t>
      </w:r>
    </w:p>
    <w:p w14:paraId="5F4D4CD6" w14:textId="77777777" w:rsidR="00D11849" w:rsidRPr="00D11849" w:rsidRDefault="00D11849">
      <w:pPr>
        <w:rPr>
          <w:lang w:val="en-US"/>
        </w:rPr>
      </w:pPr>
    </w:p>
    <w:p w14:paraId="4E3DB978" w14:textId="77777777" w:rsidR="00D11849" w:rsidRPr="00D11849" w:rsidRDefault="00D11849" w:rsidP="00D11849">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s-AR"/>
          <w14:ligatures w14:val="none"/>
        </w:rPr>
      </w:pPr>
      <w:r w:rsidRPr="00D11849">
        <w:rPr>
          <w:rFonts w:ascii="Times New Roman" w:eastAsia="Times New Roman" w:hAnsi="Times New Roman" w:cs="Times New Roman"/>
          <w:b/>
          <w:bCs/>
          <w:kern w:val="36"/>
          <w:sz w:val="48"/>
          <w:szCs w:val="48"/>
          <w:lang w:val="en-US" w:eastAsia="es-AR"/>
          <w14:ligatures w14:val="none"/>
        </w:rPr>
        <w:t>The movement towards open access and open science in Latin America: the view from CLACSO</w:t>
      </w:r>
    </w:p>
    <w:p w14:paraId="3101093C"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Dominique Babini</w:t>
      </w:r>
      <w:hyperlink r:id="rId4" w:history="1">
        <w:r w:rsidRPr="00D11849">
          <w:rPr>
            <w:rFonts w:ascii="Times New Roman" w:eastAsia="Times New Roman" w:hAnsi="Times New Roman" w:cs="Times New Roman"/>
            <w:color w:val="0000FF"/>
            <w:kern w:val="0"/>
            <w:sz w:val="24"/>
            <w:szCs w:val="24"/>
            <w:u w:val="single"/>
            <w:lang w:val="en-US" w:eastAsia="es-AR"/>
            <w14:ligatures w14:val="none"/>
          </w:rPr>
          <w:t>*</w:t>
        </w:r>
      </w:hyperlink>
      <w:r w:rsidRPr="00D11849">
        <w:rPr>
          <w:rFonts w:ascii="Times New Roman" w:eastAsia="Times New Roman" w:hAnsi="Times New Roman" w:cs="Times New Roman"/>
          <w:kern w:val="0"/>
          <w:sz w:val="24"/>
          <w:szCs w:val="24"/>
          <w:lang w:val="en-US" w:eastAsia="es-AR"/>
          <w14:ligatures w14:val="none"/>
        </w:rPr>
        <w:br/>
        <w:t>May 2023</w:t>
      </w:r>
    </w:p>
    <w:p w14:paraId="0FCC1812"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 xml:space="preserve">To this call in celebration of the </w:t>
      </w:r>
      <w:hyperlink r:id="rId5" w:history="1">
        <w:r w:rsidRPr="00D11849">
          <w:rPr>
            <w:rFonts w:ascii="Times New Roman" w:eastAsia="Times New Roman" w:hAnsi="Times New Roman" w:cs="Times New Roman"/>
            <w:color w:val="0000FF"/>
            <w:kern w:val="0"/>
            <w:sz w:val="24"/>
            <w:szCs w:val="24"/>
            <w:u w:val="single"/>
            <w:lang w:val="en-US" w:eastAsia="es-AR"/>
            <w14:ligatures w14:val="none"/>
          </w:rPr>
          <w:t xml:space="preserve">25th anniversary of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SciELO</w:t>
        </w:r>
        <w:proofErr w:type="spellEnd"/>
      </w:hyperlink>
      <w:r w:rsidRPr="00D11849">
        <w:rPr>
          <w:rFonts w:ascii="Times New Roman" w:eastAsia="Times New Roman" w:hAnsi="Times New Roman" w:cs="Times New Roman"/>
          <w:kern w:val="0"/>
          <w:sz w:val="24"/>
          <w:szCs w:val="24"/>
          <w:lang w:val="en-US" w:eastAsia="es-AR"/>
          <w14:ligatures w14:val="none"/>
        </w:rPr>
        <w:t xml:space="preserve">, to share in this Blog our personal experiences in the movement towards open access and open science in our region, I add my story as part of the </w:t>
      </w:r>
      <w:hyperlink r:id="rId6" w:history="1">
        <w:r w:rsidRPr="00D11849">
          <w:rPr>
            <w:rFonts w:ascii="Times New Roman" w:eastAsia="Times New Roman" w:hAnsi="Times New Roman" w:cs="Times New Roman"/>
            <w:color w:val="0000FF"/>
            <w:kern w:val="0"/>
            <w:sz w:val="24"/>
            <w:szCs w:val="24"/>
            <w:u w:val="single"/>
            <w:lang w:val="en-US" w:eastAsia="es-AR"/>
            <w14:ligatures w14:val="none"/>
          </w:rPr>
          <w:t>CLACSO team</w:t>
        </w:r>
      </w:hyperlink>
      <w:r w:rsidRPr="00D11849">
        <w:rPr>
          <w:rFonts w:ascii="Times New Roman" w:eastAsia="Times New Roman" w:hAnsi="Times New Roman" w:cs="Times New Roman"/>
          <w:kern w:val="0"/>
          <w:sz w:val="24"/>
          <w:szCs w:val="24"/>
          <w:lang w:val="en-US" w:eastAsia="es-AR"/>
          <w14:ligatures w14:val="none"/>
        </w:rPr>
        <w:t>, with whom I have traveled that path in the last 40 years, starting in 1983, and am still traveling today.</w:t>
      </w:r>
    </w:p>
    <w:p w14:paraId="23C412C7"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 xml:space="preserve">It was the early 1980s, when some of our Latin American governments were restoring democracy after several years of dictatorship during which the social sciences and critical humanities were systematically persecuted and made invisible. While I was doing my doctorate in political science in Argentina, and preparing my thesis on national information policy, I was invited by Jean </w:t>
      </w:r>
      <w:proofErr w:type="spellStart"/>
      <w:r w:rsidRPr="00D11849">
        <w:rPr>
          <w:rFonts w:ascii="Times New Roman" w:eastAsia="Times New Roman" w:hAnsi="Times New Roman" w:cs="Times New Roman"/>
          <w:kern w:val="0"/>
          <w:sz w:val="24"/>
          <w:szCs w:val="24"/>
          <w:lang w:val="en-US" w:eastAsia="es-AR"/>
          <w14:ligatures w14:val="none"/>
        </w:rPr>
        <w:t>Meyriat</w:t>
      </w:r>
      <w:proofErr w:type="spellEnd"/>
      <w:r w:rsidRPr="00D11849">
        <w:rPr>
          <w:rFonts w:ascii="Times New Roman" w:eastAsia="Times New Roman" w:hAnsi="Times New Roman" w:cs="Times New Roman"/>
          <w:kern w:val="0"/>
          <w:sz w:val="24"/>
          <w:szCs w:val="24"/>
          <w:lang w:val="en-US" w:eastAsia="es-AR"/>
          <w14:ligatures w14:val="none"/>
        </w:rPr>
        <w:t xml:space="preserve"> from the </w:t>
      </w:r>
      <w:proofErr w:type="spellStart"/>
      <w:r w:rsidRPr="00D11849">
        <w:rPr>
          <w:rFonts w:ascii="Times New Roman" w:eastAsia="Times New Roman" w:hAnsi="Times New Roman" w:cs="Times New Roman"/>
          <w:kern w:val="0"/>
          <w:sz w:val="24"/>
          <w:szCs w:val="24"/>
          <w:lang w:val="en-US" w:eastAsia="es-AR"/>
          <w14:ligatures w14:val="none"/>
        </w:rPr>
        <w:t>Fondation</w:t>
      </w:r>
      <w:proofErr w:type="spellEnd"/>
      <w:r w:rsidRPr="00D11849">
        <w:rPr>
          <w:rFonts w:ascii="Times New Roman" w:eastAsia="Times New Roman" w:hAnsi="Times New Roman" w:cs="Times New Roman"/>
          <w:kern w:val="0"/>
          <w:sz w:val="24"/>
          <w:szCs w:val="24"/>
          <w:lang w:val="en-US" w:eastAsia="es-AR"/>
          <w14:ligatures w14:val="none"/>
        </w:rPr>
        <w:t xml:space="preserve"> Nationale des Sciences Politiques, who later guided me in my thesis, to collaborate as a volunteer in the collection of bibliographic information from Argentina for the International Bibliography of Social Sciences, which at that time was distributed by UNESCO every year in printed format. One day, a few months before the return to democracy in Argentina in 1983, at my job at that time, I received a visit from the person who directed CLACSO at that time, Francisco Delich, who was interested in my work. I explained to him that the purpose of my task was to give international visibility to the production of social sciences, made invisible in the times of dictatorship. I was immediately invited, initially as a volunteer until we got funds, to join the CLACSO project to restart the activities of its own library after the return to democracy that year.</w:t>
      </w:r>
    </w:p>
    <w:p w14:paraId="34112486"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Since CLACSO is a network of research centers distributed throughout Latin America and the Caribbean, I accepted the invitation and proposed that new technologies be used to create databases that would give regional and international visibility to information on the social sciences and humanities in the region (institutions, researchers, publications) for which we joined the IDIN-International Development Information Network project (1988-1995), which resulted in several years of collaboration with similar projects of social science networks in Europe, Africa, Arab countries, and Southeast Asia.</w:t>
      </w:r>
    </w:p>
    <w:p w14:paraId="10B3066B"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 xml:space="preserve">The publications database allowed us to access the bibliographical references, but the difficulty continued to be how to access the full text of the publications, at that time still printed, and the costs to send the printed version between cities and countries in the region were very high. There were also delays of several weeks, and even months, to receive the printed publications, be they purchased or borrowed via interlibrary loan, in </w:t>
      </w:r>
      <w:r w:rsidRPr="00D11849">
        <w:rPr>
          <w:rFonts w:ascii="Times New Roman" w:eastAsia="Times New Roman" w:hAnsi="Times New Roman" w:cs="Times New Roman"/>
          <w:kern w:val="0"/>
          <w:sz w:val="24"/>
          <w:szCs w:val="24"/>
          <w:lang w:val="en-US" w:eastAsia="es-AR"/>
          <w14:ligatures w14:val="none"/>
        </w:rPr>
        <w:lastRenderedPageBreak/>
        <w:t xml:space="preserve">the post. Driven by the need to innovate </w:t>
      </w:r>
      <w:proofErr w:type="gramStart"/>
      <w:r w:rsidRPr="00D11849">
        <w:rPr>
          <w:rFonts w:ascii="Times New Roman" w:eastAsia="Times New Roman" w:hAnsi="Times New Roman" w:cs="Times New Roman"/>
          <w:kern w:val="0"/>
          <w:sz w:val="24"/>
          <w:szCs w:val="24"/>
          <w:lang w:val="en-US" w:eastAsia="es-AR"/>
          <w14:ligatures w14:val="none"/>
        </w:rPr>
        <w:t>in order to</w:t>
      </w:r>
      <w:proofErr w:type="gramEnd"/>
      <w:r w:rsidRPr="00D11849">
        <w:rPr>
          <w:rFonts w:ascii="Times New Roman" w:eastAsia="Times New Roman" w:hAnsi="Times New Roman" w:cs="Times New Roman"/>
          <w:kern w:val="0"/>
          <w:sz w:val="24"/>
          <w:szCs w:val="24"/>
          <w:lang w:val="en-US" w:eastAsia="es-AR"/>
          <w14:ligatures w14:val="none"/>
        </w:rPr>
        <w:t xml:space="preserve"> increase the circulation of knowledge generated in the social sciences, we at CLACSO began to experiment with sending digital texts via the Internet through the recently created email that was inaugurated at CLACSO using experience gained in the library. Later, with the creation of the Web, many opportunities opened to think about how to share complete digital texts in the modality that was later called open access.</w:t>
      </w:r>
    </w:p>
    <w:p w14:paraId="3F09F344"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 xml:space="preserve">In the 1990s, various regional scholar-led projects were developed in Latin America and the Caribbean to give visibility and access to the scientific publications of the region, a region that did not outsource the management of scientific communications to the commercial sector. At the National Autonomous University of Mexico-UNAM, </w:t>
      </w:r>
      <w:hyperlink r:id="rId7" w:history="1">
        <w:proofErr w:type="spellStart"/>
        <w:r w:rsidRPr="00D11849">
          <w:rPr>
            <w:rFonts w:ascii="Times New Roman" w:eastAsia="Times New Roman" w:hAnsi="Times New Roman" w:cs="Times New Roman"/>
            <w:color w:val="0000FF"/>
            <w:kern w:val="0"/>
            <w:sz w:val="24"/>
            <w:szCs w:val="24"/>
            <w:u w:val="single"/>
            <w:lang w:val="en-US" w:eastAsia="es-AR"/>
            <w14:ligatures w14:val="none"/>
          </w:rPr>
          <w:t>Latindex</w:t>
        </w:r>
        <w:proofErr w:type="spellEnd"/>
      </w:hyperlink>
      <w:r w:rsidRPr="00D11849">
        <w:rPr>
          <w:rFonts w:ascii="Times New Roman" w:eastAsia="Times New Roman" w:hAnsi="Times New Roman" w:cs="Times New Roman"/>
          <w:kern w:val="0"/>
          <w:sz w:val="24"/>
          <w:szCs w:val="24"/>
          <w:lang w:val="en-US" w:eastAsia="es-AR"/>
          <w14:ligatures w14:val="none"/>
        </w:rPr>
        <w:t xml:space="preserve"> was created, whose databases provide information on journals published in the Ibero-American region, and at the same university, from the PERIÓDICA and CLASE databases of journals, </w:t>
      </w:r>
      <w:hyperlink r:id="rId8" w:history="1">
        <w:r w:rsidRPr="00D11849">
          <w:rPr>
            <w:rFonts w:ascii="Times New Roman" w:eastAsia="Times New Roman" w:hAnsi="Times New Roman" w:cs="Times New Roman"/>
            <w:color w:val="0000FF"/>
            <w:kern w:val="0"/>
            <w:sz w:val="24"/>
            <w:szCs w:val="24"/>
            <w:u w:val="single"/>
            <w:lang w:val="en-US" w:eastAsia="es-AR"/>
            <w14:ligatures w14:val="none"/>
          </w:rPr>
          <w:t>BIBLAT</w:t>
        </w:r>
      </w:hyperlink>
      <w:r w:rsidRPr="00D11849">
        <w:rPr>
          <w:rFonts w:ascii="Times New Roman" w:eastAsia="Times New Roman" w:hAnsi="Times New Roman" w:cs="Times New Roman"/>
          <w:kern w:val="0"/>
          <w:sz w:val="24"/>
          <w:szCs w:val="24"/>
          <w:lang w:val="en-US" w:eastAsia="es-AR"/>
          <w14:ligatures w14:val="none"/>
        </w:rPr>
        <w:t xml:space="preserve"> was later developed to provide access to full text and indicators. Also in that decade, several thematic networks in the region created their digital libraries that initially provided access to the bibliographical references of the publications, and little by little added links to the digital full texts in open access. Examples are the Virtual Health Library (</w:t>
      </w:r>
      <w:proofErr w:type="spellStart"/>
      <w:r w:rsidRPr="00D11849">
        <w:rPr>
          <w:rFonts w:ascii="Times New Roman" w:eastAsia="Times New Roman" w:hAnsi="Times New Roman" w:cs="Times New Roman"/>
          <w:kern w:val="0"/>
          <w:sz w:val="24"/>
          <w:szCs w:val="24"/>
          <w:lang w:eastAsia="es-AR"/>
          <w14:ligatures w14:val="none"/>
        </w:rPr>
        <w:fldChar w:fldCharType="begin"/>
      </w:r>
      <w:r w:rsidRPr="00D11849">
        <w:rPr>
          <w:rFonts w:ascii="Times New Roman" w:eastAsia="Times New Roman" w:hAnsi="Times New Roman" w:cs="Times New Roman"/>
          <w:kern w:val="0"/>
          <w:sz w:val="24"/>
          <w:szCs w:val="24"/>
          <w:lang w:val="en-US" w:eastAsia="es-AR"/>
          <w14:ligatures w14:val="none"/>
        </w:rPr>
        <w:instrText>HYPERLINK "https://bvsalud.org/es/"</w:instrText>
      </w:r>
      <w:r w:rsidRPr="00D11849">
        <w:rPr>
          <w:rFonts w:ascii="Times New Roman" w:eastAsia="Times New Roman" w:hAnsi="Times New Roman" w:cs="Times New Roman"/>
          <w:kern w:val="0"/>
          <w:sz w:val="24"/>
          <w:szCs w:val="24"/>
          <w:lang w:eastAsia="es-AR"/>
          <w14:ligatures w14:val="none"/>
        </w:rPr>
      </w:r>
      <w:r w:rsidRPr="00D11849">
        <w:rPr>
          <w:rFonts w:ascii="Times New Roman" w:eastAsia="Times New Roman" w:hAnsi="Times New Roman" w:cs="Times New Roman"/>
          <w:kern w:val="0"/>
          <w:sz w:val="24"/>
          <w:szCs w:val="24"/>
          <w:lang w:eastAsia="es-AR"/>
          <w14:ligatures w14:val="none"/>
        </w:rPr>
        <w:fldChar w:fldCharType="separate"/>
      </w:r>
      <w:r w:rsidRPr="00D11849">
        <w:rPr>
          <w:rFonts w:ascii="Times New Roman" w:eastAsia="Times New Roman" w:hAnsi="Times New Roman" w:cs="Times New Roman"/>
          <w:color w:val="0000FF"/>
          <w:kern w:val="0"/>
          <w:sz w:val="24"/>
          <w:szCs w:val="24"/>
          <w:u w:val="single"/>
          <w:lang w:val="en-US" w:eastAsia="es-AR"/>
          <w14:ligatures w14:val="none"/>
        </w:rPr>
        <w:t>Biblioteca</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Virtual de Salud-BVS</w:t>
      </w:r>
      <w:r w:rsidRPr="00D11849">
        <w:rPr>
          <w:rFonts w:ascii="Times New Roman" w:eastAsia="Times New Roman" w:hAnsi="Times New Roman" w:cs="Times New Roman"/>
          <w:kern w:val="0"/>
          <w:sz w:val="24"/>
          <w:szCs w:val="24"/>
          <w:lang w:eastAsia="es-AR"/>
          <w14:ligatures w14:val="none"/>
        </w:rPr>
        <w:fldChar w:fldCharType="end"/>
      </w:r>
      <w:r w:rsidRPr="00D11849">
        <w:rPr>
          <w:rFonts w:ascii="Times New Roman" w:eastAsia="Times New Roman" w:hAnsi="Times New Roman" w:cs="Times New Roman"/>
          <w:kern w:val="0"/>
          <w:sz w:val="24"/>
          <w:szCs w:val="24"/>
          <w:lang w:val="en-US" w:eastAsia="es-AR"/>
          <w14:ligatures w14:val="none"/>
        </w:rPr>
        <w:t>), the Agricultural Information System (</w:t>
      </w:r>
      <w:hyperlink r:id="rId9" w:history="1">
        <w:r w:rsidRPr="00D11849">
          <w:rPr>
            <w:rFonts w:ascii="Times New Roman" w:eastAsia="Times New Roman" w:hAnsi="Times New Roman" w:cs="Times New Roman"/>
            <w:color w:val="0000FF"/>
            <w:kern w:val="0"/>
            <w:sz w:val="24"/>
            <w:szCs w:val="24"/>
            <w:u w:val="single"/>
            <w:lang w:val="en-US" w:eastAsia="es-AR"/>
            <w14:ligatures w14:val="none"/>
          </w:rPr>
          <w:t xml:space="preserve">Sistema de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Información</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Agrícola</w:t>
        </w:r>
        <w:proofErr w:type="spellEnd"/>
        <w:r w:rsidRPr="00D11849">
          <w:rPr>
            <w:rFonts w:ascii="Times New Roman" w:eastAsia="Times New Roman" w:hAnsi="Times New Roman" w:cs="Times New Roman"/>
            <w:color w:val="0000FF"/>
            <w:kern w:val="0"/>
            <w:sz w:val="24"/>
            <w:szCs w:val="24"/>
            <w:u w:val="single"/>
            <w:lang w:val="en-US" w:eastAsia="es-AR"/>
            <w14:ligatures w14:val="none"/>
          </w:rPr>
          <w:t>-SIDALC</w:t>
        </w:r>
      </w:hyperlink>
      <w:r w:rsidRPr="00D11849">
        <w:rPr>
          <w:rFonts w:ascii="Times New Roman" w:eastAsia="Times New Roman" w:hAnsi="Times New Roman" w:cs="Times New Roman"/>
          <w:kern w:val="0"/>
          <w:sz w:val="24"/>
          <w:szCs w:val="24"/>
          <w:lang w:val="en-US" w:eastAsia="es-AR"/>
          <w14:ligatures w14:val="none"/>
        </w:rPr>
        <w:t>), and from CLACSO the Network of Virtual Libraries of Social Sciences in Latin America and the Caribbean (</w:t>
      </w:r>
      <w:hyperlink r:id="rId10" w:history="1">
        <w:r w:rsidRPr="00D11849">
          <w:rPr>
            <w:rFonts w:ascii="Times New Roman" w:eastAsia="Times New Roman" w:hAnsi="Times New Roman" w:cs="Times New Roman"/>
            <w:color w:val="0000FF"/>
            <w:kern w:val="0"/>
            <w:sz w:val="24"/>
            <w:szCs w:val="24"/>
            <w:u w:val="single"/>
            <w:lang w:val="en-US" w:eastAsia="es-AR"/>
            <w14:ligatures w14:val="none"/>
          </w:rPr>
          <w:t xml:space="preserve">Red de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Bibliotecas</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Virtuales</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de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Ciencias</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Sociales</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en</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América Latina y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el</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Caribe</w:t>
        </w:r>
      </w:hyperlink>
      <w:r w:rsidRPr="00D11849">
        <w:rPr>
          <w:rFonts w:ascii="Times New Roman" w:eastAsia="Times New Roman" w:hAnsi="Times New Roman" w:cs="Times New Roman"/>
          <w:kern w:val="0"/>
          <w:sz w:val="24"/>
          <w:szCs w:val="24"/>
          <w:lang w:val="en-US" w:eastAsia="es-AR"/>
          <w14:ligatures w14:val="none"/>
        </w:rPr>
        <w:t xml:space="preserve">), as a subject repository of social sciences and humanities, an initiative that allowed us to be part of a regional movement to promote a cultural change in the way of communicating and accessing knowledge produced by the social sciences of the region in a diversity of formats, including open access to academic books, a joint activity of CLACSO’s network of editorial and library teams that together have built one of the most important </w:t>
      </w:r>
      <w:hyperlink r:id="rId11" w:history="1">
        <w:r w:rsidRPr="00D11849">
          <w:rPr>
            <w:rFonts w:ascii="Times New Roman" w:eastAsia="Times New Roman" w:hAnsi="Times New Roman" w:cs="Times New Roman"/>
            <w:color w:val="0000FF"/>
            <w:kern w:val="0"/>
            <w:sz w:val="24"/>
            <w:szCs w:val="24"/>
            <w:u w:val="single"/>
            <w:lang w:val="en-US" w:eastAsia="es-AR"/>
            <w14:ligatures w14:val="none"/>
          </w:rPr>
          <w:t>social sciences books collection with more than 4.000 open access books</w:t>
        </w:r>
      </w:hyperlink>
      <w:r w:rsidRPr="00D11849">
        <w:rPr>
          <w:rFonts w:ascii="Times New Roman" w:eastAsia="Times New Roman" w:hAnsi="Times New Roman" w:cs="Times New Roman"/>
          <w:kern w:val="0"/>
          <w:sz w:val="24"/>
          <w:szCs w:val="24"/>
          <w:lang w:val="en-US" w:eastAsia="es-AR"/>
          <w14:ligatures w14:val="none"/>
        </w:rPr>
        <w:t xml:space="preserve">. </w:t>
      </w:r>
    </w:p>
    <w:p w14:paraId="7BC63A9C"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Concerning scientific journals, innovative developments emerged in Latin America to give visibility, open access, and indexing services to peer-reviewed journals published in the region (</w:t>
      </w:r>
      <w:proofErr w:type="spellStart"/>
      <w:r w:rsidRPr="00D11849">
        <w:rPr>
          <w:rFonts w:ascii="Times New Roman" w:eastAsia="Times New Roman" w:hAnsi="Times New Roman" w:cs="Times New Roman"/>
          <w:kern w:val="0"/>
          <w:sz w:val="24"/>
          <w:szCs w:val="24"/>
          <w:lang w:eastAsia="es-AR"/>
          <w14:ligatures w14:val="none"/>
        </w:rPr>
        <w:fldChar w:fldCharType="begin"/>
      </w:r>
      <w:r w:rsidRPr="00D11849">
        <w:rPr>
          <w:rFonts w:ascii="Times New Roman" w:eastAsia="Times New Roman" w:hAnsi="Times New Roman" w:cs="Times New Roman"/>
          <w:kern w:val="0"/>
          <w:sz w:val="24"/>
          <w:szCs w:val="24"/>
          <w:lang w:val="en-US" w:eastAsia="es-AR"/>
          <w14:ligatures w14:val="none"/>
        </w:rPr>
        <w:instrText>HYPERLINK "https://scielo.org/es/"</w:instrText>
      </w:r>
      <w:r w:rsidRPr="00D11849">
        <w:rPr>
          <w:rFonts w:ascii="Times New Roman" w:eastAsia="Times New Roman" w:hAnsi="Times New Roman" w:cs="Times New Roman"/>
          <w:kern w:val="0"/>
          <w:sz w:val="24"/>
          <w:szCs w:val="24"/>
          <w:lang w:eastAsia="es-AR"/>
          <w14:ligatures w14:val="none"/>
        </w:rPr>
      </w:r>
      <w:r w:rsidRPr="00D11849">
        <w:rPr>
          <w:rFonts w:ascii="Times New Roman" w:eastAsia="Times New Roman" w:hAnsi="Times New Roman" w:cs="Times New Roman"/>
          <w:kern w:val="0"/>
          <w:sz w:val="24"/>
          <w:szCs w:val="24"/>
          <w:lang w:eastAsia="es-AR"/>
          <w14:ligatures w14:val="none"/>
        </w:rPr>
        <w:fldChar w:fldCharType="separate"/>
      </w:r>
      <w:r w:rsidRPr="00D11849">
        <w:rPr>
          <w:rFonts w:ascii="Times New Roman" w:eastAsia="Times New Roman" w:hAnsi="Times New Roman" w:cs="Times New Roman"/>
          <w:color w:val="0000FF"/>
          <w:kern w:val="0"/>
          <w:sz w:val="24"/>
          <w:szCs w:val="24"/>
          <w:u w:val="single"/>
          <w:lang w:val="en-US" w:eastAsia="es-AR"/>
          <w14:ligatures w14:val="none"/>
        </w:rPr>
        <w:t>SciELO</w:t>
      </w:r>
      <w:proofErr w:type="spellEnd"/>
      <w:r w:rsidRPr="00D11849">
        <w:rPr>
          <w:rFonts w:ascii="Times New Roman" w:eastAsia="Times New Roman" w:hAnsi="Times New Roman" w:cs="Times New Roman"/>
          <w:kern w:val="0"/>
          <w:sz w:val="24"/>
          <w:szCs w:val="24"/>
          <w:lang w:eastAsia="es-AR"/>
          <w14:ligatures w14:val="none"/>
        </w:rPr>
        <w:fldChar w:fldCharType="end"/>
      </w:r>
      <w:r w:rsidRPr="00D11849">
        <w:rPr>
          <w:rFonts w:ascii="Times New Roman" w:eastAsia="Times New Roman" w:hAnsi="Times New Roman" w:cs="Times New Roman"/>
          <w:kern w:val="0"/>
          <w:sz w:val="24"/>
          <w:szCs w:val="24"/>
          <w:lang w:val="en-US" w:eastAsia="es-AR"/>
          <w14:ligatures w14:val="none"/>
        </w:rPr>
        <w:t xml:space="preserve">, </w:t>
      </w:r>
      <w:hyperlink r:id="rId12" w:history="1">
        <w:proofErr w:type="spellStart"/>
        <w:r w:rsidRPr="00D11849">
          <w:rPr>
            <w:rFonts w:ascii="Times New Roman" w:eastAsia="Times New Roman" w:hAnsi="Times New Roman" w:cs="Times New Roman"/>
            <w:color w:val="0000FF"/>
            <w:kern w:val="0"/>
            <w:sz w:val="24"/>
            <w:szCs w:val="24"/>
            <w:u w:val="single"/>
            <w:lang w:val="en-US" w:eastAsia="es-AR"/>
            <w14:ligatures w14:val="none"/>
          </w:rPr>
          <w:t>Redalyc</w:t>
        </w:r>
        <w:proofErr w:type="spellEnd"/>
      </w:hyperlink>
      <w:r w:rsidRPr="00D11849">
        <w:rPr>
          <w:rFonts w:ascii="Times New Roman" w:eastAsia="Times New Roman" w:hAnsi="Times New Roman" w:cs="Times New Roman"/>
          <w:kern w:val="0"/>
          <w:sz w:val="24"/>
          <w:szCs w:val="24"/>
          <w:lang w:val="en-US" w:eastAsia="es-AR"/>
          <w14:ligatures w14:val="none"/>
        </w:rPr>
        <w:t xml:space="preserve">, </w:t>
      </w:r>
      <w:hyperlink r:id="rId13" w:history="1">
        <w:proofErr w:type="spellStart"/>
        <w:r w:rsidRPr="00D11849">
          <w:rPr>
            <w:rFonts w:ascii="Times New Roman" w:eastAsia="Times New Roman" w:hAnsi="Times New Roman" w:cs="Times New Roman"/>
            <w:color w:val="0000FF"/>
            <w:kern w:val="0"/>
            <w:sz w:val="24"/>
            <w:szCs w:val="24"/>
            <w:u w:val="single"/>
            <w:lang w:val="en-US" w:eastAsia="es-AR"/>
            <w14:ligatures w14:val="none"/>
          </w:rPr>
          <w:t>Latindex</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Catálogo</w:t>
        </w:r>
        <w:proofErr w:type="spellEnd"/>
      </w:hyperlink>
      <w:r w:rsidRPr="00D11849">
        <w:rPr>
          <w:rFonts w:ascii="Times New Roman" w:eastAsia="Times New Roman" w:hAnsi="Times New Roman" w:cs="Times New Roman"/>
          <w:kern w:val="0"/>
          <w:sz w:val="24"/>
          <w:szCs w:val="24"/>
          <w:lang w:val="en-US" w:eastAsia="es-AR"/>
          <w14:ligatures w14:val="none"/>
        </w:rPr>
        <w:t xml:space="preserve">). And, starting in the new millennium, universities were encouraged by open access policies to create institutional repositories that reflect their own production published in open access, later allowing the creation of national repository systems in 12 countries that today make up the regional network of repositories </w:t>
      </w:r>
      <w:hyperlink r:id="rId14" w:history="1">
        <w:r w:rsidRPr="00D11849">
          <w:rPr>
            <w:rFonts w:ascii="Times New Roman" w:eastAsia="Times New Roman" w:hAnsi="Times New Roman" w:cs="Times New Roman"/>
            <w:color w:val="0000FF"/>
            <w:kern w:val="0"/>
            <w:sz w:val="24"/>
            <w:szCs w:val="24"/>
            <w:u w:val="single"/>
            <w:lang w:val="en-US" w:eastAsia="es-AR"/>
            <w14:ligatures w14:val="none"/>
          </w:rPr>
          <w:t xml:space="preserve">La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Referencia</w:t>
        </w:r>
        <w:proofErr w:type="spellEnd"/>
      </w:hyperlink>
      <w:r w:rsidRPr="00D11849">
        <w:rPr>
          <w:rFonts w:ascii="Times New Roman" w:eastAsia="Times New Roman" w:hAnsi="Times New Roman" w:cs="Times New Roman"/>
          <w:kern w:val="0"/>
          <w:sz w:val="24"/>
          <w:szCs w:val="24"/>
          <w:lang w:val="en-US" w:eastAsia="es-AR"/>
          <w14:ligatures w14:val="none"/>
        </w:rPr>
        <w:t>. The first national open access policies approved in Peru (2013), Argentina (2013) and Mexico (2014) prioritized repositories to implement open access.</w:t>
      </w:r>
    </w:p>
    <w:p w14:paraId="7EC37ABD"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In each of these pioneering initiatives in the path to open access and open science in Latin America and the Caribbean, there is a mixture of institutional visions and individual passions that, collaborating with other initiatives, built a regional vision of community-led open access implemented with collaborative models.</w:t>
      </w:r>
    </w:p>
    <w:p w14:paraId="2C489F78"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eastAsia="es-AR"/>
          <w14:ligatures w14:val="none"/>
        </w:rPr>
      </w:pPr>
      <w:r w:rsidRPr="00D11849">
        <w:rPr>
          <w:rFonts w:ascii="Times New Roman" w:eastAsia="Times New Roman" w:hAnsi="Times New Roman" w:cs="Times New Roman"/>
          <w:kern w:val="0"/>
          <w:sz w:val="24"/>
          <w:szCs w:val="24"/>
          <w:lang w:val="en-US" w:eastAsia="es-AR"/>
          <w14:ligatures w14:val="none"/>
        </w:rPr>
        <w:t xml:space="preserve">This regional movement that sought to promote and implement open access in the region, was supported by several declarations on open access and open science, from </w:t>
      </w:r>
      <w:hyperlink r:id="rId15" w:history="1">
        <w:proofErr w:type="spellStart"/>
        <w:r w:rsidRPr="00D11849">
          <w:rPr>
            <w:rFonts w:ascii="Times New Roman" w:eastAsia="Times New Roman" w:hAnsi="Times New Roman" w:cs="Times New Roman"/>
            <w:color w:val="0000FF"/>
            <w:kern w:val="0"/>
            <w:sz w:val="24"/>
            <w:szCs w:val="24"/>
            <w:u w:val="single"/>
            <w:lang w:val="en-US" w:eastAsia="es-AR"/>
            <w14:ligatures w14:val="none"/>
          </w:rPr>
          <w:t>SciELO</w:t>
        </w:r>
        <w:proofErr w:type="spellEnd"/>
      </w:hyperlink>
      <w:r w:rsidRPr="00D11849">
        <w:rPr>
          <w:rFonts w:ascii="Times New Roman" w:eastAsia="Times New Roman" w:hAnsi="Times New Roman" w:cs="Times New Roman"/>
          <w:kern w:val="0"/>
          <w:sz w:val="24"/>
          <w:szCs w:val="24"/>
          <w:lang w:val="en-US" w:eastAsia="es-AR"/>
          <w14:ligatures w14:val="none"/>
        </w:rPr>
        <w:t xml:space="preserve"> (2005), </w:t>
      </w:r>
      <w:hyperlink r:id="rId16" w:history="1">
        <w:r w:rsidRPr="00D11849">
          <w:rPr>
            <w:rFonts w:ascii="Times New Roman" w:eastAsia="Times New Roman" w:hAnsi="Times New Roman" w:cs="Times New Roman"/>
            <w:color w:val="0000FF"/>
            <w:kern w:val="0"/>
            <w:sz w:val="24"/>
            <w:szCs w:val="24"/>
            <w:u w:val="single"/>
            <w:lang w:val="en-US" w:eastAsia="es-AR"/>
            <w14:ligatures w14:val="none"/>
          </w:rPr>
          <w:t>CLACSO</w:t>
        </w:r>
      </w:hyperlink>
      <w:r w:rsidRPr="00D11849">
        <w:rPr>
          <w:rFonts w:ascii="Times New Roman" w:eastAsia="Times New Roman" w:hAnsi="Times New Roman" w:cs="Times New Roman"/>
          <w:kern w:val="0"/>
          <w:sz w:val="24"/>
          <w:szCs w:val="24"/>
          <w:lang w:val="en-US" w:eastAsia="es-AR"/>
          <w14:ligatures w14:val="none"/>
        </w:rPr>
        <w:t xml:space="preserve"> (2015), </w:t>
      </w:r>
      <w:hyperlink r:id="rId17" w:history="1">
        <w:proofErr w:type="spellStart"/>
        <w:r w:rsidRPr="00D11849">
          <w:rPr>
            <w:rFonts w:ascii="Times New Roman" w:eastAsia="Times New Roman" w:hAnsi="Times New Roman" w:cs="Times New Roman"/>
            <w:color w:val="0000FF"/>
            <w:kern w:val="0"/>
            <w:sz w:val="24"/>
            <w:szCs w:val="24"/>
            <w:u w:val="single"/>
            <w:lang w:val="en-US" w:eastAsia="es-AR"/>
            <w14:ligatures w14:val="none"/>
          </w:rPr>
          <w:t>Latindex</w:t>
        </w:r>
        <w:proofErr w:type="spellEnd"/>
        <w:r w:rsidRPr="00D11849">
          <w:rPr>
            <w:rFonts w:ascii="Times New Roman" w:eastAsia="Times New Roman" w:hAnsi="Times New Roman" w:cs="Times New Roman"/>
            <w:color w:val="0000FF"/>
            <w:kern w:val="0"/>
            <w:sz w:val="24"/>
            <w:szCs w:val="24"/>
            <w:u w:val="single"/>
            <w:lang w:val="en-US" w:eastAsia="es-AR"/>
            <w14:ligatures w14:val="none"/>
          </w:rPr>
          <w:t>-</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Redalyc</w:t>
        </w:r>
        <w:proofErr w:type="spellEnd"/>
        <w:r w:rsidRPr="00D11849">
          <w:rPr>
            <w:rFonts w:ascii="Times New Roman" w:eastAsia="Times New Roman" w:hAnsi="Times New Roman" w:cs="Times New Roman"/>
            <w:color w:val="0000FF"/>
            <w:kern w:val="0"/>
            <w:sz w:val="24"/>
            <w:szCs w:val="24"/>
            <w:u w:val="single"/>
            <w:lang w:val="en-US" w:eastAsia="es-AR"/>
            <w14:ligatures w14:val="none"/>
          </w:rPr>
          <w:t>-CLACSO-IBICT</w:t>
        </w:r>
      </w:hyperlink>
      <w:r w:rsidRPr="00D11849">
        <w:rPr>
          <w:rFonts w:ascii="Times New Roman" w:eastAsia="Times New Roman" w:hAnsi="Times New Roman" w:cs="Times New Roman"/>
          <w:kern w:val="0"/>
          <w:sz w:val="24"/>
          <w:szCs w:val="24"/>
          <w:lang w:val="en-US" w:eastAsia="es-AR"/>
          <w14:ligatures w14:val="none"/>
        </w:rPr>
        <w:t xml:space="preserve"> (2017), and more recently the Declaration of Panama on Open Science (</w:t>
      </w:r>
      <w:proofErr w:type="spellStart"/>
      <w:r w:rsidRPr="00D11849">
        <w:rPr>
          <w:rFonts w:ascii="Times New Roman" w:eastAsia="Times New Roman" w:hAnsi="Times New Roman" w:cs="Times New Roman"/>
          <w:kern w:val="0"/>
          <w:sz w:val="24"/>
          <w:szCs w:val="24"/>
          <w:lang w:eastAsia="es-AR"/>
          <w14:ligatures w14:val="none"/>
        </w:rPr>
        <w:fldChar w:fldCharType="begin"/>
      </w:r>
      <w:r w:rsidRPr="00D11849">
        <w:rPr>
          <w:rFonts w:ascii="Times New Roman" w:eastAsia="Times New Roman" w:hAnsi="Times New Roman" w:cs="Times New Roman"/>
          <w:kern w:val="0"/>
          <w:sz w:val="24"/>
          <w:szCs w:val="24"/>
          <w:lang w:val="en-US" w:eastAsia="es-AR"/>
          <w14:ligatures w14:val="none"/>
        </w:rPr>
        <w:instrText>HYPERLINK "https://forocilac.org/declaracion-de-panama-sobre-ciencia-abierta/"</w:instrText>
      </w:r>
      <w:r w:rsidRPr="00D11849">
        <w:rPr>
          <w:rFonts w:ascii="Times New Roman" w:eastAsia="Times New Roman" w:hAnsi="Times New Roman" w:cs="Times New Roman"/>
          <w:kern w:val="0"/>
          <w:sz w:val="24"/>
          <w:szCs w:val="24"/>
          <w:lang w:eastAsia="es-AR"/>
          <w14:ligatures w14:val="none"/>
        </w:rPr>
      </w:r>
      <w:r w:rsidRPr="00D11849">
        <w:rPr>
          <w:rFonts w:ascii="Times New Roman" w:eastAsia="Times New Roman" w:hAnsi="Times New Roman" w:cs="Times New Roman"/>
          <w:kern w:val="0"/>
          <w:sz w:val="24"/>
          <w:szCs w:val="24"/>
          <w:lang w:eastAsia="es-AR"/>
          <w14:ligatures w14:val="none"/>
        </w:rPr>
        <w:fldChar w:fldCharType="separate"/>
      </w:r>
      <w:r w:rsidRPr="00D11849">
        <w:rPr>
          <w:rFonts w:ascii="Times New Roman" w:eastAsia="Times New Roman" w:hAnsi="Times New Roman" w:cs="Times New Roman"/>
          <w:color w:val="0000FF"/>
          <w:kern w:val="0"/>
          <w:sz w:val="24"/>
          <w:szCs w:val="24"/>
          <w:u w:val="single"/>
          <w:lang w:val="en-US" w:eastAsia="es-AR"/>
          <w14:ligatures w14:val="none"/>
        </w:rPr>
        <w:t>Declaración</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de Panamá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sobre</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Ciencia</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Abierta</w:t>
      </w:r>
      <w:proofErr w:type="spellEnd"/>
      <w:r w:rsidRPr="00D11849">
        <w:rPr>
          <w:rFonts w:ascii="Times New Roman" w:eastAsia="Times New Roman" w:hAnsi="Times New Roman" w:cs="Times New Roman"/>
          <w:kern w:val="0"/>
          <w:sz w:val="24"/>
          <w:szCs w:val="24"/>
          <w:lang w:eastAsia="es-AR"/>
          <w14:ligatures w14:val="none"/>
        </w:rPr>
        <w:fldChar w:fldCharType="end"/>
      </w:r>
      <w:r w:rsidRPr="00D11849">
        <w:rPr>
          <w:rFonts w:ascii="Times New Roman" w:eastAsia="Times New Roman" w:hAnsi="Times New Roman" w:cs="Times New Roman"/>
          <w:kern w:val="0"/>
          <w:sz w:val="24"/>
          <w:szCs w:val="24"/>
          <w:lang w:val="en-US" w:eastAsia="es-AR"/>
          <w14:ligatures w14:val="none"/>
        </w:rPr>
        <w:t xml:space="preserve">, 2018) and the declaration of </w:t>
      </w:r>
      <w:hyperlink r:id="rId18" w:history="1">
        <w:proofErr w:type="spellStart"/>
        <w:r w:rsidRPr="00D11849">
          <w:rPr>
            <w:rFonts w:ascii="Times New Roman" w:eastAsia="Times New Roman" w:hAnsi="Times New Roman" w:cs="Times New Roman"/>
            <w:color w:val="0000FF"/>
            <w:kern w:val="0"/>
            <w:sz w:val="24"/>
            <w:szCs w:val="24"/>
            <w:u w:val="single"/>
            <w:lang w:val="en-US" w:eastAsia="es-AR"/>
            <w14:ligatures w14:val="none"/>
          </w:rPr>
          <w:t>Latindex</w:t>
        </w:r>
        <w:proofErr w:type="spellEnd"/>
        <w:r w:rsidRPr="00D11849">
          <w:rPr>
            <w:rFonts w:ascii="Times New Roman" w:eastAsia="Times New Roman" w:hAnsi="Times New Roman" w:cs="Times New Roman"/>
            <w:color w:val="0000FF"/>
            <w:kern w:val="0"/>
            <w:sz w:val="24"/>
            <w:szCs w:val="24"/>
            <w:u w:val="single"/>
            <w:lang w:val="en-US" w:eastAsia="es-AR"/>
            <w14:ligatures w14:val="none"/>
          </w:rPr>
          <w:t>-</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Redalyc</w:t>
        </w:r>
        <w:proofErr w:type="spellEnd"/>
        <w:r w:rsidRPr="00D11849">
          <w:rPr>
            <w:rFonts w:ascii="Times New Roman" w:eastAsia="Times New Roman" w:hAnsi="Times New Roman" w:cs="Times New Roman"/>
            <w:color w:val="0000FF"/>
            <w:kern w:val="0"/>
            <w:sz w:val="24"/>
            <w:szCs w:val="24"/>
            <w:u w:val="single"/>
            <w:lang w:val="en-US" w:eastAsia="es-AR"/>
            <w14:ligatures w14:val="none"/>
          </w:rPr>
          <w:t>-</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AmeliCA</w:t>
        </w:r>
        <w:proofErr w:type="spellEnd"/>
        <w:r w:rsidRPr="00D11849">
          <w:rPr>
            <w:rFonts w:ascii="Times New Roman" w:eastAsia="Times New Roman" w:hAnsi="Times New Roman" w:cs="Times New Roman"/>
            <w:color w:val="0000FF"/>
            <w:kern w:val="0"/>
            <w:sz w:val="24"/>
            <w:szCs w:val="24"/>
            <w:u w:val="single"/>
            <w:lang w:val="en-US" w:eastAsia="es-AR"/>
            <w14:ligatures w14:val="none"/>
          </w:rPr>
          <w:t xml:space="preserve">-CLACSO-La </w:t>
        </w:r>
        <w:proofErr w:type="spellStart"/>
        <w:r w:rsidRPr="00D11849">
          <w:rPr>
            <w:rFonts w:ascii="Times New Roman" w:eastAsia="Times New Roman" w:hAnsi="Times New Roman" w:cs="Times New Roman"/>
            <w:color w:val="0000FF"/>
            <w:kern w:val="0"/>
            <w:sz w:val="24"/>
            <w:szCs w:val="24"/>
            <w:u w:val="single"/>
            <w:lang w:val="en-US" w:eastAsia="es-AR"/>
            <w14:ligatures w14:val="none"/>
          </w:rPr>
          <w:t>Referencia</w:t>
        </w:r>
        <w:proofErr w:type="spellEnd"/>
      </w:hyperlink>
      <w:r w:rsidRPr="00D11849">
        <w:rPr>
          <w:rFonts w:ascii="Times New Roman" w:eastAsia="Times New Roman" w:hAnsi="Times New Roman" w:cs="Times New Roman"/>
          <w:kern w:val="0"/>
          <w:sz w:val="24"/>
          <w:szCs w:val="24"/>
          <w:lang w:val="en-US" w:eastAsia="es-AR"/>
          <w14:ligatures w14:val="none"/>
        </w:rPr>
        <w:t xml:space="preserve"> (2022) in support of the </w:t>
      </w:r>
      <w:hyperlink r:id="rId19" w:history="1">
        <w:r w:rsidRPr="00D11849">
          <w:rPr>
            <w:rFonts w:ascii="Times New Roman" w:eastAsia="Times New Roman" w:hAnsi="Times New Roman" w:cs="Times New Roman"/>
            <w:color w:val="0000FF"/>
            <w:kern w:val="0"/>
            <w:sz w:val="24"/>
            <w:szCs w:val="24"/>
            <w:u w:val="single"/>
            <w:lang w:val="en-US" w:eastAsia="es-AR"/>
            <w14:ligatures w14:val="none"/>
          </w:rPr>
          <w:t xml:space="preserve">UNESCO Recommendation on Open </w:t>
        </w:r>
        <w:r w:rsidRPr="00D11849">
          <w:rPr>
            <w:rFonts w:ascii="Times New Roman" w:eastAsia="Times New Roman" w:hAnsi="Times New Roman" w:cs="Times New Roman"/>
            <w:color w:val="0000FF"/>
            <w:kern w:val="0"/>
            <w:sz w:val="24"/>
            <w:szCs w:val="24"/>
            <w:u w:val="single"/>
            <w:lang w:val="en-US" w:eastAsia="es-AR"/>
            <w14:ligatures w14:val="none"/>
          </w:rPr>
          <w:lastRenderedPageBreak/>
          <w:t>Science</w:t>
        </w:r>
      </w:hyperlink>
      <w:r w:rsidRPr="00D11849">
        <w:rPr>
          <w:rFonts w:ascii="Times New Roman" w:eastAsia="Times New Roman" w:hAnsi="Times New Roman" w:cs="Times New Roman"/>
          <w:kern w:val="0"/>
          <w:sz w:val="24"/>
          <w:szCs w:val="24"/>
          <w:lang w:val="en-US" w:eastAsia="es-AR"/>
          <w14:ligatures w14:val="none"/>
        </w:rPr>
        <w:t xml:space="preserve"> (2021) approved by the governments of 193 countries in 2021. </w:t>
      </w:r>
      <w:r w:rsidRPr="00D11849">
        <w:rPr>
          <w:rFonts w:ascii="Times New Roman" w:eastAsia="Times New Roman" w:hAnsi="Times New Roman" w:cs="Times New Roman"/>
          <w:kern w:val="0"/>
          <w:sz w:val="24"/>
          <w:szCs w:val="24"/>
          <w:lang w:eastAsia="es-AR"/>
          <w14:ligatures w14:val="none"/>
        </w:rPr>
        <w:t xml:space="preserve">In 2022 Colombia </w:t>
      </w:r>
      <w:proofErr w:type="spellStart"/>
      <w:r w:rsidRPr="00D11849">
        <w:rPr>
          <w:rFonts w:ascii="Times New Roman" w:eastAsia="Times New Roman" w:hAnsi="Times New Roman" w:cs="Times New Roman"/>
          <w:kern w:val="0"/>
          <w:sz w:val="24"/>
          <w:szCs w:val="24"/>
          <w:lang w:eastAsia="es-AR"/>
          <w14:ligatures w14:val="none"/>
        </w:rPr>
        <w:t>approved</w:t>
      </w:r>
      <w:proofErr w:type="spellEnd"/>
      <w:r w:rsidRPr="00D11849">
        <w:rPr>
          <w:rFonts w:ascii="Times New Roman" w:eastAsia="Times New Roman" w:hAnsi="Times New Roman" w:cs="Times New Roman"/>
          <w:kern w:val="0"/>
          <w:sz w:val="24"/>
          <w:szCs w:val="24"/>
          <w:lang w:eastAsia="es-AR"/>
          <w14:ligatures w14:val="none"/>
        </w:rPr>
        <w:t xml:space="preserve"> a </w:t>
      </w:r>
      <w:proofErr w:type="spellStart"/>
      <w:r w:rsidRPr="00D11849">
        <w:rPr>
          <w:rFonts w:ascii="Times New Roman" w:eastAsia="Times New Roman" w:hAnsi="Times New Roman" w:cs="Times New Roman"/>
          <w:kern w:val="0"/>
          <w:sz w:val="24"/>
          <w:szCs w:val="24"/>
          <w:lang w:eastAsia="es-AR"/>
          <w14:ligatures w14:val="none"/>
        </w:rPr>
        <w:t>National</w:t>
      </w:r>
      <w:proofErr w:type="spellEnd"/>
      <w:r w:rsidRPr="00D11849">
        <w:rPr>
          <w:rFonts w:ascii="Times New Roman" w:eastAsia="Times New Roman" w:hAnsi="Times New Roman" w:cs="Times New Roman"/>
          <w:kern w:val="0"/>
          <w:sz w:val="24"/>
          <w:szCs w:val="24"/>
          <w:lang w:eastAsia="es-AR"/>
          <w14:ligatures w14:val="none"/>
        </w:rPr>
        <w:t xml:space="preserve"> Open </w:t>
      </w:r>
      <w:proofErr w:type="spellStart"/>
      <w:r w:rsidRPr="00D11849">
        <w:rPr>
          <w:rFonts w:ascii="Times New Roman" w:eastAsia="Times New Roman" w:hAnsi="Times New Roman" w:cs="Times New Roman"/>
          <w:kern w:val="0"/>
          <w:sz w:val="24"/>
          <w:szCs w:val="24"/>
          <w:lang w:eastAsia="es-AR"/>
          <w14:ligatures w14:val="none"/>
        </w:rPr>
        <w:t>Science</w:t>
      </w:r>
      <w:proofErr w:type="spellEnd"/>
      <w:r w:rsidRPr="00D11849">
        <w:rPr>
          <w:rFonts w:ascii="Times New Roman" w:eastAsia="Times New Roman" w:hAnsi="Times New Roman" w:cs="Times New Roman"/>
          <w:kern w:val="0"/>
          <w:sz w:val="24"/>
          <w:szCs w:val="24"/>
          <w:lang w:eastAsia="es-AR"/>
          <w14:ligatures w14:val="none"/>
        </w:rPr>
        <w:t xml:space="preserve"> </w:t>
      </w:r>
      <w:proofErr w:type="spellStart"/>
      <w:r w:rsidRPr="00D11849">
        <w:rPr>
          <w:rFonts w:ascii="Times New Roman" w:eastAsia="Times New Roman" w:hAnsi="Times New Roman" w:cs="Times New Roman"/>
          <w:kern w:val="0"/>
          <w:sz w:val="24"/>
          <w:szCs w:val="24"/>
          <w:lang w:eastAsia="es-AR"/>
          <w14:ligatures w14:val="none"/>
        </w:rPr>
        <w:t>Policy</w:t>
      </w:r>
      <w:proofErr w:type="spellEnd"/>
      <w:r w:rsidRPr="00D11849">
        <w:rPr>
          <w:rFonts w:ascii="Times New Roman" w:eastAsia="Times New Roman" w:hAnsi="Times New Roman" w:cs="Times New Roman"/>
          <w:kern w:val="0"/>
          <w:sz w:val="24"/>
          <w:szCs w:val="24"/>
          <w:lang w:eastAsia="es-AR"/>
          <w14:ligatures w14:val="none"/>
        </w:rPr>
        <w:t xml:space="preserve"> (</w:t>
      </w:r>
      <w:hyperlink r:id="rId20" w:history="1">
        <w:r w:rsidRPr="00D11849">
          <w:rPr>
            <w:rFonts w:ascii="Times New Roman" w:eastAsia="Times New Roman" w:hAnsi="Times New Roman" w:cs="Times New Roman"/>
            <w:color w:val="0000FF"/>
            <w:kern w:val="0"/>
            <w:sz w:val="24"/>
            <w:szCs w:val="24"/>
            <w:u w:val="single"/>
            <w:lang w:eastAsia="es-AR"/>
            <w14:ligatures w14:val="none"/>
          </w:rPr>
          <w:t>Política Nacional de Ciencia Abierta</w:t>
        </w:r>
      </w:hyperlink>
      <w:r w:rsidRPr="00D11849">
        <w:rPr>
          <w:rFonts w:ascii="Times New Roman" w:eastAsia="Times New Roman" w:hAnsi="Times New Roman" w:cs="Times New Roman"/>
          <w:kern w:val="0"/>
          <w:sz w:val="24"/>
          <w:szCs w:val="24"/>
          <w:lang w:eastAsia="es-AR"/>
          <w14:ligatures w14:val="none"/>
        </w:rPr>
        <w:t xml:space="preserve">) and Argentina </w:t>
      </w:r>
      <w:proofErr w:type="spellStart"/>
      <w:r w:rsidRPr="00D11849">
        <w:rPr>
          <w:rFonts w:ascii="Times New Roman" w:eastAsia="Times New Roman" w:hAnsi="Times New Roman" w:cs="Times New Roman"/>
          <w:kern w:val="0"/>
          <w:sz w:val="24"/>
          <w:szCs w:val="24"/>
          <w:lang w:eastAsia="es-AR"/>
          <w14:ligatures w14:val="none"/>
        </w:rPr>
        <w:t>carried</w:t>
      </w:r>
      <w:proofErr w:type="spellEnd"/>
      <w:r w:rsidRPr="00D11849">
        <w:rPr>
          <w:rFonts w:ascii="Times New Roman" w:eastAsia="Times New Roman" w:hAnsi="Times New Roman" w:cs="Times New Roman"/>
          <w:kern w:val="0"/>
          <w:sz w:val="24"/>
          <w:szCs w:val="24"/>
          <w:lang w:eastAsia="es-AR"/>
          <w14:ligatures w14:val="none"/>
        </w:rPr>
        <w:t xml:space="preserve"> </w:t>
      </w:r>
      <w:proofErr w:type="spellStart"/>
      <w:r w:rsidRPr="00D11849">
        <w:rPr>
          <w:rFonts w:ascii="Times New Roman" w:eastAsia="Times New Roman" w:hAnsi="Times New Roman" w:cs="Times New Roman"/>
          <w:kern w:val="0"/>
          <w:sz w:val="24"/>
          <w:szCs w:val="24"/>
          <w:lang w:eastAsia="es-AR"/>
          <w14:ligatures w14:val="none"/>
        </w:rPr>
        <w:t>out</w:t>
      </w:r>
      <w:proofErr w:type="spellEnd"/>
      <w:r w:rsidRPr="00D11849">
        <w:rPr>
          <w:rFonts w:ascii="Times New Roman" w:eastAsia="Times New Roman" w:hAnsi="Times New Roman" w:cs="Times New Roman"/>
          <w:kern w:val="0"/>
          <w:sz w:val="24"/>
          <w:szCs w:val="24"/>
          <w:lang w:eastAsia="es-AR"/>
          <w14:ligatures w14:val="none"/>
        </w:rPr>
        <w:t xml:space="preserve"> </w:t>
      </w:r>
      <w:proofErr w:type="spellStart"/>
      <w:r w:rsidRPr="00D11849">
        <w:rPr>
          <w:rFonts w:ascii="Times New Roman" w:eastAsia="Times New Roman" w:hAnsi="Times New Roman" w:cs="Times New Roman"/>
          <w:kern w:val="0"/>
          <w:sz w:val="24"/>
          <w:szCs w:val="24"/>
          <w:lang w:eastAsia="es-AR"/>
          <w14:ligatures w14:val="none"/>
        </w:rPr>
        <w:t>the</w:t>
      </w:r>
      <w:proofErr w:type="spellEnd"/>
      <w:r w:rsidRPr="00D11849">
        <w:rPr>
          <w:rFonts w:ascii="Times New Roman" w:eastAsia="Times New Roman" w:hAnsi="Times New Roman" w:cs="Times New Roman"/>
          <w:kern w:val="0"/>
          <w:sz w:val="24"/>
          <w:szCs w:val="24"/>
          <w:lang w:eastAsia="es-AR"/>
          <w14:ligatures w14:val="none"/>
        </w:rPr>
        <w:t xml:space="preserve"> Diagnosis and </w:t>
      </w:r>
      <w:proofErr w:type="spellStart"/>
      <w:r w:rsidRPr="00D11849">
        <w:rPr>
          <w:rFonts w:ascii="Times New Roman" w:eastAsia="Times New Roman" w:hAnsi="Times New Roman" w:cs="Times New Roman"/>
          <w:kern w:val="0"/>
          <w:sz w:val="24"/>
          <w:szCs w:val="24"/>
          <w:lang w:eastAsia="es-AR"/>
          <w14:ligatures w14:val="none"/>
        </w:rPr>
        <w:t>Recommendations</w:t>
      </w:r>
      <w:proofErr w:type="spellEnd"/>
      <w:r w:rsidRPr="00D11849">
        <w:rPr>
          <w:rFonts w:ascii="Times New Roman" w:eastAsia="Times New Roman" w:hAnsi="Times New Roman" w:cs="Times New Roman"/>
          <w:kern w:val="0"/>
          <w:sz w:val="24"/>
          <w:szCs w:val="24"/>
          <w:lang w:eastAsia="es-AR"/>
          <w14:ligatures w14:val="none"/>
        </w:rPr>
        <w:t xml:space="preserve"> </w:t>
      </w:r>
      <w:proofErr w:type="spellStart"/>
      <w:r w:rsidRPr="00D11849">
        <w:rPr>
          <w:rFonts w:ascii="Times New Roman" w:eastAsia="Times New Roman" w:hAnsi="Times New Roman" w:cs="Times New Roman"/>
          <w:kern w:val="0"/>
          <w:sz w:val="24"/>
          <w:szCs w:val="24"/>
          <w:lang w:eastAsia="es-AR"/>
          <w14:ligatures w14:val="none"/>
        </w:rPr>
        <w:t>for</w:t>
      </w:r>
      <w:proofErr w:type="spellEnd"/>
      <w:r w:rsidRPr="00D11849">
        <w:rPr>
          <w:rFonts w:ascii="Times New Roman" w:eastAsia="Times New Roman" w:hAnsi="Times New Roman" w:cs="Times New Roman"/>
          <w:kern w:val="0"/>
          <w:sz w:val="24"/>
          <w:szCs w:val="24"/>
          <w:lang w:eastAsia="es-AR"/>
          <w14:ligatures w14:val="none"/>
        </w:rPr>
        <w:t xml:space="preserve"> Open </w:t>
      </w:r>
      <w:proofErr w:type="spellStart"/>
      <w:r w:rsidRPr="00D11849">
        <w:rPr>
          <w:rFonts w:ascii="Times New Roman" w:eastAsia="Times New Roman" w:hAnsi="Times New Roman" w:cs="Times New Roman"/>
          <w:kern w:val="0"/>
          <w:sz w:val="24"/>
          <w:szCs w:val="24"/>
          <w:lang w:eastAsia="es-AR"/>
          <w14:ligatures w14:val="none"/>
        </w:rPr>
        <w:t>Science</w:t>
      </w:r>
      <w:proofErr w:type="spellEnd"/>
      <w:r w:rsidRPr="00D11849">
        <w:rPr>
          <w:rFonts w:ascii="Times New Roman" w:eastAsia="Times New Roman" w:hAnsi="Times New Roman" w:cs="Times New Roman"/>
          <w:kern w:val="0"/>
          <w:sz w:val="24"/>
          <w:szCs w:val="24"/>
          <w:lang w:eastAsia="es-AR"/>
          <w14:ligatures w14:val="none"/>
        </w:rPr>
        <w:t xml:space="preserve"> </w:t>
      </w:r>
      <w:proofErr w:type="spellStart"/>
      <w:r w:rsidRPr="00D11849">
        <w:rPr>
          <w:rFonts w:ascii="Times New Roman" w:eastAsia="Times New Roman" w:hAnsi="Times New Roman" w:cs="Times New Roman"/>
          <w:kern w:val="0"/>
          <w:sz w:val="24"/>
          <w:szCs w:val="24"/>
          <w:lang w:eastAsia="es-AR"/>
          <w14:ligatures w14:val="none"/>
        </w:rPr>
        <w:t>Policies</w:t>
      </w:r>
      <w:proofErr w:type="spellEnd"/>
      <w:r w:rsidRPr="00D11849">
        <w:rPr>
          <w:rFonts w:ascii="Times New Roman" w:eastAsia="Times New Roman" w:hAnsi="Times New Roman" w:cs="Times New Roman"/>
          <w:kern w:val="0"/>
          <w:sz w:val="24"/>
          <w:szCs w:val="24"/>
          <w:lang w:eastAsia="es-AR"/>
          <w14:ligatures w14:val="none"/>
        </w:rPr>
        <w:t xml:space="preserve"> (</w:t>
      </w:r>
      <w:hyperlink r:id="rId21" w:history="1">
        <w:r w:rsidRPr="00D11849">
          <w:rPr>
            <w:rFonts w:ascii="Times New Roman" w:eastAsia="Times New Roman" w:hAnsi="Times New Roman" w:cs="Times New Roman"/>
            <w:color w:val="0000FF"/>
            <w:kern w:val="0"/>
            <w:sz w:val="24"/>
            <w:szCs w:val="24"/>
            <w:u w:val="single"/>
            <w:lang w:eastAsia="es-AR"/>
            <w14:ligatures w14:val="none"/>
          </w:rPr>
          <w:t>Diagnóstico y Recomendaciones para Políticas de Ciencia Abierta</w:t>
        </w:r>
      </w:hyperlink>
      <w:r w:rsidRPr="00D11849">
        <w:rPr>
          <w:rFonts w:ascii="Times New Roman" w:eastAsia="Times New Roman" w:hAnsi="Times New Roman" w:cs="Times New Roman"/>
          <w:kern w:val="0"/>
          <w:sz w:val="24"/>
          <w:szCs w:val="24"/>
          <w:lang w:eastAsia="es-AR"/>
          <w14:ligatures w14:val="none"/>
        </w:rPr>
        <w:t>).</w:t>
      </w:r>
    </w:p>
    <w:p w14:paraId="791A8D57"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This background characterizes Latin America and the Caribbean as an example of an international region that supports knowledge as a public good, and the management of open access as a common good, without profit, with collaborative models, with shared costs and in-kind contributions. It is a great achievement for the region, and a significant contribution to the international debate on how to accelerate open science and open access at the global level in a participatory, equitable, and sustainable manner.</w:t>
      </w:r>
    </w:p>
    <w:p w14:paraId="0AAD3F24"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 xml:space="preserve">One of the main pending challenges for open access in the region is to advance the regional and international interoperability of the initiatives mentioned above </w:t>
      </w:r>
      <w:proofErr w:type="gramStart"/>
      <w:r w:rsidRPr="00D11849">
        <w:rPr>
          <w:rFonts w:ascii="Times New Roman" w:eastAsia="Times New Roman" w:hAnsi="Times New Roman" w:cs="Times New Roman"/>
          <w:kern w:val="0"/>
          <w:sz w:val="24"/>
          <w:szCs w:val="24"/>
          <w:lang w:val="en-US" w:eastAsia="es-AR"/>
          <w14:ligatures w14:val="none"/>
        </w:rPr>
        <w:t>in order to</w:t>
      </w:r>
      <w:proofErr w:type="gramEnd"/>
      <w:r w:rsidRPr="00D11849">
        <w:rPr>
          <w:rFonts w:ascii="Times New Roman" w:eastAsia="Times New Roman" w:hAnsi="Times New Roman" w:cs="Times New Roman"/>
          <w:kern w:val="0"/>
          <w:sz w:val="24"/>
          <w:szCs w:val="24"/>
          <w:lang w:val="en-US" w:eastAsia="es-AR"/>
          <w14:ligatures w14:val="none"/>
        </w:rPr>
        <w:t xml:space="preserve"> generate consolidated indicators of scientific and academic production published in the region, indicators that can be used in the research assessment processes in the region, a process today dominated by the </w:t>
      </w:r>
      <w:proofErr w:type="spellStart"/>
      <w:r w:rsidRPr="00D11849">
        <w:rPr>
          <w:rFonts w:ascii="Times New Roman" w:eastAsia="Times New Roman" w:hAnsi="Times New Roman" w:cs="Times New Roman"/>
          <w:kern w:val="0"/>
          <w:sz w:val="24"/>
          <w:szCs w:val="24"/>
          <w:lang w:val="en-US" w:eastAsia="es-AR"/>
          <w14:ligatures w14:val="none"/>
        </w:rPr>
        <w:t>WoS</w:t>
      </w:r>
      <w:proofErr w:type="spellEnd"/>
      <w:r w:rsidRPr="00D11849">
        <w:rPr>
          <w:rFonts w:ascii="Times New Roman" w:eastAsia="Times New Roman" w:hAnsi="Times New Roman" w:cs="Times New Roman"/>
          <w:kern w:val="0"/>
          <w:sz w:val="24"/>
          <w:szCs w:val="24"/>
          <w:lang w:val="en-US" w:eastAsia="es-AR"/>
          <w14:ligatures w14:val="none"/>
        </w:rPr>
        <w:t xml:space="preserve"> and Scopus indicators that very poorly reflect the wealth of knowledge published in the region. CLACSO contributes to this objective and these debates with the </w:t>
      </w:r>
      <w:hyperlink r:id="rId22" w:history="1">
        <w:r w:rsidRPr="00D11849">
          <w:rPr>
            <w:rFonts w:ascii="Times New Roman" w:eastAsia="Times New Roman" w:hAnsi="Times New Roman" w:cs="Times New Roman"/>
            <w:color w:val="0000FF"/>
            <w:kern w:val="0"/>
            <w:sz w:val="24"/>
            <w:szCs w:val="24"/>
            <w:u w:val="single"/>
            <w:lang w:val="en-US" w:eastAsia="es-AR"/>
            <w14:ligatures w14:val="none"/>
          </w:rPr>
          <w:t>Latin American Forum on Research Assessment (FOLEC-CLACSO)</w:t>
        </w:r>
      </w:hyperlink>
      <w:r w:rsidRPr="00D11849">
        <w:rPr>
          <w:rFonts w:ascii="Times New Roman" w:eastAsia="Times New Roman" w:hAnsi="Times New Roman" w:cs="Times New Roman"/>
          <w:kern w:val="0"/>
          <w:sz w:val="24"/>
          <w:szCs w:val="24"/>
          <w:lang w:val="en-US" w:eastAsia="es-AR"/>
          <w14:ligatures w14:val="none"/>
        </w:rPr>
        <w:t xml:space="preserve">, created in 2019, and with its </w:t>
      </w:r>
      <w:hyperlink r:id="rId23" w:history="1">
        <w:r w:rsidRPr="00D11849">
          <w:rPr>
            <w:rFonts w:ascii="Times New Roman" w:eastAsia="Times New Roman" w:hAnsi="Times New Roman" w:cs="Times New Roman"/>
            <w:color w:val="0000FF"/>
            <w:kern w:val="0"/>
            <w:sz w:val="24"/>
            <w:szCs w:val="24"/>
            <w:u w:val="single"/>
            <w:lang w:val="en-US" w:eastAsia="es-AR"/>
            <w14:ligatures w14:val="none"/>
          </w:rPr>
          <w:t>Declaration</w:t>
        </w:r>
      </w:hyperlink>
      <w:r w:rsidRPr="00D11849">
        <w:rPr>
          <w:rFonts w:ascii="Times New Roman" w:eastAsia="Times New Roman" w:hAnsi="Times New Roman" w:cs="Times New Roman"/>
          <w:kern w:val="0"/>
          <w:sz w:val="24"/>
          <w:szCs w:val="24"/>
          <w:lang w:val="en-US" w:eastAsia="es-AR"/>
          <w14:ligatures w14:val="none"/>
        </w:rPr>
        <w:t xml:space="preserve">  (2022) and </w:t>
      </w:r>
      <w:hyperlink r:id="rId24" w:history="1">
        <w:r w:rsidRPr="00D11849">
          <w:rPr>
            <w:rFonts w:ascii="Times New Roman" w:eastAsia="Times New Roman" w:hAnsi="Times New Roman" w:cs="Times New Roman"/>
            <w:color w:val="0000FF"/>
            <w:kern w:val="0"/>
            <w:sz w:val="24"/>
            <w:szCs w:val="24"/>
            <w:u w:val="single"/>
            <w:lang w:val="en-US" w:eastAsia="es-AR"/>
            <w14:ligatures w14:val="none"/>
          </w:rPr>
          <w:t>documents</w:t>
        </w:r>
      </w:hyperlink>
      <w:r w:rsidRPr="00D11849">
        <w:rPr>
          <w:rFonts w:ascii="Times New Roman" w:eastAsia="Times New Roman" w:hAnsi="Times New Roman" w:cs="Times New Roman"/>
          <w:kern w:val="0"/>
          <w:sz w:val="24"/>
          <w:szCs w:val="24"/>
          <w:lang w:val="en-US" w:eastAsia="es-AR"/>
          <w14:ligatures w14:val="none"/>
        </w:rPr>
        <w:t>.</w:t>
      </w:r>
    </w:p>
    <w:p w14:paraId="335BF75C"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 xml:space="preserve">One of the biggest frustrations of this path towards open access, I would say, has been to observe in the so-called international “mainstream” publishing circuit a sustained advance over the past decades of the commercialization of scholarly communication and its evaluation indicators, and in the relentless transformation of this sector into a large, increasingly consolidated market, dominated by a few international corporations and among the most profitable in the world. That commercialization is continuing in open access publishing by charging APCs (article processing charges) and BPCs (book processing charges). </w:t>
      </w:r>
    </w:p>
    <w:p w14:paraId="6A2D4F7F" w14:textId="77777777" w:rsidR="00D11849" w:rsidRPr="00D11849" w:rsidRDefault="00D11849" w:rsidP="00D11849">
      <w:pPr>
        <w:spacing w:before="100" w:beforeAutospacing="1" w:after="100" w:afterAutospacing="1" w:line="240" w:lineRule="auto"/>
        <w:rPr>
          <w:rFonts w:ascii="Times New Roman" w:eastAsia="Times New Roman" w:hAnsi="Times New Roman" w:cs="Times New Roman"/>
          <w:kern w:val="0"/>
          <w:sz w:val="24"/>
          <w:szCs w:val="24"/>
          <w:lang w:val="en-US" w:eastAsia="es-AR"/>
          <w14:ligatures w14:val="none"/>
        </w:rPr>
      </w:pPr>
      <w:r w:rsidRPr="00D11849">
        <w:rPr>
          <w:rFonts w:ascii="Times New Roman" w:eastAsia="Times New Roman" w:hAnsi="Times New Roman" w:cs="Times New Roman"/>
          <w:kern w:val="0"/>
          <w:sz w:val="24"/>
          <w:szCs w:val="24"/>
          <w:lang w:val="en-US" w:eastAsia="es-AR"/>
          <w14:ligatures w14:val="none"/>
        </w:rPr>
        <w:t xml:space="preserve">In this sense, one of my greatest hopes is to see greater investments and public policies committed in all regions to strengthen community-led open access initiatives in open infrastructures, with collaborative, mutually supportive, and inclusive working modalities for diversity of knowledge and communication formats and providing non-for-profit services. This approach to manage open access to knowledge as a commons that prevails in Latin America and the Caribbean – and has a growing presence in other regions – seems to us the most appropriate one to contribute in moving forward with each of the </w:t>
      </w:r>
      <w:hyperlink r:id="rId25" w:history="1">
        <w:r w:rsidRPr="00D11849">
          <w:rPr>
            <w:rFonts w:ascii="Times New Roman" w:eastAsia="Times New Roman" w:hAnsi="Times New Roman" w:cs="Times New Roman"/>
            <w:color w:val="0000FF"/>
            <w:kern w:val="0"/>
            <w:sz w:val="24"/>
            <w:szCs w:val="24"/>
            <w:u w:val="single"/>
            <w:lang w:val="en-US" w:eastAsia="es-AR"/>
            <w14:ligatures w14:val="none"/>
          </w:rPr>
          <w:t>Sustainable Development Goals</w:t>
        </w:r>
      </w:hyperlink>
      <w:r w:rsidRPr="00D11849">
        <w:rPr>
          <w:rFonts w:ascii="Times New Roman" w:eastAsia="Times New Roman" w:hAnsi="Times New Roman" w:cs="Times New Roman"/>
          <w:kern w:val="0"/>
          <w:sz w:val="24"/>
          <w:szCs w:val="24"/>
          <w:lang w:val="en-US" w:eastAsia="es-AR"/>
          <w14:ligatures w14:val="none"/>
        </w:rPr>
        <w:t xml:space="preserve">, with the </w:t>
      </w:r>
      <w:hyperlink r:id="rId26" w:history="1">
        <w:r w:rsidRPr="00D11849">
          <w:rPr>
            <w:rFonts w:ascii="Times New Roman" w:eastAsia="Times New Roman" w:hAnsi="Times New Roman" w:cs="Times New Roman"/>
            <w:color w:val="0000FF"/>
            <w:kern w:val="0"/>
            <w:sz w:val="24"/>
            <w:szCs w:val="24"/>
            <w:u w:val="single"/>
            <w:lang w:val="en-US" w:eastAsia="es-AR"/>
            <w14:ligatures w14:val="none"/>
          </w:rPr>
          <w:t>UNESCO Open Science Recommendation</w:t>
        </w:r>
      </w:hyperlink>
      <w:r w:rsidRPr="00D11849">
        <w:rPr>
          <w:rFonts w:ascii="Times New Roman" w:eastAsia="Times New Roman" w:hAnsi="Times New Roman" w:cs="Times New Roman"/>
          <w:kern w:val="0"/>
          <w:sz w:val="24"/>
          <w:szCs w:val="24"/>
          <w:lang w:val="en-US" w:eastAsia="es-AR"/>
          <w14:ligatures w14:val="none"/>
        </w:rPr>
        <w:t xml:space="preserve">, and with other priority agendas at the global and local level, which require both international and local knowledge. We must take care that it is the community, and not the market, who defines the needs and priorities for research, for open access to publications, and for the evaluation of science. I had the privilege of representing CLACSO in the group of specialists that have drafted the new international </w:t>
      </w:r>
      <w:hyperlink r:id="rId27" w:history="1">
        <w:r w:rsidRPr="00D11849">
          <w:rPr>
            <w:rFonts w:ascii="Times New Roman" w:eastAsia="Times New Roman" w:hAnsi="Times New Roman" w:cs="Times New Roman"/>
            <w:color w:val="0000FF"/>
            <w:kern w:val="0"/>
            <w:sz w:val="24"/>
            <w:szCs w:val="24"/>
            <w:u w:val="single"/>
            <w:lang w:val="en-US" w:eastAsia="es-AR"/>
            <w14:ligatures w14:val="none"/>
          </w:rPr>
          <w:t>open access recommendations (BOAI20)</w:t>
        </w:r>
      </w:hyperlink>
      <w:r w:rsidRPr="00D11849">
        <w:rPr>
          <w:rFonts w:ascii="Times New Roman" w:eastAsia="Times New Roman" w:hAnsi="Times New Roman" w:cs="Times New Roman"/>
          <w:kern w:val="0"/>
          <w:sz w:val="24"/>
          <w:szCs w:val="24"/>
          <w:lang w:val="en-US" w:eastAsia="es-AR"/>
          <w14:ligatures w14:val="none"/>
        </w:rPr>
        <w:t xml:space="preserve"> where open access publication and distribution channels are recommended that are inclusive and do not exclude participation for economic reasons. Where it is also recommended to move away from commercial models that charge APCs for publishing in open access and that propose transformative agreements that only benefit the permanence of a commercial system that has already shown that its decisions respond more to commercial needs than to those of open science. To help the move away from increased commercialism, </w:t>
      </w:r>
      <w:r w:rsidRPr="00D11849">
        <w:rPr>
          <w:rFonts w:ascii="Times New Roman" w:eastAsia="Times New Roman" w:hAnsi="Times New Roman" w:cs="Times New Roman"/>
          <w:kern w:val="0"/>
          <w:sz w:val="24"/>
          <w:szCs w:val="24"/>
          <w:lang w:val="en-US" w:eastAsia="es-AR"/>
          <w14:ligatures w14:val="none"/>
        </w:rPr>
        <w:lastRenderedPageBreak/>
        <w:t xml:space="preserve">CLACSO has also joined the organizing committee of the </w:t>
      </w:r>
      <w:hyperlink r:id="rId28" w:history="1">
        <w:r w:rsidRPr="00D11849">
          <w:rPr>
            <w:rFonts w:ascii="Times New Roman" w:eastAsia="Times New Roman" w:hAnsi="Times New Roman" w:cs="Times New Roman"/>
            <w:color w:val="0000FF"/>
            <w:kern w:val="0"/>
            <w:sz w:val="24"/>
            <w:szCs w:val="24"/>
            <w:u w:val="single"/>
            <w:lang w:val="en-US" w:eastAsia="es-AR"/>
            <w14:ligatures w14:val="none"/>
          </w:rPr>
          <w:t>Global Summit on Diamond Open Access</w:t>
        </w:r>
      </w:hyperlink>
      <w:r w:rsidRPr="00D11849">
        <w:rPr>
          <w:rFonts w:ascii="Times New Roman" w:eastAsia="Times New Roman" w:hAnsi="Times New Roman" w:cs="Times New Roman"/>
          <w:kern w:val="0"/>
          <w:sz w:val="24"/>
          <w:szCs w:val="24"/>
          <w:lang w:val="en-US" w:eastAsia="es-AR"/>
          <w14:ligatures w14:val="none"/>
        </w:rPr>
        <w:t>.</w:t>
      </w:r>
    </w:p>
    <w:p w14:paraId="7EE9DB14" w14:textId="77777777" w:rsidR="00D11849" w:rsidRPr="00D11849" w:rsidRDefault="00D11849">
      <w:pPr>
        <w:rPr>
          <w:lang w:val="en-US"/>
        </w:rPr>
      </w:pPr>
    </w:p>
    <w:sectPr w:rsidR="00D11849" w:rsidRPr="00D118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49"/>
    <w:rsid w:val="00D11849"/>
    <w:rsid w:val="00F62A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E3C84"/>
  <w15:chartTrackingRefBased/>
  <w15:docId w15:val="{11883B48-4474-4623-AC34-0F7A1C1B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118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1849"/>
    <w:rPr>
      <w:rFonts w:ascii="Times New Roman" w:eastAsia="Times New Roman" w:hAnsi="Times New Roman" w:cs="Times New Roman"/>
      <w:b/>
      <w:bCs/>
      <w:kern w:val="36"/>
      <w:sz w:val="48"/>
      <w:szCs w:val="48"/>
      <w:lang w:eastAsia="es-AR"/>
      <w14:ligatures w14:val="none"/>
    </w:rPr>
  </w:style>
  <w:style w:type="paragraph" w:styleId="NormalWeb">
    <w:name w:val="Normal (Web)"/>
    <w:basedOn w:val="Normal"/>
    <w:uiPriority w:val="99"/>
    <w:semiHidden/>
    <w:unhideWhenUsed/>
    <w:rsid w:val="00D11849"/>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Hipervnculo">
    <w:name w:val="Hyperlink"/>
    <w:basedOn w:val="Fuentedeprrafopredeter"/>
    <w:uiPriority w:val="99"/>
    <w:unhideWhenUsed/>
    <w:rsid w:val="00D11849"/>
    <w:rPr>
      <w:color w:val="0000FF"/>
      <w:u w:val="single"/>
    </w:rPr>
  </w:style>
  <w:style w:type="character" w:styleId="Mencinsinresolver">
    <w:name w:val="Unresolved Mention"/>
    <w:basedOn w:val="Fuentedeprrafopredeter"/>
    <w:uiPriority w:val="99"/>
    <w:semiHidden/>
    <w:unhideWhenUsed/>
    <w:rsid w:val="00D11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103104">
      <w:bodyDiv w:val="1"/>
      <w:marLeft w:val="0"/>
      <w:marRight w:val="0"/>
      <w:marTop w:val="0"/>
      <w:marBottom w:val="0"/>
      <w:divBdr>
        <w:top w:val="none" w:sz="0" w:space="0" w:color="auto"/>
        <w:left w:val="none" w:sz="0" w:space="0" w:color="auto"/>
        <w:bottom w:val="none" w:sz="0" w:space="0" w:color="auto"/>
        <w:right w:val="none" w:sz="0" w:space="0" w:color="auto"/>
      </w:divBdr>
      <w:divsChild>
        <w:div w:id="1382941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at.unam.mx/es/sobre-biblat" TargetMode="External"/><Relationship Id="rId13" Type="http://schemas.openxmlformats.org/officeDocument/2006/relationships/hyperlink" Target="https://www.latindex.org/latindex/" TargetMode="External"/><Relationship Id="rId18" Type="http://schemas.openxmlformats.org/officeDocument/2006/relationships/hyperlink" Target="https://www.clacso.org/declaracion-de-apoyo-a-las-recomendaciones-sobre-ciencia-abierta-de-la-unesco/" TargetMode="External"/><Relationship Id="rId26" Type="http://schemas.openxmlformats.org/officeDocument/2006/relationships/hyperlink" Target="https://unesdoc.unesco.org/ark:/48223/pf0000379949.locale=en" TargetMode="External"/><Relationship Id="rId3" Type="http://schemas.openxmlformats.org/officeDocument/2006/relationships/webSettings" Target="webSettings.xml"/><Relationship Id="rId21" Type="http://schemas.openxmlformats.org/officeDocument/2006/relationships/hyperlink" Target="https://www.argentina.gob.ar/ciencia/comite-ciencia-abierta/diagnostico-y-lineamientos" TargetMode="External"/><Relationship Id="rId7" Type="http://schemas.openxmlformats.org/officeDocument/2006/relationships/hyperlink" Target="https://www.latindex.org/" TargetMode="External"/><Relationship Id="rId12" Type="http://schemas.openxmlformats.org/officeDocument/2006/relationships/hyperlink" Target="https://redalyc.org/" TargetMode="External"/><Relationship Id="rId17" Type="http://schemas.openxmlformats.org/officeDocument/2006/relationships/hyperlink" Target="https://redalyc.org/declaracion-mexico/" TargetMode="External"/><Relationship Id="rId25" Type="http://schemas.openxmlformats.org/officeDocument/2006/relationships/hyperlink" Target="https://sdgs.un.org/goals" TargetMode="External"/><Relationship Id="rId2" Type="http://schemas.openxmlformats.org/officeDocument/2006/relationships/settings" Target="settings.xml"/><Relationship Id="rId16" Type="http://schemas.openxmlformats.org/officeDocument/2006/relationships/hyperlink" Target="https://www.clacso.org.ar/conferencia2015/documentos/asamblea/declaraciones/4-Declaracion-de-CLACSO-sobre%25252520el-acceso-abierto-al-conocimiento-gestionado-como-un-bien-comun.pdf" TargetMode="External"/><Relationship Id="rId20" Type="http://schemas.openxmlformats.org/officeDocument/2006/relationships/hyperlink" Target="https://minciencias.gov.co/pdf/pdfreader?url=https://minciencias.gov.co/sites/default/files/politica_nacional_de_ciencia_abierta_-2022_-_version_aprobada.pd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lacso.org/institucional/autoridades/" TargetMode="External"/><Relationship Id="rId11" Type="http://schemas.openxmlformats.org/officeDocument/2006/relationships/hyperlink" Target="https://www.clacso.org.ar/libreria-latinoamericana-cm/inicio.php" TargetMode="External"/><Relationship Id="rId24" Type="http://schemas.openxmlformats.org/officeDocument/2006/relationships/hyperlink" Target="https://www.clacso.org/en/folec/clacso-on-research-assessment/" TargetMode="External"/><Relationship Id="rId5" Type="http://schemas.openxmlformats.org/officeDocument/2006/relationships/hyperlink" Target="https://25.scielo.org/en/" TargetMode="External"/><Relationship Id="rId15" Type="http://schemas.openxmlformats.org/officeDocument/2006/relationships/hyperlink" Target="http://www.icml9.org/public/documents/pdf/pt/Dcl-Salvador-AcessoAberto-pt.pdf" TargetMode="External"/><Relationship Id="rId23" Type="http://schemas.openxmlformats.org/officeDocument/2006/relationships/hyperlink" Target="https://www.clacso.org/en/a-new-research-asessment-towards-a-socially-relevant-science-in-latin-america-and-the-caribbean/" TargetMode="External"/><Relationship Id="rId28" Type="http://schemas.openxmlformats.org/officeDocument/2006/relationships/hyperlink" Target="http://amelica.org/index.php/en/2023/02/14/global-summit-on-diamond-open-access-equity-quality-usability-and-sustainability/" TargetMode="External"/><Relationship Id="rId10" Type="http://schemas.openxmlformats.org/officeDocument/2006/relationships/hyperlink" Target="https://biblioteca-repositorio.clacso.edu.ar/" TargetMode="External"/><Relationship Id="rId19" Type="http://schemas.openxmlformats.org/officeDocument/2006/relationships/hyperlink" Target="https://unesdoc.unesco.org/ark:/48223/pf0000379949" TargetMode="External"/><Relationship Id="rId4" Type="http://schemas.openxmlformats.org/officeDocument/2006/relationships/hyperlink" Target="javascript:void(0)" TargetMode="External"/><Relationship Id="rId9" Type="http://schemas.openxmlformats.org/officeDocument/2006/relationships/hyperlink" Target="https://www.sidalc.net/search/" TargetMode="External"/><Relationship Id="rId14" Type="http://schemas.openxmlformats.org/officeDocument/2006/relationships/hyperlink" Target="https://www.lareferencia.info/es/" TargetMode="External"/><Relationship Id="rId22" Type="http://schemas.openxmlformats.org/officeDocument/2006/relationships/hyperlink" Target="https://www.clacso.org/en/folec/what-is-folec/" TargetMode="External"/><Relationship Id="rId27" Type="http://schemas.openxmlformats.org/officeDocument/2006/relationships/hyperlink" Target="https://www.budapestopenaccessinitiative.org/boai20/"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1578</Words>
  <Characters>8801</Characters>
  <Application>Microsoft Office Word</Application>
  <DocSecurity>0</DocSecurity>
  <Lines>134</Lines>
  <Paragraphs>16</Paragraphs>
  <ScaleCrop>false</ScaleCrop>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Babini</dc:creator>
  <cp:keywords/>
  <dc:description/>
  <cp:lastModifiedBy>Dominique Babini</cp:lastModifiedBy>
  <cp:revision>1</cp:revision>
  <dcterms:created xsi:type="dcterms:W3CDTF">2024-01-19T19:42:00Z</dcterms:created>
  <dcterms:modified xsi:type="dcterms:W3CDTF">2024-01-19T19:47:00Z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7cffbe1a-2489-46ef-9cc9-36ec1da42526</vt:lpwstr>
  </property>
</Properties>
</file>